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66E6">
        <w:rPr>
          <w:b/>
          <w:sz w:val="28"/>
          <w:szCs w:val="28"/>
        </w:rPr>
        <w:t>15</w:t>
      </w:r>
      <w:r w:rsidR="003970A2">
        <w:rPr>
          <w:b/>
          <w:sz w:val="28"/>
          <w:szCs w:val="28"/>
        </w:rPr>
        <w:t xml:space="preserve"> </w:t>
      </w:r>
      <w:r w:rsidR="008566E6">
        <w:rPr>
          <w:b/>
          <w:sz w:val="28"/>
          <w:szCs w:val="28"/>
        </w:rPr>
        <w:t>декабря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65529A">
        <w:rPr>
          <w:b/>
          <w:sz w:val="28"/>
          <w:szCs w:val="28"/>
        </w:rPr>
        <w:t>2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8566E6">
        <w:rPr>
          <w:b/>
          <w:sz w:val="28"/>
          <w:szCs w:val="28"/>
        </w:rPr>
        <w:t>72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2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3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EA4B3F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8566E6">
        <w:rPr>
          <w:sz w:val="28"/>
          <w:szCs w:val="28"/>
        </w:rPr>
        <w:t xml:space="preserve">девятнадцатом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8566E6" w:rsidRDefault="008566E6" w:rsidP="008566E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 xml:space="preserve"> </w:t>
      </w:r>
      <w:r w:rsidRPr="00AC5C89">
        <w:rPr>
          <w:sz w:val="28"/>
          <w:szCs w:val="28"/>
        </w:rPr>
        <w:t>Внести в решение Троснянского район</w:t>
      </w:r>
      <w:r>
        <w:rPr>
          <w:sz w:val="28"/>
          <w:szCs w:val="28"/>
        </w:rPr>
        <w:t xml:space="preserve">ного Совета народных депутатов № 17 </w:t>
      </w:r>
      <w:r w:rsidRPr="00AC5C8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C5C8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C5C8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21</w:t>
      </w:r>
      <w:r w:rsidRPr="00AC5C89">
        <w:rPr>
          <w:sz w:val="28"/>
          <w:szCs w:val="28"/>
        </w:rPr>
        <w:t xml:space="preserve"> года «О бюджете</w:t>
      </w:r>
      <w:r>
        <w:rPr>
          <w:sz w:val="28"/>
          <w:szCs w:val="28"/>
        </w:rPr>
        <w:t xml:space="preserve"> муниципального</w:t>
      </w:r>
      <w:r w:rsidRPr="00AC5C89">
        <w:rPr>
          <w:sz w:val="28"/>
          <w:szCs w:val="28"/>
        </w:rPr>
        <w:t xml:space="preserve"> Троснянского района</w:t>
      </w:r>
      <w:r>
        <w:rPr>
          <w:sz w:val="28"/>
          <w:szCs w:val="28"/>
        </w:rPr>
        <w:t xml:space="preserve"> Орловской области</w:t>
      </w:r>
      <w:r w:rsidRPr="00AC5C89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AC5C8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AC5C8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C5C89">
        <w:rPr>
          <w:sz w:val="28"/>
          <w:szCs w:val="28"/>
        </w:rPr>
        <w:t xml:space="preserve"> годов» следующие изменения:</w:t>
      </w:r>
      <w:r>
        <w:rPr>
          <w:sz w:val="28"/>
          <w:szCs w:val="28"/>
        </w:rPr>
        <w:t xml:space="preserve"> </w:t>
      </w:r>
    </w:p>
    <w:p w:rsidR="008566E6" w:rsidRPr="00A75441" w:rsidRDefault="008566E6" w:rsidP="008566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Pr="00A75441">
        <w:rPr>
          <w:sz w:val="28"/>
          <w:szCs w:val="28"/>
        </w:rPr>
        <w:t>2</w:t>
      </w:r>
      <w:r>
        <w:rPr>
          <w:sz w:val="28"/>
          <w:szCs w:val="28"/>
        </w:rPr>
        <w:t>,4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8566E6" w:rsidRDefault="008566E6" w:rsidP="008566E6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« </w:t>
      </w:r>
      <w:r w:rsidRPr="008E12B8">
        <w:rPr>
          <w:sz w:val="28"/>
          <w:szCs w:val="28"/>
        </w:rPr>
        <w:t xml:space="preserve">1) прогнозируемый общий объем  доходов бюджета муниципального района </w:t>
      </w:r>
      <w:r>
        <w:rPr>
          <w:sz w:val="28"/>
          <w:szCs w:val="28"/>
        </w:rPr>
        <w:t>на 2022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297098,3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2023 год в сумме 219682,0 тыс. рублей, на 2024 год в сумме 215596,6  тыс. рублей;</w:t>
      </w:r>
    </w:p>
    <w:p w:rsidR="008566E6" w:rsidRDefault="008566E6" w:rsidP="008566E6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   бюджета муниципального района</w:t>
      </w:r>
      <w:r>
        <w:rPr>
          <w:sz w:val="28"/>
          <w:szCs w:val="28"/>
        </w:rPr>
        <w:t xml:space="preserve"> на 2022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315413,1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2023 год в сумме 221473,0 тыс. рублей, в том числе условно утвержденные расходы 1791,0 тыс. рублей; на 2024 год в сумме 219208,6 тыс. рублей, в том числе условно утвержденные 3612,0 тыс. рублей;»</w:t>
      </w:r>
    </w:p>
    <w:p w:rsidR="008566E6" w:rsidRDefault="008566E6" w:rsidP="008566E6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« 4) нормативную величину резервного фонда  администрации района в сумме 450,0 тыс.рублей;»</w:t>
      </w:r>
    </w:p>
    <w:p w:rsidR="008566E6" w:rsidRDefault="008566E6" w:rsidP="008566E6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 xml:space="preserve">1.2. Подпункт 5 пункта 1 изложить в следующей редакции: прогнозируемый дефицит бюджета муниципального района на 2022 год в сумме  </w:t>
      </w:r>
      <w:r>
        <w:rPr>
          <w:sz w:val="28"/>
          <w:szCs w:val="28"/>
        </w:rPr>
        <w:t>18314,8</w:t>
      </w:r>
      <w:r w:rsidRPr="00B7524E">
        <w:rPr>
          <w:sz w:val="28"/>
          <w:szCs w:val="28"/>
        </w:rPr>
        <w:t xml:space="preserve"> тыс. рублей, дефицит бюджета на 2023 год – 1791,0 тыс. рублей и на 2024 год</w:t>
      </w:r>
      <w:r w:rsidRPr="006F2F00">
        <w:rPr>
          <w:sz w:val="28"/>
          <w:szCs w:val="28"/>
        </w:rPr>
        <w:t xml:space="preserve"> дефицит бюджета – 3612,0 тыс. рублей, п</w:t>
      </w:r>
      <w:r w:rsidRPr="003978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8566E6" w:rsidRPr="00397877" w:rsidRDefault="008566E6" w:rsidP="008566E6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Приложение 7 изложить  в новой редакции в соответствии с приложением 2 к настоящему решению;</w:t>
      </w:r>
    </w:p>
    <w:p w:rsidR="008566E6" w:rsidRDefault="008566E6" w:rsidP="008566E6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8 изложить в новой редакции  в соответствии с приложением 3 к настоящему решению;</w:t>
      </w:r>
    </w:p>
    <w:p w:rsidR="008566E6" w:rsidRDefault="008566E6" w:rsidP="008566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9 изложить в новой редакции в соответствии с приложением 4 к настоящему решению;</w:t>
      </w:r>
    </w:p>
    <w:p w:rsidR="008566E6" w:rsidRDefault="008566E6" w:rsidP="008566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10 изложить в новой редакции в соответствии с приложением 5  к настоящему решению;</w:t>
      </w:r>
      <w:r w:rsidRPr="00C33649">
        <w:rPr>
          <w:sz w:val="28"/>
          <w:szCs w:val="28"/>
        </w:rPr>
        <w:t xml:space="preserve"> </w:t>
      </w:r>
    </w:p>
    <w:p w:rsidR="008566E6" w:rsidRDefault="008566E6" w:rsidP="008566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11 изложить в новой редакции в соответствии с приложением 6  к настоящему решению;</w:t>
      </w:r>
      <w:r w:rsidRPr="00C33649">
        <w:rPr>
          <w:sz w:val="28"/>
          <w:szCs w:val="28"/>
        </w:rPr>
        <w:t xml:space="preserve"> </w:t>
      </w:r>
    </w:p>
    <w:p w:rsidR="008566E6" w:rsidRDefault="008566E6" w:rsidP="008566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изложить в новой редакции в соответствии с приложением 7  к настоящему решению;</w:t>
      </w:r>
      <w:r w:rsidRPr="00C33649">
        <w:rPr>
          <w:sz w:val="28"/>
          <w:szCs w:val="28"/>
        </w:rPr>
        <w:t xml:space="preserve"> </w:t>
      </w:r>
    </w:p>
    <w:p w:rsidR="008566E6" w:rsidRDefault="008566E6" w:rsidP="008566E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14 изложить в новой редакции в соответствии с приложением 8  к настоящему решению;</w:t>
      </w:r>
      <w:r w:rsidRPr="00C33649">
        <w:rPr>
          <w:sz w:val="28"/>
          <w:szCs w:val="28"/>
        </w:rPr>
        <w:t xml:space="preserve"> </w:t>
      </w:r>
    </w:p>
    <w:p w:rsidR="008566E6" w:rsidRDefault="008566E6" w:rsidP="008566E6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2.  Абзац 2 пункта 4 изложить в следующей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2022 год - в сумме 194080,9 тыс.рублей, на 2023 год в сумме – 148064,1тыс.рублей, на 2024 год в сумме – 143355,5 тыс.рублей».</w:t>
      </w:r>
    </w:p>
    <w:p w:rsidR="008566E6" w:rsidRDefault="008566E6" w:rsidP="008566E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636DFF">
        <w:rPr>
          <w:sz w:val="28"/>
          <w:szCs w:val="28"/>
        </w:rPr>
        <w:t>.</w:t>
      </w:r>
      <w:r w:rsidRPr="0065360F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5 изложить в следующей редакции: </w:t>
      </w:r>
      <w:r w:rsidRPr="009D2838">
        <w:rPr>
          <w:color w:val="000000"/>
          <w:sz w:val="28"/>
          <w:szCs w:val="28"/>
        </w:rPr>
        <w:t>«</w:t>
      </w:r>
      <w:r w:rsidRPr="009D2838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2022 год в сумме </w:t>
      </w:r>
      <w:r>
        <w:rPr>
          <w:sz w:val="28"/>
          <w:szCs w:val="28"/>
        </w:rPr>
        <w:t>2512,0</w:t>
      </w:r>
      <w:r w:rsidRPr="009D2838">
        <w:rPr>
          <w:sz w:val="28"/>
          <w:szCs w:val="28"/>
        </w:rPr>
        <w:t xml:space="preserve"> тыс. рублей, на 2023 год- 2311,6 тыс. рублей и на 2024 год – 2091,6 тыс. рублей»</w:t>
      </w:r>
      <w:r>
        <w:rPr>
          <w:sz w:val="28"/>
          <w:szCs w:val="28"/>
        </w:rPr>
        <w:t>.</w:t>
      </w:r>
    </w:p>
    <w:p w:rsidR="008566E6" w:rsidRDefault="008566E6" w:rsidP="008566E6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3F6C">
        <w:rPr>
          <w:sz w:val="28"/>
          <w:szCs w:val="28"/>
        </w:rPr>
        <w:t xml:space="preserve">. Данное решение вступает в силу со дня </w:t>
      </w:r>
      <w:r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опубликования.</w:t>
      </w:r>
    </w:p>
    <w:p w:rsidR="00844FD6" w:rsidRDefault="00844FD6" w:rsidP="00922958">
      <w:pPr>
        <w:tabs>
          <w:tab w:val="left" w:pos="142"/>
        </w:tabs>
        <w:ind w:firstLine="142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3900CF">
        <w:rPr>
          <w:b/>
          <w:sz w:val="28"/>
          <w:szCs w:val="28"/>
        </w:rPr>
        <w:t>Г</w:t>
      </w:r>
      <w:r w:rsidR="00CF7BDC" w:rsidRPr="00D065C4">
        <w:rPr>
          <w:b/>
          <w:sz w:val="28"/>
          <w:szCs w:val="28"/>
        </w:rPr>
        <w:t>.</w:t>
      </w:r>
      <w:r w:rsidR="003900CF">
        <w:rPr>
          <w:b/>
          <w:sz w:val="28"/>
          <w:szCs w:val="28"/>
        </w:rPr>
        <w:t xml:space="preserve"> 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3900CF">
        <w:rPr>
          <w:b/>
          <w:sz w:val="28"/>
          <w:szCs w:val="28"/>
        </w:rPr>
        <w:t xml:space="preserve"> 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3900CF">
        <w:rPr>
          <w:b/>
          <w:sz w:val="28"/>
          <w:szCs w:val="28"/>
        </w:rPr>
        <w:t xml:space="preserve"> 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F5F" w:rsidRDefault="00A44F5F">
      <w:r>
        <w:separator/>
      </w:r>
    </w:p>
  </w:endnote>
  <w:endnote w:type="continuationSeparator" w:id="1">
    <w:p w:rsidR="00A44F5F" w:rsidRDefault="00A4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F5F" w:rsidRDefault="00A44F5F">
      <w:r>
        <w:separator/>
      </w:r>
    </w:p>
  </w:footnote>
  <w:footnote w:type="continuationSeparator" w:id="1">
    <w:p w:rsidR="00A44F5F" w:rsidRDefault="00A44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1C65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056">
      <w:rPr>
        <w:rStyle w:val="a5"/>
        <w:noProof/>
      </w:rPr>
      <w:t>1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56" w:rsidRDefault="001C65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50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6E6">
      <w:rPr>
        <w:rStyle w:val="a5"/>
        <w:noProof/>
      </w:rPr>
      <w:t>2</w:t>
    </w:r>
    <w:r>
      <w:rPr>
        <w:rStyle w:val="a5"/>
      </w:rPr>
      <w:fldChar w:fldCharType="end"/>
    </w:r>
  </w:p>
  <w:p w:rsidR="00865056" w:rsidRDefault="008650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B213B"/>
    <w:rsid w:val="001B646A"/>
    <w:rsid w:val="001C02F2"/>
    <w:rsid w:val="001C236C"/>
    <w:rsid w:val="001C24E0"/>
    <w:rsid w:val="001C65E2"/>
    <w:rsid w:val="001C6996"/>
    <w:rsid w:val="001D7DE4"/>
    <w:rsid w:val="001E2313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00CF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0510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86FFA"/>
    <w:rsid w:val="00492EFD"/>
    <w:rsid w:val="004A1F02"/>
    <w:rsid w:val="004B143B"/>
    <w:rsid w:val="004C2C1F"/>
    <w:rsid w:val="004C4589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DA0"/>
    <w:rsid w:val="005452AB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4A0C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A394A"/>
    <w:rsid w:val="006A3F6E"/>
    <w:rsid w:val="006A75C1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566E6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06F79"/>
    <w:rsid w:val="0091153F"/>
    <w:rsid w:val="00911C24"/>
    <w:rsid w:val="00912F66"/>
    <w:rsid w:val="00921176"/>
    <w:rsid w:val="00922958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40E7"/>
    <w:rsid w:val="009A0992"/>
    <w:rsid w:val="009A413A"/>
    <w:rsid w:val="009A7D29"/>
    <w:rsid w:val="009B180E"/>
    <w:rsid w:val="009B1DDF"/>
    <w:rsid w:val="009B6AC5"/>
    <w:rsid w:val="009C2130"/>
    <w:rsid w:val="009D2838"/>
    <w:rsid w:val="009D75FF"/>
    <w:rsid w:val="009F05A9"/>
    <w:rsid w:val="009F2C7C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44F5F"/>
    <w:rsid w:val="00A50795"/>
    <w:rsid w:val="00A544AE"/>
    <w:rsid w:val="00A56336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35D8E"/>
    <w:rsid w:val="00B475BB"/>
    <w:rsid w:val="00B50E6E"/>
    <w:rsid w:val="00B573B7"/>
    <w:rsid w:val="00B63C34"/>
    <w:rsid w:val="00B67C75"/>
    <w:rsid w:val="00B73316"/>
    <w:rsid w:val="00B7524E"/>
    <w:rsid w:val="00B82D73"/>
    <w:rsid w:val="00B93373"/>
    <w:rsid w:val="00B94E2F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163F5"/>
    <w:rsid w:val="00D211B2"/>
    <w:rsid w:val="00D25D53"/>
    <w:rsid w:val="00D31E80"/>
    <w:rsid w:val="00D325FB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4308"/>
    <w:rsid w:val="00DC6407"/>
    <w:rsid w:val="00DD39EF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7553"/>
    <w:rsid w:val="00EC27EF"/>
    <w:rsid w:val="00EC2B04"/>
    <w:rsid w:val="00ED7104"/>
    <w:rsid w:val="00EE2FB0"/>
    <w:rsid w:val="00EE3120"/>
    <w:rsid w:val="00EE35C1"/>
    <w:rsid w:val="00EE713D"/>
    <w:rsid w:val="00EF4A5C"/>
    <w:rsid w:val="00F032F1"/>
    <w:rsid w:val="00F06138"/>
    <w:rsid w:val="00F06E35"/>
    <w:rsid w:val="00F21B70"/>
    <w:rsid w:val="00F27A7F"/>
    <w:rsid w:val="00F3156D"/>
    <w:rsid w:val="00F32657"/>
    <w:rsid w:val="00F33D92"/>
    <w:rsid w:val="00F36CC6"/>
    <w:rsid w:val="00F462D7"/>
    <w:rsid w:val="00F4783B"/>
    <w:rsid w:val="00F47E87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A2C2-6AD4-45D8-B710-D15FA275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5</cp:revision>
  <cp:lastPrinted>2022-08-30T09:49:00Z</cp:lastPrinted>
  <dcterms:created xsi:type="dcterms:W3CDTF">2022-10-12T11:26:00Z</dcterms:created>
  <dcterms:modified xsi:type="dcterms:W3CDTF">2022-12-14T07:00:00Z</dcterms:modified>
</cp:coreProperties>
</file>