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C25" w:rsidRDefault="004574A2" w:rsidP="00167C25">
      <w:pPr>
        <w:jc w:val="center"/>
        <w:rPr>
          <w:szCs w:val="28"/>
        </w:rPr>
      </w:pPr>
      <w:r>
        <w:rPr>
          <w:noProof/>
        </w:rPr>
        <w:drawing>
          <wp:inline distT="0" distB="0" distL="0" distR="0">
            <wp:extent cx="723900" cy="90170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C25" w:rsidRDefault="00167C25" w:rsidP="00167C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67C25" w:rsidRDefault="00167C25" w:rsidP="00167C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0E130C" w:rsidRDefault="00167C25" w:rsidP="00167C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ТРОСНЯНСК</w:t>
      </w:r>
      <w:r w:rsidR="000E130C">
        <w:rPr>
          <w:b/>
          <w:sz w:val="28"/>
          <w:szCs w:val="28"/>
        </w:rPr>
        <w:t xml:space="preserve">ИЙ </w:t>
      </w:r>
      <w:r>
        <w:rPr>
          <w:b/>
          <w:sz w:val="28"/>
          <w:szCs w:val="28"/>
        </w:rPr>
        <w:t xml:space="preserve"> РАЙОН</w:t>
      </w:r>
      <w:r w:rsidR="000E130C">
        <w:rPr>
          <w:b/>
          <w:sz w:val="28"/>
          <w:szCs w:val="28"/>
        </w:rPr>
        <w:t>ННЫЙ СОВЕТ НАРОДНЫХ ДЕПУТАТОВ</w:t>
      </w:r>
    </w:p>
    <w:p w:rsidR="00167C25" w:rsidRDefault="00167C25" w:rsidP="00167C25">
      <w:pPr>
        <w:pStyle w:val="1"/>
      </w:pPr>
    </w:p>
    <w:p w:rsidR="00167C25" w:rsidRDefault="002E37C0" w:rsidP="00A870DB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0E130C">
        <w:rPr>
          <w:sz w:val="28"/>
          <w:szCs w:val="28"/>
        </w:rPr>
        <w:t>ЕШЕНИЕ</w:t>
      </w:r>
    </w:p>
    <w:p w:rsidR="00167C25" w:rsidRDefault="00167C25" w:rsidP="00167C25"/>
    <w:p w:rsidR="00167C25" w:rsidRPr="001F2ACA" w:rsidRDefault="001F2ACA" w:rsidP="00167C25">
      <w:pPr>
        <w:rPr>
          <w:b/>
        </w:rPr>
      </w:pPr>
      <w:r w:rsidRPr="001F2ACA">
        <w:rPr>
          <w:b/>
        </w:rPr>
        <w:t>1 февраля</w:t>
      </w:r>
      <w:r w:rsidR="00167C25" w:rsidRPr="001F2ACA">
        <w:rPr>
          <w:b/>
        </w:rPr>
        <w:t xml:space="preserve">  20</w:t>
      </w:r>
      <w:r w:rsidR="00227F70" w:rsidRPr="001F2ACA">
        <w:rPr>
          <w:b/>
        </w:rPr>
        <w:t>23</w:t>
      </w:r>
      <w:r w:rsidR="00167C25" w:rsidRPr="001F2ACA">
        <w:rPr>
          <w:b/>
        </w:rPr>
        <w:t xml:space="preserve"> г.           </w:t>
      </w:r>
      <w:r w:rsidR="00A870DB" w:rsidRPr="001F2ACA">
        <w:rPr>
          <w:b/>
        </w:rPr>
        <w:t xml:space="preserve">                                                                                 </w:t>
      </w:r>
      <w:r w:rsidR="00167C25" w:rsidRPr="001F2ACA">
        <w:rPr>
          <w:b/>
        </w:rPr>
        <w:t xml:space="preserve">№ </w:t>
      </w:r>
      <w:r w:rsidRPr="001F2ACA">
        <w:rPr>
          <w:b/>
        </w:rPr>
        <w:t xml:space="preserve"> 75</w:t>
      </w:r>
    </w:p>
    <w:p w:rsidR="00167C25" w:rsidRDefault="00167C25" w:rsidP="00167C25">
      <w:r>
        <w:t xml:space="preserve">            </w:t>
      </w:r>
      <w:proofErr w:type="spellStart"/>
      <w:r>
        <w:t>с</w:t>
      </w:r>
      <w:proofErr w:type="gramStart"/>
      <w:r>
        <w:t>.Т</w:t>
      </w:r>
      <w:proofErr w:type="gramEnd"/>
      <w:r>
        <w:t>росна</w:t>
      </w:r>
      <w:proofErr w:type="spellEnd"/>
    </w:p>
    <w:p w:rsidR="001F2ACA" w:rsidRPr="0003010D" w:rsidRDefault="00A870DB" w:rsidP="001F2ACA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AE5BE1" w:rsidRDefault="00AE5BE1" w:rsidP="00AE5BE1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Pr="00A82597">
        <w:rPr>
          <w:b/>
          <w:sz w:val="28"/>
          <w:szCs w:val="28"/>
        </w:rPr>
        <w:t>структур</w:t>
      </w:r>
      <w:r>
        <w:rPr>
          <w:b/>
          <w:sz w:val="28"/>
          <w:szCs w:val="28"/>
        </w:rPr>
        <w:t xml:space="preserve">е </w:t>
      </w:r>
      <w:r w:rsidRPr="00A82597">
        <w:rPr>
          <w:b/>
          <w:sz w:val="28"/>
          <w:szCs w:val="28"/>
        </w:rPr>
        <w:t>администрации</w:t>
      </w:r>
    </w:p>
    <w:p w:rsidR="00AE5BE1" w:rsidRPr="00A82597" w:rsidRDefault="00AE5BE1" w:rsidP="00AE5BE1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proofErr w:type="spellStart"/>
      <w:r w:rsidRPr="00A82597">
        <w:rPr>
          <w:b/>
          <w:sz w:val="28"/>
          <w:szCs w:val="28"/>
        </w:rPr>
        <w:t>Троснянского</w:t>
      </w:r>
      <w:proofErr w:type="spellEnd"/>
      <w:r w:rsidRPr="00A82597">
        <w:rPr>
          <w:b/>
          <w:sz w:val="28"/>
          <w:szCs w:val="28"/>
        </w:rPr>
        <w:t xml:space="preserve"> района</w:t>
      </w:r>
    </w:p>
    <w:p w:rsidR="001F2ACA" w:rsidRDefault="001F2ACA" w:rsidP="001F2ACA">
      <w:pPr>
        <w:ind w:firstLine="720"/>
        <w:jc w:val="right"/>
        <w:rPr>
          <w:sz w:val="28"/>
          <w:szCs w:val="28"/>
        </w:rPr>
      </w:pPr>
      <w:r w:rsidRPr="0003010D">
        <w:rPr>
          <w:sz w:val="28"/>
          <w:szCs w:val="28"/>
        </w:rPr>
        <w:t xml:space="preserve">Принято на </w:t>
      </w:r>
      <w:r>
        <w:rPr>
          <w:sz w:val="28"/>
          <w:szCs w:val="28"/>
        </w:rPr>
        <w:t>двадцать первом</w:t>
      </w:r>
    </w:p>
    <w:p w:rsidR="001F2ACA" w:rsidRDefault="001F2ACA" w:rsidP="001F2ACA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03010D">
        <w:rPr>
          <w:sz w:val="28"/>
          <w:szCs w:val="28"/>
        </w:rPr>
        <w:t>заседании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районного Совета</w:t>
      </w:r>
    </w:p>
    <w:p w:rsidR="00167C25" w:rsidRDefault="001F2ACA" w:rsidP="001F2ACA">
      <w:pPr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t>н</w:t>
      </w:r>
      <w:r w:rsidRPr="0003010D">
        <w:rPr>
          <w:sz w:val="28"/>
          <w:szCs w:val="28"/>
        </w:rPr>
        <w:t>ародных</w:t>
      </w:r>
      <w:r>
        <w:rPr>
          <w:sz w:val="28"/>
          <w:szCs w:val="28"/>
        </w:rPr>
        <w:t xml:space="preserve">  </w:t>
      </w:r>
      <w:r w:rsidRPr="0003010D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шестого</w:t>
      </w:r>
      <w:r w:rsidRPr="0003010D">
        <w:rPr>
          <w:color w:val="000000"/>
          <w:sz w:val="28"/>
          <w:szCs w:val="28"/>
        </w:rPr>
        <w:t xml:space="preserve"> созыва</w:t>
      </w:r>
    </w:p>
    <w:p w:rsidR="001F2ACA" w:rsidRDefault="001F2ACA" w:rsidP="001F2ACA">
      <w:pPr>
        <w:jc w:val="right"/>
        <w:rPr>
          <w:b/>
        </w:rPr>
      </w:pPr>
    </w:p>
    <w:p w:rsidR="000E130C" w:rsidRDefault="000E130C" w:rsidP="00B97BB5">
      <w:pPr>
        <w:pStyle w:val="2"/>
        <w:spacing w:line="276" w:lineRule="auto"/>
        <w:ind w:firstLine="720"/>
        <w:jc w:val="both"/>
        <w:rPr>
          <w:szCs w:val="28"/>
        </w:rPr>
      </w:pPr>
      <w:proofErr w:type="gramStart"/>
      <w:r>
        <w:rPr>
          <w:szCs w:val="28"/>
        </w:rPr>
        <w:t xml:space="preserve">В целях повышения эффективности деятельности администрации </w:t>
      </w:r>
      <w:proofErr w:type="spellStart"/>
      <w:r>
        <w:rPr>
          <w:szCs w:val="28"/>
        </w:rPr>
        <w:t>Троснянского</w:t>
      </w:r>
      <w:proofErr w:type="spellEnd"/>
      <w:r>
        <w:rPr>
          <w:szCs w:val="28"/>
        </w:rPr>
        <w:t xml:space="preserve"> района, рационального расходования бюджетных средств и сокращения расходов на содержание аппарата и  н</w:t>
      </w:r>
      <w:r w:rsidR="00167C25">
        <w:rPr>
          <w:szCs w:val="28"/>
        </w:rPr>
        <w:t>а основании</w:t>
      </w:r>
      <w:r w:rsidR="00B70C04">
        <w:rPr>
          <w:szCs w:val="28"/>
        </w:rPr>
        <w:t xml:space="preserve"> </w:t>
      </w:r>
      <w:r>
        <w:rPr>
          <w:szCs w:val="28"/>
        </w:rPr>
        <w:t xml:space="preserve">Федерального закона  от 06.10.2003г. «Об общих принципах организации местного самоуправления в Российской Федерации», Устава </w:t>
      </w:r>
      <w:proofErr w:type="spellStart"/>
      <w:r>
        <w:rPr>
          <w:szCs w:val="28"/>
        </w:rPr>
        <w:t>Троснянского</w:t>
      </w:r>
      <w:proofErr w:type="spellEnd"/>
      <w:r>
        <w:rPr>
          <w:szCs w:val="28"/>
        </w:rPr>
        <w:t xml:space="preserve"> района, утвержденного постановлением </w:t>
      </w:r>
      <w:proofErr w:type="spellStart"/>
      <w:r>
        <w:rPr>
          <w:szCs w:val="28"/>
        </w:rPr>
        <w:t>Троснянского</w:t>
      </w:r>
      <w:proofErr w:type="spellEnd"/>
      <w:r>
        <w:rPr>
          <w:szCs w:val="28"/>
        </w:rPr>
        <w:t xml:space="preserve"> районного Совета народных депутатов от 23.06.2005г. №23, </w:t>
      </w:r>
      <w:proofErr w:type="spellStart"/>
      <w:r>
        <w:rPr>
          <w:szCs w:val="28"/>
        </w:rPr>
        <w:t>Тросн</w:t>
      </w:r>
      <w:r w:rsidR="006661BA">
        <w:rPr>
          <w:szCs w:val="28"/>
        </w:rPr>
        <w:t>ян</w:t>
      </w:r>
      <w:r>
        <w:rPr>
          <w:szCs w:val="28"/>
        </w:rPr>
        <w:t>ский</w:t>
      </w:r>
      <w:proofErr w:type="spellEnd"/>
      <w:r>
        <w:rPr>
          <w:szCs w:val="28"/>
        </w:rPr>
        <w:t xml:space="preserve"> районный Совет народных депутатов РЕШИЛ:</w:t>
      </w:r>
      <w:proofErr w:type="gramEnd"/>
    </w:p>
    <w:p w:rsidR="00167C25" w:rsidRDefault="009360AE" w:rsidP="00B97BB5">
      <w:pPr>
        <w:pStyle w:val="2"/>
        <w:spacing w:line="276" w:lineRule="auto"/>
        <w:ind w:firstLine="709"/>
        <w:jc w:val="both"/>
      </w:pPr>
      <w:r>
        <w:t xml:space="preserve">1.Внести в структуру администрации </w:t>
      </w:r>
      <w:proofErr w:type="spellStart"/>
      <w:r>
        <w:t>Троснянского</w:t>
      </w:r>
      <w:proofErr w:type="spellEnd"/>
      <w:r>
        <w:t xml:space="preserve"> района следующие изменения:</w:t>
      </w:r>
    </w:p>
    <w:p w:rsidR="009360AE" w:rsidRPr="00B97BB5" w:rsidRDefault="006E4B47" w:rsidP="00B97BB5">
      <w:pPr>
        <w:pStyle w:val="2"/>
        <w:spacing w:line="276" w:lineRule="auto"/>
        <w:ind w:firstLine="709"/>
        <w:jc w:val="both"/>
        <w:rPr>
          <w:szCs w:val="28"/>
        </w:rPr>
      </w:pPr>
      <w:r w:rsidRPr="00B97BB5">
        <w:rPr>
          <w:szCs w:val="28"/>
        </w:rPr>
        <w:t>1)</w:t>
      </w:r>
      <w:r w:rsidR="00A870DB" w:rsidRPr="00B97BB5">
        <w:rPr>
          <w:szCs w:val="28"/>
        </w:rPr>
        <w:t xml:space="preserve"> </w:t>
      </w:r>
      <w:r w:rsidRPr="00B97BB5">
        <w:rPr>
          <w:szCs w:val="28"/>
        </w:rPr>
        <w:t>создать юридический отдел;</w:t>
      </w:r>
    </w:p>
    <w:p w:rsidR="006E4B47" w:rsidRPr="00B97BB5" w:rsidRDefault="006E4B47" w:rsidP="00B97BB5">
      <w:pPr>
        <w:spacing w:line="276" w:lineRule="auto"/>
        <w:ind w:firstLine="709"/>
        <w:jc w:val="both"/>
        <w:rPr>
          <w:sz w:val="28"/>
          <w:szCs w:val="28"/>
        </w:rPr>
      </w:pPr>
      <w:r w:rsidRPr="00B97BB5">
        <w:rPr>
          <w:sz w:val="28"/>
          <w:szCs w:val="28"/>
        </w:rPr>
        <w:t>2)</w:t>
      </w:r>
      <w:r w:rsidR="00A870DB" w:rsidRPr="00B97BB5">
        <w:rPr>
          <w:sz w:val="28"/>
          <w:szCs w:val="28"/>
        </w:rPr>
        <w:t xml:space="preserve"> </w:t>
      </w:r>
      <w:r w:rsidRPr="00B97BB5">
        <w:rPr>
          <w:sz w:val="28"/>
          <w:szCs w:val="28"/>
        </w:rPr>
        <w:t>переименовать отдел организационно-прав</w:t>
      </w:r>
      <w:r w:rsidR="005B0418" w:rsidRPr="00B97BB5">
        <w:rPr>
          <w:sz w:val="28"/>
          <w:szCs w:val="28"/>
        </w:rPr>
        <w:t>ов</w:t>
      </w:r>
      <w:r w:rsidRPr="00B97BB5">
        <w:rPr>
          <w:sz w:val="28"/>
          <w:szCs w:val="28"/>
        </w:rPr>
        <w:t>ой работы и делопроизводства в отдел  организационно-кадровой работы и</w:t>
      </w:r>
      <w:r w:rsidR="00A870DB" w:rsidRPr="00B97BB5">
        <w:rPr>
          <w:sz w:val="28"/>
          <w:szCs w:val="28"/>
        </w:rPr>
        <w:t xml:space="preserve"> </w:t>
      </w:r>
      <w:r w:rsidRPr="00B97BB5">
        <w:rPr>
          <w:sz w:val="28"/>
          <w:szCs w:val="28"/>
        </w:rPr>
        <w:t>делопроизводства;</w:t>
      </w:r>
    </w:p>
    <w:p w:rsidR="00A870DB" w:rsidRPr="00B97BB5" w:rsidRDefault="00A870DB" w:rsidP="00B97BB5">
      <w:pPr>
        <w:spacing w:line="276" w:lineRule="auto"/>
        <w:ind w:firstLine="709"/>
        <w:jc w:val="both"/>
        <w:rPr>
          <w:sz w:val="28"/>
          <w:szCs w:val="28"/>
        </w:rPr>
      </w:pPr>
      <w:r w:rsidRPr="00B97BB5">
        <w:rPr>
          <w:sz w:val="28"/>
          <w:szCs w:val="28"/>
        </w:rPr>
        <w:t xml:space="preserve">3) переподчинить отдел  организационно-кадровой работы и делопроизводства Главе </w:t>
      </w:r>
      <w:proofErr w:type="spellStart"/>
      <w:r w:rsidRPr="00B97BB5">
        <w:rPr>
          <w:sz w:val="28"/>
          <w:szCs w:val="28"/>
        </w:rPr>
        <w:t>Троснянского</w:t>
      </w:r>
      <w:proofErr w:type="spellEnd"/>
      <w:r w:rsidRPr="00B97BB5">
        <w:rPr>
          <w:sz w:val="28"/>
          <w:szCs w:val="28"/>
        </w:rPr>
        <w:t xml:space="preserve"> района;</w:t>
      </w:r>
    </w:p>
    <w:p w:rsidR="00D8532A" w:rsidRDefault="00A870DB" w:rsidP="00B97BB5">
      <w:pPr>
        <w:spacing w:line="276" w:lineRule="auto"/>
        <w:ind w:firstLine="709"/>
        <w:jc w:val="both"/>
        <w:rPr>
          <w:sz w:val="28"/>
          <w:szCs w:val="28"/>
        </w:rPr>
      </w:pPr>
      <w:r w:rsidRPr="00B97BB5">
        <w:rPr>
          <w:sz w:val="28"/>
          <w:szCs w:val="28"/>
        </w:rPr>
        <w:t>4</w:t>
      </w:r>
      <w:r w:rsidR="006E4B47" w:rsidRPr="00B97BB5">
        <w:rPr>
          <w:sz w:val="28"/>
          <w:szCs w:val="28"/>
        </w:rPr>
        <w:t xml:space="preserve">) </w:t>
      </w:r>
      <w:r w:rsidR="00D8532A" w:rsidRPr="00B97BB5">
        <w:rPr>
          <w:sz w:val="28"/>
          <w:szCs w:val="28"/>
        </w:rPr>
        <w:t>в</w:t>
      </w:r>
      <w:r w:rsidR="004B5690">
        <w:rPr>
          <w:sz w:val="28"/>
          <w:szCs w:val="28"/>
        </w:rPr>
        <w:t>ы</w:t>
      </w:r>
      <w:r w:rsidR="00D8532A" w:rsidRPr="00B97BB5">
        <w:rPr>
          <w:sz w:val="28"/>
          <w:szCs w:val="28"/>
        </w:rPr>
        <w:t>вести должность заместителя  Главы администрации по экономике и финансам, начальник</w:t>
      </w:r>
      <w:r w:rsidRPr="00B97BB5">
        <w:rPr>
          <w:sz w:val="28"/>
          <w:szCs w:val="28"/>
        </w:rPr>
        <w:t>а</w:t>
      </w:r>
      <w:r w:rsidR="00D8532A" w:rsidRPr="00B97BB5">
        <w:rPr>
          <w:sz w:val="28"/>
          <w:szCs w:val="28"/>
        </w:rPr>
        <w:t xml:space="preserve"> отдела экономики</w:t>
      </w:r>
      <w:r w:rsidRPr="00B97BB5">
        <w:rPr>
          <w:sz w:val="28"/>
          <w:szCs w:val="28"/>
        </w:rPr>
        <w:t>;</w:t>
      </w:r>
    </w:p>
    <w:p w:rsidR="004B5690" w:rsidRPr="00B97BB5" w:rsidRDefault="004B5690" w:rsidP="00B97BB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 ввести должность </w:t>
      </w:r>
      <w:r w:rsidR="00B70C04">
        <w:rPr>
          <w:sz w:val="28"/>
          <w:szCs w:val="28"/>
        </w:rPr>
        <w:t xml:space="preserve">заместителя </w:t>
      </w:r>
      <w:r w:rsidRPr="00B97BB5">
        <w:rPr>
          <w:sz w:val="28"/>
          <w:szCs w:val="28"/>
        </w:rPr>
        <w:t>Главы админи</w:t>
      </w:r>
      <w:r>
        <w:rPr>
          <w:sz w:val="28"/>
          <w:szCs w:val="28"/>
        </w:rPr>
        <w:t>страции по экономике и финансам;</w:t>
      </w:r>
    </w:p>
    <w:p w:rsidR="00D8532A" w:rsidRPr="00B97BB5" w:rsidRDefault="004B5690" w:rsidP="00B97BB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8532A" w:rsidRPr="00B97BB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D8532A" w:rsidRPr="00B97BB5">
        <w:rPr>
          <w:sz w:val="28"/>
          <w:szCs w:val="28"/>
        </w:rPr>
        <w:t xml:space="preserve"> переподчинить специалиста по информационно-коммуникационным</w:t>
      </w:r>
    </w:p>
    <w:p w:rsidR="00D8532A" w:rsidRPr="00D8532A" w:rsidRDefault="00A870DB" w:rsidP="00B97BB5">
      <w:pPr>
        <w:spacing w:line="276" w:lineRule="auto"/>
        <w:jc w:val="both"/>
        <w:rPr>
          <w:sz w:val="28"/>
          <w:szCs w:val="28"/>
        </w:rPr>
      </w:pPr>
      <w:r w:rsidRPr="00B97BB5">
        <w:rPr>
          <w:sz w:val="28"/>
          <w:szCs w:val="28"/>
        </w:rPr>
        <w:t>т</w:t>
      </w:r>
      <w:r w:rsidR="00D8532A" w:rsidRPr="00B97BB5">
        <w:rPr>
          <w:sz w:val="28"/>
          <w:szCs w:val="28"/>
        </w:rPr>
        <w:t>ехнологиям</w:t>
      </w:r>
      <w:r w:rsidRPr="00B97BB5">
        <w:rPr>
          <w:sz w:val="28"/>
          <w:szCs w:val="28"/>
        </w:rPr>
        <w:t xml:space="preserve"> </w:t>
      </w:r>
      <w:r w:rsidR="00D8532A" w:rsidRPr="00B97BB5">
        <w:rPr>
          <w:sz w:val="28"/>
          <w:szCs w:val="28"/>
        </w:rPr>
        <w:t>заместителю</w:t>
      </w:r>
      <w:bookmarkStart w:id="0" w:name="_GoBack"/>
      <w:bookmarkEnd w:id="0"/>
      <w:r w:rsidR="00D8532A" w:rsidRPr="00B97BB5">
        <w:rPr>
          <w:sz w:val="28"/>
          <w:szCs w:val="28"/>
        </w:rPr>
        <w:t xml:space="preserve"> Главы администрации по социальным</w:t>
      </w:r>
      <w:r w:rsidR="00D8532A" w:rsidRPr="00D8532A">
        <w:rPr>
          <w:sz w:val="28"/>
          <w:szCs w:val="28"/>
        </w:rPr>
        <w:t xml:space="preserve"> вопросам</w:t>
      </w:r>
      <w:r w:rsidR="00D8532A">
        <w:rPr>
          <w:sz w:val="28"/>
          <w:szCs w:val="28"/>
        </w:rPr>
        <w:t>.</w:t>
      </w:r>
    </w:p>
    <w:p w:rsidR="00244CEE" w:rsidRDefault="006661BA" w:rsidP="00B97BB5">
      <w:pPr>
        <w:pStyle w:val="2"/>
        <w:spacing w:line="276" w:lineRule="auto"/>
        <w:ind w:firstLine="720"/>
        <w:jc w:val="both"/>
      </w:pPr>
      <w:r>
        <w:t xml:space="preserve">2. </w:t>
      </w:r>
      <w:r w:rsidR="00244CEE">
        <w:t xml:space="preserve">Утвердить структуру администрации </w:t>
      </w:r>
      <w:proofErr w:type="spellStart"/>
      <w:r w:rsidR="00244CEE">
        <w:t>Троснянского</w:t>
      </w:r>
      <w:proofErr w:type="spellEnd"/>
      <w:r w:rsidR="00244CEE">
        <w:t xml:space="preserve"> района согласно приложению.</w:t>
      </w:r>
    </w:p>
    <w:p w:rsidR="0054113B" w:rsidRDefault="00244CEE" w:rsidP="00B97BB5">
      <w:pPr>
        <w:pStyle w:val="2"/>
        <w:spacing w:line="276" w:lineRule="auto"/>
        <w:ind w:firstLine="720"/>
        <w:jc w:val="both"/>
      </w:pPr>
      <w:r>
        <w:lastRenderedPageBreak/>
        <w:t>3.</w:t>
      </w:r>
      <w:r w:rsidR="0054113B">
        <w:t xml:space="preserve">Признать утратившим силу решение районного Совета народных </w:t>
      </w:r>
      <w:r w:rsidR="0054113B" w:rsidRPr="00A870DB">
        <w:t xml:space="preserve">депутатов от </w:t>
      </w:r>
      <w:r w:rsidR="00B42085" w:rsidRPr="00A870DB">
        <w:t>1</w:t>
      </w:r>
      <w:r w:rsidR="00227F70" w:rsidRPr="00A870DB">
        <w:t>4 октября</w:t>
      </w:r>
      <w:r w:rsidR="00B42085" w:rsidRPr="00A870DB">
        <w:t xml:space="preserve"> 2021</w:t>
      </w:r>
      <w:r w:rsidR="0054113B" w:rsidRPr="00A870DB">
        <w:t>г. №</w:t>
      </w:r>
      <w:r w:rsidR="00227F70" w:rsidRPr="00A870DB">
        <w:t xml:space="preserve"> 6</w:t>
      </w:r>
      <w:r w:rsidR="0054113B" w:rsidRPr="00A870DB">
        <w:t xml:space="preserve"> «О структуре администрации </w:t>
      </w:r>
      <w:proofErr w:type="spellStart"/>
      <w:r w:rsidR="0054113B" w:rsidRPr="00A870DB">
        <w:t>Троснянского</w:t>
      </w:r>
      <w:proofErr w:type="spellEnd"/>
      <w:r w:rsidR="0054113B" w:rsidRPr="00A870DB">
        <w:t xml:space="preserve"> района».</w:t>
      </w:r>
    </w:p>
    <w:p w:rsidR="006661BA" w:rsidRDefault="00244CEE" w:rsidP="00B97BB5">
      <w:pPr>
        <w:pStyle w:val="2"/>
        <w:spacing w:line="276" w:lineRule="auto"/>
        <w:ind w:firstLine="720"/>
        <w:jc w:val="both"/>
      </w:pPr>
      <w:r>
        <w:t>4</w:t>
      </w:r>
      <w:r w:rsidR="0054113B">
        <w:t>.</w:t>
      </w:r>
      <w:r w:rsidR="006661BA">
        <w:t>Настоящее решение вступает в силу со дня официального обнародования.</w:t>
      </w:r>
    </w:p>
    <w:p w:rsidR="006661BA" w:rsidRDefault="006661BA" w:rsidP="00B97BB5">
      <w:pPr>
        <w:pStyle w:val="2"/>
        <w:spacing w:line="276" w:lineRule="auto"/>
        <w:ind w:firstLine="720"/>
        <w:jc w:val="both"/>
      </w:pPr>
    </w:p>
    <w:p w:rsidR="00244CEE" w:rsidRDefault="00244CEE" w:rsidP="00B97BB5">
      <w:pPr>
        <w:pStyle w:val="2"/>
        <w:spacing w:line="276" w:lineRule="auto"/>
        <w:ind w:firstLine="720"/>
        <w:jc w:val="both"/>
      </w:pPr>
    </w:p>
    <w:tbl>
      <w:tblPr>
        <w:tblW w:w="0" w:type="auto"/>
        <w:tblLook w:val="04A0"/>
      </w:tblPr>
      <w:tblGrid>
        <w:gridCol w:w="4785"/>
        <w:gridCol w:w="4785"/>
      </w:tblGrid>
      <w:tr w:rsidR="00244CEE" w:rsidRPr="0005483A" w:rsidTr="0005483A">
        <w:tc>
          <w:tcPr>
            <w:tcW w:w="4785" w:type="dxa"/>
          </w:tcPr>
          <w:p w:rsidR="00244CEE" w:rsidRPr="00AE5BE1" w:rsidRDefault="00244CEE" w:rsidP="00B97BB5">
            <w:pPr>
              <w:pStyle w:val="2"/>
              <w:spacing w:line="276" w:lineRule="auto"/>
              <w:rPr>
                <w:b/>
                <w:szCs w:val="28"/>
              </w:rPr>
            </w:pPr>
            <w:r w:rsidRPr="00AE5BE1">
              <w:rPr>
                <w:b/>
                <w:szCs w:val="28"/>
              </w:rPr>
              <w:t>Председатель районного Совета народных депутатов</w:t>
            </w:r>
          </w:p>
          <w:p w:rsidR="00244CEE" w:rsidRPr="00AE5BE1" w:rsidRDefault="00244CEE" w:rsidP="00B97BB5">
            <w:pPr>
              <w:pStyle w:val="2"/>
              <w:spacing w:line="276" w:lineRule="auto"/>
              <w:rPr>
                <w:b/>
                <w:szCs w:val="28"/>
              </w:rPr>
            </w:pPr>
          </w:p>
          <w:p w:rsidR="00244CEE" w:rsidRPr="00AE5BE1" w:rsidRDefault="00A870DB" w:rsidP="00B97BB5">
            <w:pPr>
              <w:pStyle w:val="2"/>
              <w:spacing w:line="276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                        </w:t>
            </w:r>
            <w:r w:rsidR="005F6927">
              <w:rPr>
                <w:b/>
                <w:szCs w:val="28"/>
              </w:rPr>
              <w:t>А.Г.Кисель</w:t>
            </w:r>
          </w:p>
        </w:tc>
        <w:tc>
          <w:tcPr>
            <w:tcW w:w="4785" w:type="dxa"/>
          </w:tcPr>
          <w:p w:rsidR="00244CEE" w:rsidRPr="00AE5BE1" w:rsidRDefault="00244CEE" w:rsidP="00B97BB5">
            <w:pPr>
              <w:pStyle w:val="2"/>
              <w:spacing w:line="276" w:lineRule="auto"/>
              <w:rPr>
                <w:b/>
                <w:szCs w:val="28"/>
              </w:rPr>
            </w:pPr>
            <w:r w:rsidRPr="00AE5BE1">
              <w:rPr>
                <w:b/>
                <w:szCs w:val="28"/>
              </w:rPr>
              <w:t xml:space="preserve">   Глава района</w:t>
            </w:r>
          </w:p>
          <w:p w:rsidR="00244CEE" w:rsidRPr="00AE5BE1" w:rsidRDefault="00244CEE" w:rsidP="00B97BB5">
            <w:pPr>
              <w:pStyle w:val="2"/>
              <w:spacing w:line="276" w:lineRule="auto"/>
              <w:rPr>
                <w:b/>
                <w:szCs w:val="28"/>
              </w:rPr>
            </w:pPr>
          </w:p>
          <w:p w:rsidR="00244CEE" w:rsidRPr="00AE5BE1" w:rsidRDefault="00244CEE" w:rsidP="00B97BB5">
            <w:pPr>
              <w:pStyle w:val="2"/>
              <w:spacing w:line="276" w:lineRule="auto"/>
              <w:rPr>
                <w:b/>
                <w:szCs w:val="28"/>
              </w:rPr>
            </w:pPr>
          </w:p>
          <w:p w:rsidR="00244CEE" w:rsidRPr="00AE5BE1" w:rsidRDefault="00244CEE" w:rsidP="00B97BB5">
            <w:pPr>
              <w:pStyle w:val="2"/>
              <w:spacing w:line="276" w:lineRule="auto"/>
              <w:rPr>
                <w:b/>
                <w:szCs w:val="28"/>
              </w:rPr>
            </w:pPr>
            <w:r w:rsidRPr="00AE5BE1">
              <w:rPr>
                <w:b/>
                <w:szCs w:val="28"/>
              </w:rPr>
              <w:t xml:space="preserve"> </w:t>
            </w:r>
            <w:r w:rsidR="00A870DB">
              <w:rPr>
                <w:b/>
                <w:szCs w:val="28"/>
              </w:rPr>
              <w:t xml:space="preserve">                          </w:t>
            </w:r>
            <w:r w:rsidRPr="00AE5BE1">
              <w:rPr>
                <w:b/>
                <w:szCs w:val="28"/>
              </w:rPr>
              <w:t xml:space="preserve"> </w:t>
            </w:r>
            <w:r w:rsidR="00A870DB">
              <w:rPr>
                <w:b/>
                <w:szCs w:val="28"/>
              </w:rPr>
              <w:t xml:space="preserve">А. В. </w:t>
            </w:r>
            <w:proofErr w:type="spellStart"/>
            <w:r w:rsidR="00A870DB">
              <w:rPr>
                <w:b/>
                <w:szCs w:val="28"/>
              </w:rPr>
              <w:t>Левковский</w:t>
            </w:r>
            <w:proofErr w:type="spellEnd"/>
            <w:r w:rsidRPr="00AE5BE1">
              <w:rPr>
                <w:b/>
                <w:szCs w:val="28"/>
              </w:rPr>
              <w:t xml:space="preserve"> </w:t>
            </w:r>
          </w:p>
        </w:tc>
      </w:tr>
    </w:tbl>
    <w:p w:rsidR="004F00F6" w:rsidRDefault="004F00F6" w:rsidP="00B97BB5">
      <w:pPr>
        <w:spacing w:line="276" w:lineRule="auto"/>
        <w:ind w:firstLine="708"/>
        <w:jc w:val="both"/>
        <w:rPr>
          <w:sz w:val="28"/>
          <w:szCs w:val="28"/>
        </w:rPr>
        <w:sectPr w:rsidR="004F00F6" w:rsidSect="00244CEE"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</w:p>
    <w:p w:rsidR="004F00F6" w:rsidRPr="0085030A" w:rsidRDefault="00AE5BE1" w:rsidP="004F00F6">
      <w:pPr>
        <w:ind w:left="737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4F00F6">
        <w:rPr>
          <w:sz w:val="28"/>
          <w:szCs w:val="28"/>
        </w:rPr>
        <w:t xml:space="preserve">Приложение к решению районного Совета народных депутатов от </w:t>
      </w:r>
      <w:r w:rsidR="001F2ACA">
        <w:rPr>
          <w:sz w:val="28"/>
          <w:szCs w:val="28"/>
        </w:rPr>
        <w:t xml:space="preserve">1 февраля </w:t>
      </w:r>
      <w:r w:rsidR="00A870DB">
        <w:rPr>
          <w:sz w:val="28"/>
          <w:szCs w:val="28"/>
        </w:rPr>
        <w:t>2023</w:t>
      </w:r>
      <w:r w:rsidR="004F00F6">
        <w:rPr>
          <w:sz w:val="28"/>
          <w:szCs w:val="28"/>
        </w:rPr>
        <w:t xml:space="preserve"> года № </w:t>
      </w:r>
      <w:r w:rsidR="001F2ACA">
        <w:rPr>
          <w:sz w:val="28"/>
          <w:szCs w:val="28"/>
        </w:rPr>
        <w:t>75</w:t>
      </w:r>
    </w:p>
    <w:p w:rsidR="004F00F6" w:rsidRDefault="004F00F6" w:rsidP="004F00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</w:t>
      </w:r>
    </w:p>
    <w:p w:rsidR="004F00F6" w:rsidRDefault="004F00F6" w:rsidP="004F00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Троснянского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4F00F6" w:rsidRPr="00BB5641" w:rsidRDefault="00B05CC7" w:rsidP="004F00F6">
      <w:pPr>
        <w:jc w:val="center"/>
        <w:rPr>
          <w:b/>
          <w:sz w:val="28"/>
          <w:szCs w:val="28"/>
        </w:rPr>
      </w:pPr>
      <w:r w:rsidRPr="00B05CC7">
        <w:rPr>
          <w:noProof/>
        </w:rPr>
        <w:pict>
          <v:rect id="_x0000_s1026" style="position:absolute;left:0;text-align:left;margin-left:223.4pt;margin-top:4.1pt;width:316.55pt;height:23.1pt;z-index:251638784" strokeweight="1.5pt">
            <v:textbox style="mso-next-textbox:#_x0000_s1026">
              <w:txbxContent>
                <w:p w:rsidR="004F00F6" w:rsidRPr="003B4130" w:rsidRDefault="004F00F6" w:rsidP="004F00F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Глава администрации</w:t>
                  </w:r>
                </w:p>
              </w:txbxContent>
            </v:textbox>
          </v:rect>
        </w:pict>
      </w:r>
    </w:p>
    <w:p w:rsidR="004F00F6" w:rsidRDefault="00B05CC7" w:rsidP="004F00F6">
      <w:pPr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left:0;text-align:left;margin-left:382.55pt;margin-top:11.15pt;width:0;height:15.9pt;z-index:251676672" o:connectortype="straight">
            <v:stroke endarrow="block"/>
          </v:shape>
        </w:pict>
      </w:r>
    </w:p>
    <w:p w:rsidR="004F00F6" w:rsidRDefault="00B05CC7" w:rsidP="004F00F6">
      <w:pPr>
        <w:jc w:val="center"/>
      </w:pPr>
      <w:r>
        <w:rPr>
          <w:noProof/>
        </w:rPr>
        <w:pict>
          <v:shape id="_x0000_s1033" type="#_x0000_t32" style="position:absolute;left:0;text-align:left;margin-left:76.6pt;margin-top:11.95pt;width:616.55pt;height:1.35pt;flip:x;z-index:251642880" o:connectortype="straight"/>
        </w:pict>
      </w:r>
      <w:r>
        <w:rPr>
          <w:noProof/>
        </w:rPr>
        <w:pict>
          <v:shape id="_x0000_s1038" type="#_x0000_t32" style="position:absolute;left:0;text-align:left;margin-left:75.95pt;margin-top:11.95pt;width:.05pt;height:230.95pt;z-index:251652096" o:connectortype="straight"/>
        </w:pict>
      </w:r>
      <w:r>
        <w:rPr>
          <w:noProof/>
        </w:rPr>
        <w:pict>
          <v:shape id="_x0000_s1032" type="#_x0000_t32" style="position:absolute;left:0;text-align:left;margin-left:542.65pt;margin-top:13.25pt;width:.05pt;height:14.6pt;z-index:251639808" o:connectortype="straight">
            <v:stroke endarrow="block"/>
          </v:shape>
        </w:pict>
      </w:r>
      <w:r>
        <w:rPr>
          <w:noProof/>
        </w:rPr>
        <w:pict>
          <v:shape id="_x0000_s1031" type="#_x0000_t32" style="position:absolute;left:0;text-align:left;margin-left:314.55pt;margin-top:13.25pt;width:.05pt;height:15.55pt;z-index:251640832" o:connectortype="straight">
            <v:stroke endarrow="block"/>
          </v:shape>
        </w:pict>
      </w:r>
      <w:r>
        <w:rPr>
          <w:noProof/>
        </w:rPr>
        <w:pict>
          <v:shape id="_x0000_s1027" type="#_x0000_t32" style="position:absolute;left:0;text-align:left;margin-left:436.75pt;margin-top:13.2pt;width:0;height:15.9pt;z-index:251641856" o:connectortype="straight">
            <v:stroke endarrow="block"/>
          </v:shape>
        </w:pict>
      </w:r>
    </w:p>
    <w:p w:rsidR="004F00F6" w:rsidRDefault="00B05CC7" w:rsidP="004F00F6">
      <w:pPr>
        <w:jc w:val="center"/>
      </w:pPr>
      <w:r>
        <w:rPr>
          <w:noProof/>
        </w:rPr>
        <w:pict>
          <v:shape id="_x0000_s1065" type="#_x0000_t32" style="position:absolute;left:0;text-align:left;margin-left:693.15pt;margin-top:1.1pt;width:0;height:15.55pt;z-index:251677696" o:connectortype="straight">
            <v:stroke endarrow="block"/>
          </v:shape>
        </w:pict>
      </w:r>
    </w:p>
    <w:p w:rsidR="004F00F6" w:rsidRDefault="00B05CC7" w:rsidP="004F00F6">
      <w:pPr>
        <w:jc w:val="center"/>
      </w:pPr>
      <w:r>
        <w:rPr>
          <w:noProof/>
        </w:rPr>
        <w:pict>
          <v:rect id="_x0000_s1053" style="position:absolute;left:0;text-align:left;margin-left:495.55pt;margin-top:.25pt;width:105.7pt;height:138.3pt;z-index:251666432" strokeweight="1.5pt">
            <v:textbox>
              <w:txbxContent>
                <w:p w:rsidR="004F00F6" w:rsidRDefault="004F00F6" w:rsidP="004F00F6">
                  <w:pPr>
                    <w:jc w:val="center"/>
                  </w:pPr>
                  <w:r>
                    <w:t>Заместитель Главы администрации по социальным вопросам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54" type="#_x0000_t109" style="position:absolute;left:0;text-align:left;margin-left:390.05pt;margin-top:.25pt;width:93.85pt;height:138.3pt;z-index:251667456" strokeweight="1.5pt">
            <v:textbox>
              <w:txbxContent>
                <w:p w:rsidR="004F00F6" w:rsidRDefault="004F00F6" w:rsidP="004F00F6">
                  <w:pPr>
                    <w:jc w:val="center"/>
                  </w:pPr>
                  <w:r>
                    <w:t>Заместитель  Главы админис</w:t>
                  </w:r>
                  <w:r w:rsidR="004B5690">
                    <w:t>трации по экономике и финансам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8" type="#_x0000_t109" style="position:absolute;left:0;text-align:left;margin-left:624pt;margin-top:1.2pt;width:139.65pt;height:57.35pt;z-index:251671552" strokeweight="1.5pt">
            <v:textbox>
              <w:txbxContent>
                <w:p w:rsidR="004F00F6" w:rsidRDefault="004F00F6" w:rsidP="004F00F6">
                  <w:pPr>
                    <w:jc w:val="center"/>
                  </w:pPr>
                  <w:r w:rsidRPr="00A870DB">
                    <w:t>Отдел организационно-</w:t>
                  </w:r>
                  <w:r w:rsidR="000A2914" w:rsidRPr="00A870DB">
                    <w:t>кадровой</w:t>
                  </w:r>
                  <w:r w:rsidRPr="00A870DB">
                    <w:t xml:space="preserve"> работы и делопроизводства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67" style="position:absolute;left:0;text-align:left;margin-left:105.55pt;margin-top:1.55pt;width:111.35pt;height:50.9pt;z-index:251679744" strokeweight="1.5pt">
            <v:textbox style="mso-next-textbox:#_x0000_s1067">
              <w:txbxContent>
                <w:p w:rsidR="00EF046A" w:rsidRDefault="00EF046A" w:rsidP="00EF046A">
                  <w:pPr>
                    <w:jc w:val="center"/>
                  </w:pPr>
                  <w:r w:rsidRPr="00A870DB">
                    <w:t>Юридический отдел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57" type="#_x0000_t109" style="position:absolute;left:0;text-align:left;margin-left:255.75pt;margin-top:1.2pt;width:117.1pt;height:138.95pt;z-index:251670528" strokeweight="1.5pt">
            <v:textbox>
              <w:txbxContent>
                <w:p w:rsidR="004F00F6" w:rsidRDefault="004F00F6" w:rsidP="004F00F6">
                  <w:pPr>
                    <w:jc w:val="center"/>
                  </w:pPr>
                  <w:r>
                    <w:t>Заместитель Главы администрации по производственно-коммерческой деятельности, начальник отдела архитектуры, строительства и ЖКХ</w:t>
                  </w:r>
                </w:p>
              </w:txbxContent>
            </v:textbox>
          </v:shape>
        </w:pict>
      </w:r>
    </w:p>
    <w:p w:rsidR="004F00F6" w:rsidRDefault="004F00F6" w:rsidP="004F00F6">
      <w:pPr>
        <w:jc w:val="center"/>
      </w:pPr>
    </w:p>
    <w:p w:rsidR="004F00F6" w:rsidRDefault="00B05CC7" w:rsidP="004F00F6">
      <w:pPr>
        <w:jc w:val="center"/>
      </w:pPr>
      <w:r>
        <w:rPr>
          <w:noProof/>
        </w:rPr>
        <w:pict>
          <v:shape id="_x0000_s1030" type="#_x0000_t32" style="position:absolute;left:0;text-align:left;margin-left:78.6pt;margin-top:2.45pt;width:24.8pt;height:0;z-index:251645952" o:connectortype="straight">
            <v:stroke endarrow="block"/>
          </v:shape>
        </w:pict>
      </w:r>
    </w:p>
    <w:p w:rsidR="004F00F6" w:rsidRDefault="004F00F6" w:rsidP="004F00F6">
      <w:pPr>
        <w:jc w:val="center"/>
      </w:pPr>
    </w:p>
    <w:p w:rsidR="004F00F6" w:rsidRDefault="00B05CC7" w:rsidP="004F00F6">
      <w:pPr>
        <w:jc w:val="center"/>
      </w:pPr>
      <w:r>
        <w:rPr>
          <w:noProof/>
        </w:rPr>
        <w:pict>
          <v:rect id="_x0000_s1029" style="position:absolute;left:0;text-align:left;margin-left:105.55pt;margin-top:7.85pt;width:111.35pt;height:50.9pt;z-index:251644928" strokeweight="1.5pt">
            <v:textbox style="mso-next-textbox:#_x0000_s1029">
              <w:txbxContent>
                <w:p w:rsidR="004F00F6" w:rsidRDefault="004F00F6" w:rsidP="004F00F6">
                  <w:pPr>
                    <w:jc w:val="center"/>
                  </w:pPr>
                  <w:r>
                    <w:t>Отдел бухгалтерии</w:t>
                  </w:r>
                </w:p>
              </w:txbxContent>
            </v:textbox>
          </v:rect>
        </w:pict>
      </w:r>
    </w:p>
    <w:p w:rsidR="004F00F6" w:rsidRDefault="00B05CC7" w:rsidP="004F00F6">
      <w:pPr>
        <w:jc w:val="center"/>
      </w:pPr>
      <w:r>
        <w:rPr>
          <w:noProof/>
        </w:rPr>
        <w:pict>
          <v:shape id="_x0000_s1034" type="#_x0000_t32" style="position:absolute;left:0;text-align:left;margin-left:76.6pt;margin-top:1.85pt;width:0;height:.05pt;z-index:251646976" o:connectortype="straight"/>
        </w:pict>
      </w:r>
      <w:r>
        <w:rPr>
          <w:noProof/>
        </w:rPr>
        <w:pict>
          <v:shape id="_x0000_s1035" type="#_x0000_t32" style="position:absolute;left:0;text-align:left;margin-left:76.6pt;margin-top:3.2pt;width:0;height:0;z-index:251648000" o:connectortype="straight">
            <v:stroke endarrow="block"/>
          </v:shape>
        </w:pict>
      </w:r>
      <w:r>
        <w:rPr>
          <w:noProof/>
        </w:rPr>
        <w:pict>
          <v:shape id="_x0000_s1036" type="#_x0000_t32" style="position:absolute;left:0;text-align:left;margin-left:228.85pt;margin-top:1.85pt;width:0;height:1.35pt;flip:y;z-index:251649024" o:connectortype="straight"/>
        </w:pict>
      </w:r>
    </w:p>
    <w:p w:rsidR="004F00F6" w:rsidRDefault="00B05CC7" w:rsidP="004F00F6">
      <w:pPr>
        <w:jc w:val="center"/>
      </w:pPr>
      <w:r>
        <w:rPr>
          <w:noProof/>
        </w:rPr>
        <w:pict>
          <v:shape id="_x0000_s1061" type="#_x0000_t32" style="position:absolute;left:0;text-align:left;margin-left:78.6pt;margin-top:4.65pt;width:26.95pt;height:.35pt;z-index:251674624" o:connectortype="straight">
            <v:stroke endarrow="block"/>
          </v:shape>
        </w:pict>
      </w:r>
    </w:p>
    <w:p w:rsidR="004F00F6" w:rsidRDefault="004F00F6" w:rsidP="004F00F6">
      <w:pPr>
        <w:jc w:val="center"/>
      </w:pPr>
    </w:p>
    <w:p w:rsidR="004F00F6" w:rsidRDefault="00B05CC7" w:rsidP="004F00F6">
      <w:pPr>
        <w:pBdr>
          <w:right w:val="single" w:sz="4" w:space="4" w:color="auto"/>
        </w:pBdr>
        <w:tabs>
          <w:tab w:val="left" w:pos="3119"/>
          <w:tab w:val="left" w:pos="4536"/>
          <w:tab w:val="left" w:pos="6237"/>
        </w:tabs>
        <w:jc w:val="center"/>
      </w:pPr>
      <w:r>
        <w:rPr>
          <w:noProof/>
        </w:rPr>
        <w:pict>
          <v:shape id="_x0000_s1047" type="#_x0000_t32" style="position:absolute;left:0;text-align:left;margin-left:399.2pt;margin-top:241.65pt;width:0;height:0;z-index:251660288" o:connectortype="straight">
            <v:stroke endarrow="block"/>
          </v:shape>
        </w:pict>
      </w:r>
    </w:p>
    <w:p w:rsidR="004F00F6" w:rsidRDefault="00B05CC7" w:rsidP="004F00F6">
      <w:pPr>
        <w:pStyle w:val="ConsPlusTitle"/>
        <w:widowControl/>
        <w:jc w:val="center"/>
        <w:outlineLvl w:val="0"/>
      </w:pPr>
      <w:r>
        <w:rPr>
          <w:noProof/>
        </w:rPr>
        <w:pict>
          <v:shape id="_x0000_s1028" type="#_x0000_t109" style="position:absolute;left:0;text-align:left;margin-left:105.55pt;margin-top:4.6pt;width:111.35pt;height:47.55pt;z-index:251643904" strokeweight="1.5pt">
            <v:textbox style="mso-next-textbox:#_x0000_s1028">
              <w:txbxContent>
                <w:p w:rsidR="004F00F6" w:rsidRDefault="004F00F6" w:rsidP="004F00F6">
                  <w:pPr>
                    <w:jc w:val="center"/>
                  </w:pPr>
                  <w:r>
                    <w:t xml:space="preserve">Отдел по ГО, ЧС и </w:t>
                  </w:r>
                  <w:proofErr w:type="spellStart"/>
                  <w:r>
                    <w:t>мобподготовке</w:t>
                  </w:r>
                  <w:proofErr w:type="spellEnd"/>
                </w:p>
              </w:txbxContent>
            </v:textbox>
          </v:shape>
        </w:pict>
      </w:r>
    </w:p>
    <w:p w:rsidR="004F00F6" w:rsidRDefault="00B05CC7" w:rsidP="004F00F6">
      <w:r>
        <w:rPr>
          <w:noProof/>
        </w:rPr>
        <w:pict>
          <v:shape id="_x0000_s1048" type="#_x0000_t32" style="position:absolute;margin-left:429.45pt;margin-top:.55pt;width:0;height:13.85pt;z-index:251661312" o:connectortype="straight"/>
        </w:pict>
      </w:r>
      <w:r>
        <w:rPr>
          <w:noProof/>
        </w:rPr>
        <w:pict>
          <v:shape id="_x0000_s1055" type="#_x0000_t32" style="position:absolute;margin-left:549.7pt;margin-top:2.15pt;width:.05pt;height:11.1pt;flip:x;z-index:251668480" o:connectortype="straight"/>
        </w:pict>
      </w:r>
      <w:r>
        <w:rPr>
          <w:noProof/>
        </w:rPr>
        <w:pict>
          <v:shape id="_x0000_s1056" type="#_x0000_t32" style="position:absolute;margin-left:307.9pt;margin-top:.55pt;width:.05pt;height:15.45pt;flip:x;z-index:251669504" o:connectortype="straight"/>
        </w:pict>
      </w:r>
    </w:p>
    <w:p w:rsidR="004F00F6" w:rsidRDefault="00B05CC7" w:rsidP="004F00F6">
      <w:r>
        <w:rPr>
          <w:noProof/>
        </w:rPr>
        <w:pict>
          <v:shape id="_x0000_s1046" type="#_x0000_t109" style="position:absolute;margin-left:495.55pt;margin-top:2.2pt;width:117.15pt;height:36.85pt;z-index:251659264" strokeweight="1.5pt">
            <v:textbox style="mso-next-textbox:#_x0000_s1046">
              <w:txbxContent>
                <w:p w:rsidR="004F00F6" w:rsidRDefault="004F00F6" w:rsidP="004F00F6">
                  <w:pPr>
                    <w:jc w:val="center"/>
                  </w:pPr>
                  <w:r>
                    <w:t xml:space="preserve">Отдел образования 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44" style="position:absolute;margin-left:377.55pt;margin-top:2.2pt;width:110.7pt;height:36.85pt;z-index:251657216" strokeweight="1.5pt">
            <v:textbox style="mso-next-textbox:#_x0000_s1044">
              <w:txbxContent>
                <w:p w:rsidR="004F00F6" w:rsidRDefault="004F00F6" w:rsidP="004F00F6">
                  <w:pPr>
                    <w:jc w:val="center"/>
                  </w:pPr>
                  <w:r>
                    <w:t>Отдел экономики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60" type="#_x0000_t32" style="position:absolute;margin-left:78.6pt;margin-top:-.55pt;width:28.55pt;height:0;z-index:251673600" o:connectortype="straight">
            <v:stroke endarrow="block"/>
          </v:shape>
        </w:pict>
      </w:r>
      <w:r>
        <w:rPr>
          <w:noProof/>
        </w:rPr>
        <w:pict>
          <v:rect id="_x0000_s1051" style="position:absolute;margin-left:235.65pt;margin-top:2.2pt;width:130.4pt;height:36.85pt;z-index:251664384" strokeweight="1.5pt">
            <v:textbox style="mso-next-textbox:#_x0000_s1051">
              <w:txbxContent>
                <w:p w:rsidR="004F00F6" w:rsidRDefault="004F00F6" w:rsidP="004F00F6">
                  <w:pPr>
                    <w:jc w:val="center"/>
                  </w:pPr>
                  <w:r>
                    <w:t>Отдел архитектуры, строительства и ЖКХ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49" type="#_x0000_t32" style="position:absolute;margin-left:308.05pt;margin-top:39.05pt;width:.05pt;height:16.25pt;z-index:251662336" o:connectortype="straight">
            <v:stroke endarrow="block"/>
          </v:shape>
        </w:pict>
      </w:r>
    </w:p>
    <w:p w:rsidR="00AC499C" w:rsidRDefault="00B05CC7" w:rsidP="00AE5BE1">
      <w:pPr>
        <w:tabs>
          <w:tab w:val="left" w:pos="1480"/>
        </w:tabs>
        <w:jc w:val="both"/>
      </w:pPr>
      <w:r>
        <w:rPr>
          <w:noProof/>
        </w:rPr>
        <w:pict>
          <v:shape id="_x0000_s1040" type="#_x0000_t32" style="position:absolute;left:0;text-align:left;margin-left:556.4pt;margin-top:107.55pt;width:0;height:22.15pt;z-index:251653120" o:connectortype="straight">
            <v:stroke endarrow="block"/>
          </v:shape>
        </w:pict>
      </w:r>
      <w:r>
        <w:rPr>
          <w:noProof/>
        </w:rPr>
        <w:pict>
          <v:shape id="_x0000_s1037" type="#_x0000_t32" style="position:absolute;left:0;text-align:left;margin-left:429.45pt;margin-top:107.55pt;width:0;height:22.15pt;z-index:251651072" o:connectortype="straight">
            <v:stroke endarrow="block"/>
          </v:shape>
        </w:pict>
      </w:r>
      <w:r>
        <w:rPr>
          <w:noProof/>
        </w:rPr>
        <w:pict>
          <v:shape id="_x0000_s1066" type="#_x0000_t32" style="position:absolute;left:0;text-align:left;margin-left:556.4pt;margin-top:27.8pt;width:0;height:13.7pt;z-index:251678720" o:connectortype="straight"/>
        </w:pict>
      </w:r>
      <w:r>
        <w:rPr>
          <w:noProof/>
        </w:rPr>
        <w:pict>
          <v:shape id="_x0000_s1041" type="#_x0000_t32" style="position:absolute;left:0;text-align:left;margin-left:436.75pt;margin-top:27.8pt;width:0;height:13.7pt;z-index:251654144" o:connectortype="straight"/>
        </w:pict>
      </w:r>
      <w:r>
        <w:rPr>
          <w:noProof/>
        </w:rPr>
        <w:pict>
          <v:shape id="_x0000_s1042" type="#_x0000_t109" style="position:absolute;left:0;text-align:left;margin-left:377.55pt;margin-top:129.7pt;width:110.7pt;height:65.2pt;z-index:251655168" strokeweight="1.5pt">
            <v:textbox style="mso-next-textbox:#_x0000_s1042">
              <w:txbxContent>
                <w:p w:rsidR="004F00F6" w:rsidRDefault="004F00F6" w:rsidP="004F00F6">
                  <w:pPr>
                    <w:jc w:val="center"/>
                  </w:pPr>
                  <w:r>
                    <w:t>Отдел по управлению муниципальным имуществом</w:t>
                  </w:r>
                </w:p>
                <w:p w:rsidR="004F00F6" w:rsidRDefault="004F00F6" w:rsidP="004F00F6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39" type="#_x0000_t109" style="position:absolute;left:0;text-align:left;margin-left:495.55pt;margin-top:129.7pt;width:122.2pt;height:65.2pt;z-index:251650048" strokeweight="1.5pt">
            <v:textbox>
              <w:txbxContent>
                <w:p w:rsidR="004F00F6" w:rsidRPr="00A870DB" w:rsidRDefault="004F00F6" w:rsidP="004F00F6">
                  <w:pPr>
                    <w:jc w:val="center"/>
                  </w:pPr>
                  <w:r w:rsidRPr="00A870DB">
                    <w:t xml:space="preserve">Специалист </w:t>
                  </w:r>
                  <w:proofErr w:type="gramStart"/>
                  <w:r w:rsidRPr="00A870DB">
                    <w:t>по</w:t>
                  </w:r>
                  <w:proofErr w:type="gramEnd"/>
                  <w:r w:rsidRPr="00A870DB">
                    <w:t xml:space="preserve"> информационно-</w:t>
                  </w:r>
                </w:p>
                <w:p w:rsidR="004F00F6" w:rsidRPr="00A870DB" w:rsidRDefault="004F00F6" w:rsidP="004F00F6">
                  <w:pPr>
                    <w:jc w:val="center"/>
                  </w:pPr>
                  <w:r w:rsidRPr="00A870DB">
                    <w:t>коммуникационным</w:t>
                  </w:r>
                </w:p>
                <w:p w:rsidR="004F00F6" w:rsidRDefault="004F00F6" w:rsidP="004F00F6">
                  <w:pPr>
                    <w:jc w:val="center"/>
                  </w:pPr>
                  <w:r w:rsidRPr="00A870DB">
                    <w:t>технологиям</w:t>
                  </w:r>
                </w:p>
                <w:p w:rsidR="004F00F6" w:rsidRDefault="004F00F6" w:rsidP="004F00F6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45" type="#_x0000_t109" style="position:absolute;left:0;text-align:left;margin-left:495.55pt;margin-top:41.5pt;width:117.15pt;height:66.05pt;z-index:251658240" strokeweight="1.5pt">
            <v:textbox>
              <w:txbxContent>
                <w:p w:rsidR="004F00F6" w:rsidRDefault="004F00F6" w:rsidP="004F00F6">
                  <w:pPr>
                    <w:jc w:val="center"/>
                  </w:pPr>
                  <w:r>
                    <w:t>Отдел культуры и архивного дела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43" style="position:absolute;left:0;text-align:left;margin-left:372.85pt;margin-top:41.5pt;width:115.4pt;height:66.05pt;z-index:251656192" strokeweight="1.5pt">
            <v:textbox style="mso-next-textbox:#_x0000_s1043">
              <w:txbxContent>
                <w:p w:rsidR="004F00F6" w:rsidRDefault="004F00F6" w:rsidP="004F00F6">
                  <w:pPr>
                    <w:jc w:val="center"/>
                  </w:pPr>
                  <w:r>
                    <w:t>Финансовый отдел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62" type="#_x0000_t32" style="position:absolute;left:0;text-align:left;margin-left:77.25pt;margin-top:49.7pt;width:27.75pt;height:0;z-index:251675648" o:connectortype="straight">
            <v:stroke endarrow="block"/>
          </v:shape>
        </w:pict>
      </w:r>
      <w:r>
        <w:rPr>
          <w:noProof/>
        </w:rPr>
        <w:pict>
          <v:shape id="_x0000_s1059" type="#_x0000_t109" style="position:absolute;left:0;text-align:left;margin-left:105.55pt;margin-top:27.8pt;width:111.35pt;height:50.9pt;z-index:251672576" strokeweight="1.5pt">
            <v:textbox style="mso-next-textbox:#_x0000_s1059">
              <w:txbxContent>
                <w:p w:rsidR="004F00F6" w:rsidRPr="00C42E17" w:rsidRDefault="004F00F6" w:rsidP="004F00F6">
                  <w:pPr>
                    <w:jc w:val="center"/>
                  </w:pPr>
                  <w:r>
                    <w:t>Главный специалист-ревизор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0" type="#_x0000_t109" style="position:absolute;left:0;text-align:left;margin-left:235.65pt;margin-top:41.5pt;width:130.4pt;height:66.05pt;z-index:251663360" strokeweight="1.5pt">
            <v:textbox style="mso-next-textbox:#_x0000_s1050">
              <w:txbxContent>
                <w:p w:rsidR="004F00F6" w:rsidRDefault="004F00F6" w:rsidP="004F00F6">
                  <w:pPr>
                    <w:jc w:val="center"/>
                  </w:pPr>
                  <w:r>
                    <w:t>Отдел сельского хозяйства</w:t>
                  </w:r>
                </w:p>
                <w:p w:rsidR="004F00F6" w:rsidRDefault="004F00F6" w:rsidP="004F00F6">
                  <w:pPr>
                    <w:jc w:val="center"/>
                  </w:pPr>
                  <w:r>
                    <w:t>и</w:t>
                  </w:r>
                </w:p>
                <w:p w:rsidR="004F00F6" w:rsidRDefault="004F00F6" w:rsidP="004F00F6">
                  <w:pPr>
                    <w:jc w:val="center"/>
                  </w:pPr>
                  <w:r>
                    <w:t>продовольствия</w:t>
                  </w:r>
                </w:p>
              </w:txbxContent>
            </v:textbox>
          </v:shape>
        </w:pict>
      </w:r>
    </w:p>
    <w:sectPr w:rsidR="00AC499C" w:rsidSect="004F00F6">
      <w:pgSz w:w="16838" w:h="11906" w:orient="landscape"/>
      <w:pgMar w:top="1701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F2406"/>
    <w:multiLevelType w:val="multilevel"/>
    <w:tmpl w:val="817876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DD3D54"/>
    <w:multiLevelType w:val="multilevel"/>
    <w:tmpl w:val="FF7858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embedSystemFonts/>
  <w:proofState w:spelling="clean" w:grammar="clean"/>
  <w:stylePaneFormatFilter w:val="3F01"/>
  <w:defaultTabStop w:val="708"/>
  <w:characterSpacingControl w:val="doNotCompress"/>
  <w:compat/>
  <w:rsids>
    <w:rsidRoot w:val="009426DC"/>
    <w:rsid w:val="00001A48"/>
    <w:rsid w:val="00027DE4"/>
    <w:rsid w:val="0005483A"/>
    <w:rsid w:val="00082018"/>
    <w:rsid w:val="000A2914"/>
    <w:rsid w:val="000B3F1B"/>
    <w:rsid w:val="000E130C"/>
    <w:rsid w:val="000F7CB2"/>
    <w:rsid w:val="00167C25"/>
    <w:rsid w:val="001E411F"/>
    <w:rsid w:val="001F2ACA"/>
    <w:rsid w:val="00201EEB"/>
    <w:rsid w:val="002128B2"/>
    <w:rsid w:val="00227F70"/>
    <w:rsid w:val="00231860"/>
    <w:rsid w:val="00244CEE"/>
    <w:rsid w:val="00261236"/>
    <w:rsid w:val="002C26F5"/>
    <w:rsid w:val="002E37C0"/>
    <w:rsid w:val="00310F08"/>
    <w:rsid w:val="00315ABC"/>
    <w:rsid w:val="00320E48"/>
    <w:rsid w:val="003445FE"/>
    <w:rsid w:val="00351BBB"/>
    <w:rsid w:val="00370E8F"/>
    <w:rsid w:val="00380E15"/>
    <w:rsid w:val="003D5DB0"/>
    <w:rsid w:val="003D5FDF"/>
    <w:rsid w:val="003F4350"/>
    <w:rsid w:val="00432BD9"/>
    <w:rsid w:val="004574A2"/>
    <w:rsid w:val="004B5690"/>
    <w:rsid w:val="004D06B8"/>
    <w:rsid w:val="004D4D3C"/>
    <w:rsid w:val="004F00F6"/>
    <w:rsid w:val="005243CD"/>
    <w:rsid w:val="00531850"/>
    <w:rsid w:val="0054113B"/>
    <w:rsid w:val="005528F1"/>
    <w:rsid w:val="00555DAC"/>
    <w:rsid w:val="005A40C2"/>
    <w:rsid w:val="005B0418"/>
    <w:rsid w:val="005B0657"/>
    <w:rsid w:val="005B43A6"/>
    <w:rsid w:val="005F458C"/>
    <w:rsid w:val="005F6927"/>
    <w:rsid w:val="00620EB4"/>
    <w:rsid w:val="006628CF"/>
    <w:rsid w:val="006661BA"/>
    <w:rsid w:val="006951E1"/>
    <w:rsid w:val="006C66D0"/>
    <w:rsid w:val="006E4B47"/>
    <w:rsid w:val="007405A4"/>
    <w:rsid w:val="007615F9"/>
    <w:rsid w:val="00786FF3"/>
    <w:rsid w:val="0079099E"/>
    <w:rsid w:val="00817ED1"/>
    <w:rsid w:val="00853FEB"/>
    <w:rsid w:val="00854F4C"/>
    <w:rsid w:val="0086173C"/>
    <w:rsid w:val="008F3EBF"/>
    <w:rsid w:val="00925407"/>
    <w:rsid w:val="009360AE"/>
    <w:rsid w:val="009426DC"/>
    <w:rsid w:val="0094537F"/>
    <w:rsid w:val="00976EA2"/>
    <w:rsid w:val="00982E05"/>
    <w:rsid w:val="0099733A"/>
    <w:rsid w:val="009A5C17"/>
    <w:rsid w:val="009D5DEA"/>
    <w:rsid w:val="009F0EEF"/>
    <w:rsid w:val="00A11AA5"/>
    <w:rsid w:val="00A77C3F"/>
    <w:rsid w:val="00A870DB"/>
    <w:rsid w:val="00A91F4F"/>
    <w:rsid w:val="00AC499C"/>
    <w:rsid w:val="00AE2B31"/>
    <w:rsid w:val="00AE5BE1"/>
    <w:rsid w:val="00B05CC7"/>
    <w:rsid w:val="00B42085"/>
    <w:rsid w:val="00B63164"/>
    <w:rsid w:val="00B70C04"/>
    <w:rsid w:val="00B97BB5"/>
    <w:rsid w:val="00BD6EF8"/>
    <w:rsid w:val="00BE7886"/>
    <w:rsid w:val="00BF2419"/>
    <w:rsid w:val="00C12580"/>
    <w:rsid w:val="00C16CD8"/>
    <w:rsid w:val="00C229D9"/>
    <w:rsid w:val="00C6632B"/>
    <w:rsid w:val="00C91773"/>
    <w:rsid w:val="00C92A6C"/>
    <w:rsid w:val="00CD05E4"/>
    <w:rsid w:val="00CF198D"/>
    <w:rsid w:val="00D06AA5"/>
    <w:rsid w:val="00D10257"/>
    <w:rsid w:val="00D4020A"/>
    <w:rsid w:val="00D8532A"/>
    <w:rsid w:val="00D95BB4"/>
    <w:rsid w:val="00E25B93"/>
    <w:rsid w:val="00E57C5F"/>
    <w:rsid w:val="00E710F2"/>
    <w:rsid w:val="00E73CCF"/>
    <w:rsid w:val="00E77FD6"/>
    <w:rsid w:val="00E95605"/>
    <w:rsid w:val="00EB076F"/>
    <w:rsid w:val="00ED03E1"/>
    <w:rsid w:val="00EF046A"/>
    <w:rsid w:val="00F31B17"/>
    <w:rsid w:val="00F3671C"/>
    <w:rsid w:val="00F95F35"/>
    <w:rsid w:val="00FF6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  <o:rules v:ext="edit">
        <o:r id="V:Rule24" type="connector" idref="#_x0000_s1056"/>
        <o:r id="V:Rule25" type="connector" idref="#_x0000_s1030"/>
        <o:r id="V:Rule26" type="connector" idref="#_x0000_s1065"/>
        <o:r id="V:Rule27" type="connector" idref="#_x0000_s1036"/>
        <o:r id="V:Rule28" type="connector" idref="#_x0000_s1027"/>
        <o:r id="V:Rule29" type="connector" idref="#_x0000_s1033"/>
        <o:r id="V:Rule30" type="connector" idref="#_x0000_s1048"/>
        <o:r id="V:Rule31" type="connector" idref="#_x0000_s1049"/>
        <o:r id="V:Rule32" type="connector" idref="#_x0000_s1047"/>
        <o:r id="V:Rule33" type="connector" idref="#_x0000_s1031"/>
        <o:r id="V:Rule34" type="connector" idref="#_x0000_s1041"/>
        <o:r id="V:Rule35" type="connector" idref="#_x0000_s1062"/>
        <o:r id="V:Rule36" type="connector" idref="#_x0000_s1038"/>
        <o:r id="V:Rule37" type="connector" idref="#_x0000_s1040"/>
        <o:r id="V:Rule38" type="connector" idref="#_x0000_s1066"/>
        <o:r id="V:Rule39" type="connector" idref="#_x0000_s1060"/>
        <o:r id="V:Rule40" type="connector" idref="#_x0000_s1034"/>
        <o:r id="V:Rule41" type="connector" idref="#_x0000_s1055"/>
        <o:r id="V:Rule42" type="connector" idref="#_x0000_s1037"/>
        <o:r id="V:Rule43" type="connector" idref="#_x0000_s1063"/>
        <o:r id="V:Rule44" type="connector" idref="#_x0000_s1032"/>
        <o:r id="V:Rule45" type="connector" idref="#_x0000_s1035"/>
        <o:r id="V:Rule46" type="connector" idref="#_x0000_s106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6DC"/>
    <w:rPr>
      <w:sz w:val="24"/>
      <w:szCs w:val="24"/>
    </w:rPr>
  </w:style>
  <w:style w:type="paragraph" w:styleId="1">
    <w:name w:val="heading 1"/>
    <w:basedOn w:val="a"/>
    <w:next w:val="a"/>
    <w:qFormat/>
    <w:rsid w:val="0099733A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3C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951E1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99733A"/>
    <w:rPr>
      <w:sz w:val="28"/>
      <w:szCs w:val="20"/>
    </w:rPr>
  </w:style>
  <w:style w:type="character" w:customStyle="1" w:styleId="a5">
    <w:name w:val="Основной текст Знак"/>
    <w:basedOn w:val="a0"/>
    <w:link w:val="a6"/>
    <w:locked/>
    <w:rsid w:val="00380E15"/>
    <w:rPr>
      <w:lang w:val="ru-RU" w:eastAsia="ru-RU" w:bidi="ar-SA"/>
    </w:rPr>
  </w:style>
  <w:style w:type="paragraph" w:styleId="a6">
    <w:name w:val="Body Text"/>
    <w:basedOn w:val="a"/>
    <w:link w:val="a5"/>
    <w:rsid w:val="00380E15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styleId="a7">
    <w:name w:val="Strong"/>
    <w:basedOn w:val="a0"/>
    <w:qFormat/>
    <w:rsid w:val="009F0EEF"/>
    <w:rPr>
      <w:b/>
      <w:bCs/>
    </w:rPr>
  </w:style>
  <w:style w:type="paragraph" w:customStyle="1" w:styleId="a00">
    <w:name w:val="a0"/>
    <w:basedOn w:val="a"/>
    <w:rsid w:val="009F0EEF"/>
    <w:pPr>
      <w:spacing w:before="100" w:beforeAutospacing="1" w:after="100" w:afterAutospacing="1"/>
    </w:pPr>
  </w:style>
  <w:style w:type="character" w:styleId="a8">
    <w:name w:val="Emphasis"/>
    <w:basedOn w:val="a0"/>
    <w:qFormat/>
    <w:rsid w:val="009F0EEF"/>
    <w:rPr>
      <w:i/>
      <w:iCs/>
    </w:rPr>
  </w:style>
  <w:style w:type="character" w:styleId="a9">
    <w:name w:val="Hyperlink"/>
    <w:basedOn w:val="a0"/>
    <w:rsid w:val="009F0EEF"/>
    <w:rPr>
      <w:color w:val="0000FF"/>
      <w:u w:val="single"/>
    </w:rPr>
  </w:style>
  <w:style w:type="paragraph" w:customStyle="1" w:styleId="ConsPlusTitle">
    <w:name w:val="ConsPlusTitle"/>
    <w:rsid w:val="004F00F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8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9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ADEA4-4F65-446F-924B-BE2526026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Тросна</cp:lastModifiedBy>
  <cp:revision>3</cp:revision>
  <cp:lastPrinted>2023-01-09T07:46:00Z</cp:lastPrinted>
  <dcterms:created xsi:type="dcterms:W3CDTF">2023-01-27T08:31:00Z</dcterms:created>
  <dcterms:modified xsi:type="dcterms:W3CDTF">2023-01-27T14:11:00Z</dcterms:modified>
</cp:coreProperties>
</file>