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</w:p>
    <w:p w:rsidR="00A96827" w:rsidRDefault="00A96827" w:rsidP="00A96827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6827" w:rsidRDefault="00A96827" w:rsidP="00A96827">
      <w:pPr>
        <w:ind w:right="284"/>
        <w:rPr>
          <w:sz w:val="28"/>
          <w:szCs w:val="28"/>
        </w:rPr>
      </w:pPr>
    </w:p>
    <w:p w:rsidR="00A96827" w:rsidRPr="00A1798D" w:rsidRDefault="00B41DB1" w:rsidP="00A96827">
      <w:pPr>
        <w:ind w:right="284"/>
        <w:rPr>
          <w:b/>
          <w:sz w:val="28"/>
          <w:szCs w:val="28"/>
        </w:rPr>
      </w:pPr>
      <w:r w:rsidRPr="00A1798D">
        <w:rPr>
          <w:b/>
          <w:sz w:val="28"/>
          <w:szCs w:val="28"/>
        </w:rPr>
        <w:t>29 марта</w:t>
      </w:r>
      <w:r w:rsidR="00A96827" w:rsidRPr="00A1798D">
        <w:rPr>
          <w:b/>
          <w:sz w:val="28"/>
          <w:szCs w:val="28"/>
        </w:rPr>
        <w:t xml:space="preserve"> 2023  года                                                                  №</w:t>
      </w:r>
      <w:r w:rsidR="00A1798D" w:rsidRPr="00A1798D">
        <w:rPr>
          <w:b/>
          <w:sz w:val="28"/>
          <w:szCs w:val="28"/>
        </w:rPr>
        <w:t>84</w:t>
      </w:r>
    </w:p>
    <w:p w:rsidR="00A96827" w:rsidRDefault="00A96827" w:rsidP="00A96827">
      <w:pPr>
        <w:rPr>
          <w:sz w:val="28"/>
          <w:szCs w:val="28"/>
        </w:rPr>
      </w:pPr>
      <w:r>
        <w:rPr>
          <w:sz w:val="28"/>
          <w:szCs w:val="28"/>
        </w:rPr>
        <w:t xml:space="preserve">      с. Тросна</w:t>
      </w:r>
    </w:p>
    <w:p w:rsidR="00A1798D" w:rsidRDefault="00A1798D" w:rsidP="00A96827">
      <w:pPr>
        <w:rPr>
          <w:sz w:val="28"/>
          <w:szCs w:val="28"/>
        </w:rPr>
      </w:pP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результатах оперативно-служебной деятельности </w:t>
      </w: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ОМВД России по </w:t>
      </w:r>
      <w:proofErr w:type="spellStart"/>
      <w:r>
        <w:rPr>
          <w:b/>
          <w:color w:val="000000"/>
          <w:sz w:val="28"/>
          <w:szCs w:val="28"/>
        </w:rPr>
        <w:t>Троснянскому</w:t>
      </w:r>
      <w:proofErr w:type="spellEnd"/>
      <w:r>
        <w:rPr>
          <w:b/>
          <w:color w:val="000000"/>
          <w:sz w:val="28"/>
          <w:szCs w:val="28"/>
        </w:rPr>
        <w:t xml:space="preserve"> району за 2022 г.</w:t>
      </w:r>
    </w:p>
    <w:p w:rsidR="00A1798D" w:rsidRDefault="00A1798D" w:rsidP="00A1798D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двадцать втором заседании районного Совета народных депутатов шестого созыва</w:t>
      </w:r>
    </w:p>
    <w:p w:rsidR="00AC4EDF" w:rsidRDefault="00AC4EDF" w:rsidP="00A1798D">
      <w:pPr>
        <w:ind w:left="4678"/>
        <w:jc w:val="both"/>
        <w:rPr>
          <w:sz w:val="28"/>
          <w:szCs w:val="28"/>
        </w:rPr>
      </w:pP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</w:t>
      </w:r>
      <w:r w:rsidR="00D16794">
        <w:rPr>
          <w:sz w:val="28"/>
          <w:szCs w:val="28"/>
        </w:rPr>
        <w:t xml:space="preserve">ВРИО начальника ОМВД России по </w:t>
      </w:r>
      <w:proofErr w:type="spellStart"/>
      <w:r w:rsidR="00D16794">
        <w:rPr>
          <w:sz w:val="28"/>
          <w:szCs w:val="28"/>
        </w:rPr>
        <w:t>Троснянскому</w:t>
      </w:r>
      <w:proofErr w:type="spellEnd"/>
      <w:r w:rsidR="00D16794">
        <w:rPr>
          <w:sz w:val="28"/>
          <w:szCs w:val="28"/>
        </w:rPr>
        <w:t xml:space="preserve"> району майор полиции </w:t>
      </w:r>
      <w:proofErr w:type="spellStart"/>
      <w:r w:rsidR="00D16794">
        <w:rPr>
          <w:sz w:val="28"/>
          <w:szCs w:val="28"/>
        </w:rPr>
        <w:t>Полшведкин</w:t>
      </w:r>
      <w:proofErr w:type="spellEnd"/>
      <w:r w:rsidR="00D16794">
        <w:rPr>
          <w:sz w:val="28"/>
          <w:szCs w:val="28"/>
        </w:rPr>
        <w:t xml:space="preserve"> А. А. </w:t>
      </w:r>
      <w:r>
        <w:rPr>
          <w:sz w:val="28"/>
          <w:szCs w:val="28"/>
        </w:rPr>
        <w:t xml:space="preserve">«Об оперативной обстановке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результатах оперативно-служебной деятельности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  2022 год», 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A96827" w:rsidRDefault="00A96827" w:rsidP="00A968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</w:t>
      </w:r>
      <w:r w:rsidR="00D16794">
        <w:rPr>
          <w:rFonts w:ascii="Times New Roman" w:hAnsi="Times New Roman" w:cs="Times New Roman"/>
          <w:sz w:val="28"/>
          <w:szCs w:val="28"/>
        </w:rPr>
        <w:t>но-служебной деятельности ОМВД Р</w:t>
      </w:r>
      <w:r>
        <w:rPr>
          <w:rFonts w:ascii="Times New Roman" w:hAnsi="Times New Roman" w:cs="Times New Roman"/>
          <w:sz w:val="28"/>
          <w:szCs w:val="28"/>
        </w:rPr>
        <w:t xml:space="preserve">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 2022 года» принять к сведению.</w:t>
      </w: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принять дополнительные меры по увеличению показателя  общей раскрываемости</w:t>
      </w:r>
      <w:r>
        <w:rPr>
          <w:spacing w:val="-4"/>
          <w:sz w:val="28"/>
          <w:szCs w:val="28"/>
        </w:rPr>
        <w:t>, меры по  предупреждению и пресечению преступлений, связанных с незаконным оборотом наркотиков; преступлений экономической направленности, в том числе связанных с коррупцией, раскр</w:t>
      </w:r>
      <w:r>
        <w:rPr>
          <w:bCs/>
          <w:sz w:val="28"/>
          <w:szCs w:val="28"/>
        </w:rPr>
        <w:t>ытию преступлений прошлых лет; профилактике преступности в общественных местах.</w:t>
      </w:r>
      <w:r>
        <w:rPr>
          <w:sz w:val="28"/>
          <w:szCs w:val="28"/>
        </w:rPr>
        <w:t xml:space="preserve"> Совместно с органами муниципальной власти  и общественными объединениями активизировать работу по обеспечению правопорядка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  Принять меры по п</w:t>
      </w:r>
      <w:r>
        <w:rPr>
          <w:color w:val="000000"/>
          <w:sz w:val="28"/>
          <w:szCs w:val="28"/>
        </w:rPr>
        <w:t>редупреждению рецидивной преступности.</w:t>
      </w: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обнародования.</w:t>
      </w:r>
    </w:p>
    <w:p w:rsidR="00A96827" w:rsidRDefault="00A96827" w:rsidP="00A96827">
      <w:pPr>
        <w:pStyle w:val="1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Глава района</w:t>
      </w:r>
    </w:p>
    <w:p w:rsidR="00A96827" w:rsidRDefault="00A96827" w:rsidP="00A96827">
      <w:pPr>
        <w:ind w:right="-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A96827" w:rsidRDefault="00D16794" w:rsidP="00A96827">
      <w:pPr>
        <w:ind w:right="-314"/>
        <w:jc w:val="both"/>
        <w:rPr>
          <w:sz w:val="24"/>
        </w:rPr>
      </w:pPr>
      <w:r>
        <w:rPr>
          <w:b/>
          <w:sz w:val="28"/>
          <w:szCs w:val="28"/>
        </w:rPr>
        <w:t xml:space="preserve">                                    </w:t>
      </w:r>
      <w:r w:rsidR="00A96827">
        <w:rPr>
          <w:b/>
          <w:sz w:val="28"/>
          <w:szCs w:val="28"/>
        </w:rPr>
        <w:t>А.Г.Кисель</w:t>
      </w:r>
      <w:r>
        <w:rPr>
          <w:b/>
          <w:sz w:val="28"/>
          <w:szCs w:val="28"/>
        </w:rPr>
        <w:t xml:space="preserve">                                              </w:t>
      </w:r>
      <w:r w:rsidR="00A96827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 xml:space="preserve"> </w:t>
      </w:r>
      <w:proofErr w:type="spellStart"/>
      <w:r w:rsidR="00A96827">
        <w:rPr>
          <w:b/>
          <w:sz w:val="28"/>
          <w:szCs w:val="28"/>
        </w:rPr>
        <w:t>Левковский</w:t>
      </w:r>
      <w:proofErr w:type="spellEnd"/>
    </w:p>
    <w:p w:rsidR="00F64EB0" w:rsidRDefault="00F64EB0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F64EB0" w:rsidRPr="00B32E81" w:rsidRDefault="00F64EB0" w:rsidP="00F64EB0">
      <w:pPr>
        <w:jc w:val="right"/>
        <w:rPr>
          <w:sz w:val="24"/>
          <w:szCs w:val="24"/>
        </w:rPr>
      </w:pPr>
      <w:r w:rsidRPr="00B32E81">
        <w:rPr>
          <w:sz w:val="24"/>
          <w:szCs w:val="24"/>
        </w:rPr>
        <w:lastRenderedPageBreak/>
        <w:t xml:space="preserve">Приложение </w:t>
      </w:r>
    </w:p>
    <w:p w:rsidR="00F64EB0" w:rsidRPr="00B32E81" w:rsidRDefault="00F64EB0" w:rsidP="00F64EB0">
      <w:pPr>
        <w:jc w:val="right"/>
        <w:rPr>
          <w:sz w:val="24"/>
          <w:szCs w:val="24"/>
        </w:rPr>
      </w:pPr>
      <w:r w:rsidRPr="00B32E81">
        <w:rPr>
          <w:sz w:val="24"/>
          <w:szCs w:val="24"/>
        </w:rPr>
        <w:t xml:space="preserve">к решению </w:t>
      </w:r>
      <w:proofErr w:type="spellStart"/>
      <w:r w:rsidRPr="00B32E81">
        <w:rPr>
          <w:sz w:val="24"/>
          <w:szCs w:val="24"/>
        </w:rPr>
        <w:t>Троснянского</w:t>
      </w:r>
      <w:proofErr w:type="spellEnd"/>
      <w:r w:rsidRPr="00B32E81">
        <w:rPr>
          <w:sz w:val="24"/>
          <w:szCs w:val="24"/>
        </w:rPr>
        <w:t xml:space="preserve"> районного</w:t>
      </w:r>
    </w:p>
    <w:p w:rsidR="00F64EB0" w:rsidRPr="00B32E81" w:rsidRDefault="00F64EB0" w:rsidP="00F64EB0">
      <w:pPr>
        <w:jc w:val="right"/>
        <w:rPr>
          <w:sz w:val="24"/>
          <w:szCs w:val="24"/>
        </w:rPr>
      </w:pPr>
      <w:r w:rsidRPr="00B32E81">
        <w:rPr>
          <w:sz w:val="24"/>
          <w:szCs w:val="24"/>
        </w:rPr>
        <w:t xml:space="preserve">Совета народных депутатов </w:t>
      </w:r>
    </w:p>
    <w:p w:rsidR="00F64EB0" w:rsidRPr="00B32E81" w:rsidRDefault="00F64EB0" w:rsidP="00F64EB0">
      <w:pPr>
        <w:jc w:val="right"/>
        <w:rPr>
          <w:sz w:val="24"/>
          <w:szCs w:val="24"/>
        </w:rPr>
      </w:pPr>
      <w:r w:rsidRPr="00B32E81">
        <w:rPr>
          <w:sz w:val="24"/>
          <w:szCs w:val="24"/>
        </w:rPr>
        <w:t>от  29 марта 2023 года №</w:t>
      </w:r>
      <w:r w:rsidR="007803C9" w:rsidRPr="00B32E81">
        <w:rPr>
          <w:sz w:val="24"/>
          <w:szCs w:val="24"/>
        </w:rPr>
        <w:t xml:space="preserve"> 84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оперативной обстановке на территории </w:t>
      </w: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результатах оперативно-служебной деятельности 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ОМВД России по </w:t>
      </w:r>
      <w:proofErr w:type="spellStart"/>
      <w:r>
        <w:rPr>
          <w:b/>
          <w:color w:val="000000"/>
          <w:sz w:val="28"/>
          <w:szCs w:val="28"/>
        </w:rPr>
        <w:t>Троснянскому</w:t>
      </w:r>
      <w:proofErr w:type="spellEnd"/>
      <w:r>
        <w:rPr>
          <w:b/>
          <w:color w:val="000000"/>
          <w:sz w:val="28"/>
          <w:szCs w:val="28"/>
        </w:rPr>
        <w:t xml:space="preserve"> району за 2022 год</w:t>
      </w:r>
    </w:p>
    <w:p w:rsidR="00F64EB0" w:rsidRDefault="00F64EB0" w:rsidP="00F64EB0">
      <w:pPr>
        <w:jc w:val="center"/>
      </w:pPr>
    </w:p>
    <w:p w:rsidR="00F64EB0" w:rsidRDefault="00F64EB0" w:rsidP="00F64EB0"/>
    <w:p w:rsidR="00F64EB0" w:rsidRDefault="00F64EB0" w:rsidP="00F64EB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году оперативно-служебная деятельность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осуществлялась в соответствии с основными принципами и приоритетами, определенными Федеральным законом «О полиции», Указами Президента Российской Федерации,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правонарушений, повышение эффективности работы по защищенности граждан от преступных посягательств.</w:t>
      </w:r>
    </w:p>
    <w:p w:rsidR="00F64EB0" w:rsidRDefault="00F64EB0" w:rsidP="00F64E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Руководством ОМВД принимались меры по повышению доверия граждан к полиции, открытости ее деятельности и уровня взаимодействия с гражданским обществом, укреплению дисциплины и законности в служебном коллективе, совершенствованию уровня профессиональной и морально-психологической готовности личного состава к выполнению поставленных задач. </w:t>
      </w:r>
    </w:p>
    <w:p w:rsidR="00F64EB0" w:rsidRDefault="00F64EB0" w:rsidP="00F64EB0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2022 год оперативная обстановка на территории района характеризуется незначительным снижением показателей по отдельным направлениям деятельности. Количество зарегистрированных преступлений снизилось на 11,2% с 89 до 79, снизилось на 42,9% с 21 до 12 количество преступлений, относящихся к категории тяжких и особо тяжких.</w:t>
      </w:r>
    </w:p>
    <w:p w:rsidR="00F64EB0" w:rsidRDefault="00F64EB0" w:rsidP="00F64EB0">
      <w:pPr>
        <w:ind w:right="-2" w:firstLine="851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>На 37,0% снизилось число преступлений, следствие по которым обязательно - 29</w:t>
      </w:r>
      <w:r>
        <w:rPr>
          <w:iCs/>
          <w:sz w:val="28"/>
          <w:szCs w:val="28"/>
        </w:rPr>
        <w:t>.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преступности 16,4% (13) - составляют преступления против личности, 49,4% (39) - преступления против собственности.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допущено убийств, изнасилований, причинение тяжкого вреда здоровью, разбоев, преступлений, совершенных несовершеннолетними.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Снизился удельный вес преступлений, совершенных лицами, ранее судимыми (с 76,9% до 58,6%</w:t>
      </w:r>
      <w:r>
        <w:rPr>
          <w:i/>
          <w:iCs/>
          <w:sz w:val="28"/>
          <w:szCs w:val="28"/>
        </w:rPr>
        <w:t>),</w:t>
      </w:r>
      <w:r>
        <w:rPr>
          <w:sz w:val="28"/>
          <w:szCs w:val="28"/>
        </w:rPr>
        <w:t xml:space="preserve"> в состоянии алкогольного опьянения (с 36,5% до 31,0%). Принятые меры способствовали повышению защищенности от преступных посягательств. 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Неотвратимость наказания увеличилась на 7,1% и составила 69,0%. 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>По преступлениям, предварительное следствие по которым обязательно, на 11,8% (54,3%)</w:t>
      </w:r>
      <w:r>
        <w:rPr>
          <w:sz w:val="26"/>
          <w:szCs w:val="26"/>
        </w:rPr>
        <w:t>.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неотвратимости наказания по преступлениям компетенции </w:t>
      </w:r>
      <w:r>
        <w:rPr>
          <w:sz w:val="28"/>
          <w:szCs w:val="28"/>
        </w:rPr>
        <w:lastRenderedPageBreak/>
        <w:t xml:space="preserve">дознания - 79,6%(+0,1%). </w:t>
      </w:r>
    </w:p>
    <w:p w:rsidR="00AC4EDF" w:rsidRDefault="00F64EB0" w:rsidP="00AC4ED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Активнее проводилась работа по раскрытию преступлений прошлых лет (с 0до 4). Повысилась результативность работы по раскрытию преступлений, связанных с незаконным оборотом наркотических веществ (с 3 до 5), изъято 523,7 гр. марихуаны и 1494,41 гр.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метилфедрона</w:t>
      </w:r>
      <w:proofErr w:type="spellEnd"/>
      <w:r>
        <w:rPr>
          <w:sz w:val="28"/>
          <w:szCs w:val="28"/>
        </w:rPr>
        <w:t>.</w:t>
      </w:r>
    </w:p>
    <w:p w:rsidR="00F64EB0" w:rsidRDefault="00F64EB0" w:rsidP="00AC4ED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3 преступления, связанных с незаконным оборотом оружия, раскрыто - 6. Из незаконного оборота изъято 1 огнестрельное оружие и 388 боеприпасов.</w:t>
      </w:r>
    </w:p>
    <w:p w:rsidR="00F64EB0" w:rsidRDefault="00F64EB0" w:rsidP="00F64EB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Преступлений террористического характера и экстремистской направленности не зарегистрировано. </w:t>
      </w:r>
    </w:p>
    <w:p w:rsidR="00F64EB0" w:rsidRPr="00873469" w:rsidRDefault="00F64EB0" w:rsidP="00F64EB0">
      <w:pPr>
        <w:ind w:firstLine="709"/>
        <w:jc w:val="both"/>
        <w:rPr>
          <w:sz w:val="28"/>
          <w:szCs w:val="28"/>
        </w:rPr>
      </w:pPr>
      <w:r w:rsidRPr="00873469">
        <w:rPr>
          <w:sz w:val="28"/>
          <w:szCs w:val="28"/>
        </w:rPr>
        <w:t xml:space="preserve">За 12 месяцев 2022 года зарегистрировано 9 преступлений по линии экономики, из них 2 коррупционной направленности.  </w:t>
      </w:r>
    </w:p>
    <w:p w:rsidR="00F64EB0" w:rsidRDefault="00F64EB0" w:rsidP="00F64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44 до 39 снизилось количество преступлений против собственности, из них с 24 до 17 краж. Раскрыто преступлений против собственности 16, не раскрыто - 22, при этом краж раскрыто 7, не раскрыты 9, раскрываемость краж составила 43,8%.</w:t>
      </w:r>
    </w:p>
    <w:p w:rsidR="00F64EB0" w:rsidRDefault="00F64EB0" w:rsidP="00F64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 полной мере проводилась работа по предупреждению и раскрытию мошенничеств, совершенных с использованием информационно-телекоммуникационных технологий. Всего их зарегистрировано 9 (+350%), нераскрытыми остаются 6, раскрыто 1.</w:t>
      </w:r>
    </w:p>
    <w:p w:rsidR="00F64EB0" w:rsidRPr="00001E87" w:rsidRDefault="00F64EB0" w:rsidP="00F64EB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В 2022 г</w:t>
      </w:r>
      <w:r w:rsidRPr="0081736F">
        <w:rPr>
          <w:sz w:val="28"/>
          <w:szCs w:val="28"/>
        </w:rPr>
        <w:t>од</w:t>
      </w:r>
      <w:r>
        <w:rPr>
          <w:sz w:val="28"/>
          <w:szCs w:val="28"/>
        </w:rPr>
        <w:t>у</w:t>
      </w:r>
      <w:r w:rsidRPr="0081736F">
        <w:rPr>
          <w:sz w:val="28"/>
          <w:szCs w:val="28"/>
        </w:rPr>
        <w:t xml:space="preserve"> в производстве</w:t>
      </w:r>
      <w:r>
        <w:rPr>
          <w:sz w:val="28"/>
          <w:szCs w:val="28"/>
        </w:rPr>
        <w:t xml:space="preserve"> следственной группы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</w:t>
      </w:r>
      <w:r w:rsidRPr="0081736F">
        <w:rPr>
          <w:sz w:val="28"/>
          <w:szCs w:val="28"/>
        </w:rPr>
        <w:t>находилось</w:t>
      </w:r>
      <w:r>
        <w:rPr>
          <w:sz w:val="28"/>
          <w:szCs w:val="28"/>
        </w:rPr>
        <w:t xml:space="preserve"> 68 (-10)</w:t>
      </w:r>
      <w:r w:rsidRPr="0081736F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ых дел</w:t>
      </w:r>
      <w:r>
        <w:rPr>
          <w:color w:val="000000" w:themeColor="text1"/>
          <w:sz w:val="28"/>
          <w:szCs w:val="28"/>
        </w:rPr>
        <w:t>, из них возбужденных в 2022 году -25</w:t>
      </w:r>
      <w:r w:rsidRPr="00001E87">
        <w:rPr>
          <w:color w:val="000000" w:themeColor="text1"/>
          <w:sz w:val="28"/>
          <w:szCs w:val="28"/>
        </w:rPr>
        <w:t xml:space="preserve">.  </w:t>
      </w:r>
    </w:p>
    <w:p w:rsidR="00F64EB0" w:rsidRDefault="00F64EB0" w:rsidP="00F64EB0">
      <w:pPr>
        <w:ind w:firstLine="709"/>
        <w:jc w:val="both"/>
        <w:rPr>
          <w:sz w:val="28"/>
          <w:szCs w:val="28"/>
        </w:rPr>
      </w:pPr>
      <w:r w:rsidRPr="00001E87">
        <w:rPr>
          <w:color w:val="000000" w:themeColor="text1"/>
          <w:sz w:val="28"/>
          <w:szCs w:val="28"/>
        </w:rPr>
        <w:t>Из общего числа</w:t>
      </w:r>
      <w:r>
        <w:rPr>
          <w:color w:val="000000" w:themeColor="text1"/>
          <w:sz w:val="28"/>
          <w:szCs w:val="28"/>
        </w:rPr>
        <w:t>,</w:t>
      </w:r>
      <w:r w:rsidRPr="00001E87">
        <w:rPr>
          <w:color w:val="000000" w:themeColor="text1"/>
          <w:sz w:val="28"/>
          <w:szCs w:val="28"/>
        </w:rPr>
        <w:t xml:space="preserve"> находившихся в</w:t>
      </w:r>
      <w:r>
        <w:rPr>
          <w:color w:val="000000" w:themeColor="text1"/>
          <w:sz w:val="28"/>
          <w:szCs w:val="28"/>
        </w:rPr>
        <w:t xml:space="preserve"> производстве уголовных дел, было направлено в суд 18 (+6)уголовных</w:t>
      </w:r>
      <w:r w:rsidRPr="00001E87">
        <w:rPr>
          <w:color w:val="000000" w:themeColor="text1"/>
          <w:sz w:val="28"/>
          <w:szCs w:val="28"/>
        </w:rPr>
        <w:t xml:space="preserve"> дел, с обвинительнымзаключением</w:t>
      </w:r>
      <w:r>
        <w:rPr>
          <w:color w:val="000000" w:themeColor="text1"/>
          <w:sz w:val="28"/>
          <w:szCs w:val="28"/>
        </w:rPr>
        <w:t>16 уголовных дел</w:t>
      </w:r>
      <w:r w:rsidRPr="00001E87">
        <w:rPr>
          <w:color w:val="000000" w:themeColor="text1"/>
          <w:sz w:val="28"/>
          <w:szCs w:val="28"/>
        </w:rPr>
        <w:t>, с постановлением о применении принудительных мер медицинского характера</w:t>
      </w:r>
      <w:r>
        <w:rPr>
          <w:color w:val="000000" w:themeColor="text1"/>
          <w:sz w:val="28"/>
          <w:szCs w:val="28"/>
        </w:rPr>
        <w:t xml:space="preserve"> – 2.</w:t>
      </w:r>
    </w:p>
    <w:p w:rsidR="00F64EB0" w:rsidRDefault="00F64EB0" w:rsidP="00F64EB0"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 производстве старшего дознавателя ОМВД России по </w:t>
      </w:r>
      <w:proofErr w:type="spellStart"/>
      <w:r>
        <w:rPr>
          <w:rFonts w:eastAsia="Courier New"/>
          <w:sz w:val="28"/>
          <w:szCs w:val="28"/>
        </w:rPr>
        <w:t>Троснянскому</w:t>
      </w:r>
      <w:proofErr w:type="spellEnd"/>
      <w:r>
        <w:rPr>
          <w:rFonts w:eastAsia="Courier New"/>
          <w:sz w:val="28"/>
          <w:szCs w:val="28"/>
        </w:rPr>
        <w:t xml:space="preserve"> району в 2022 г. находилось 55 (+5) уголовных дел, из них возбуждены в 2022 году -33. </w:t>
      </w:r>
    </w:p>
    <w:p w:rsidR="00F64EB0" w:rsidRDefault="00F64EB0" w:rsidP="00F64EB0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отчетный период 2022 года было окончено 23 (+1) уголовных дела, 23 - направлены в суд с обвинительным актом. </w:t>
      </w:r>
    </w:p>
    <w:p w:rsidR="00F64EB0" w:rsidRDefault="00F64EB0" w:rsidP="00F64EB0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незаконного привлечения граждан к уголовной ответственности в ходе расследования уголовных дел сотрудниками органов предварительного следствия и подразделениями дознания не допущено. 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Количество преступлений, совершенных в общественных местах увеличилось с 6 до 8, удельный вес составил – 10,1%, с 6 до 5 снизилось количество преступлений на улицах, у</w:t>
      </w:r>
      <w:r>
        <w:rPr>
          <w:sz w:val="28"/>
          <w:szCs w:val="28"/>
        </w:rPr>
        <w:t>дельный вес составил 6,3%.</w:t>
      </w:r>
    </w:p>
    <w:p w:rsidR="00F64EB0" w:rsidRDefault="00F64EB0" w:rsidP="00F64EB0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Иностранными гражданами за отчетный период совершено 1 преступление, предусмотренное ст. 291 ч.3 УК РФ (покушение на дачу взятки).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2022 году сотрудниками ОМВД выявлено 176 административных правонарушений, предусмотренных КоАП РФ </w:t>
      </w:r>
      <w:r>
        <w:rPr>
          <w:iCs/>
          <w:sz w:val="28"/>
          <w:szCs w:val="28"/>
        </w:rPr>
        <w:t>(без учета нарушений ПДД).</w:t>
      </w:r>
    </w:p>
    <w:p w:rsidR="00F64EB0" w:rsidRPr="002B42E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proofErr w:type="spellStart"/>
      <w:r w:rsidRPr="002B42E0">
        <w:rPr>
          <w:sz w:val="28"/>
          <w:szCs w:val="28"/>
        </w:rPr>
        <w:lastRenderedPageBreak/>
        <w:t>Взыскаемость</w:t>
      </w:r>
      <w:proofErr w:type="spellEnd"/>
      <w:r w:rsidRPr="002B42E0">
        <w:rPr>
          <w:sz w:val="28"/>
          <w:szCs w:val="28"/>
        </w:rPr>
        <w:t xml:space="preserve"> штрафов составила 95% (</w:t>
      </w:r>
      <w:r>
        <w:rPr>
          <w:sz w:val="28"/>
          <w:szCs w:val="28"/>
        </w:rPr>
        <w:t>8</w:t>
      </w:r>
      <w:r w:rsidRPr="002B42E0">
        <w:rPr>
          <w:sz w:val="28"/>
          <w:szCs w:val="28"/>
        </w:rPr>
        <w:t>3%).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01.01.2023 на профилактическом учете в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состоит 5 граждан, формально подпадающих под административный надзор.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РФ от 06.04.2011 № 64 - ФЗ ОВД административный надзор осуществляется за 2 ранее судимыми лицами. </w:t>
      </w:r>
    </w:p>
    <w:p w:rsidR="00F64EB0" w:rsidRPr="00073685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 w:rsidRPr="00073685">
        <w:rPr>
          <w:spacing w:val="-4"/>
          <w:sz w:val="28"/>
          <w:szCs w:val="28"/>
        </w:rPr>
        <w:t>В 2022 году возбуждено 2 уголовных дела по ст. ст. 322.2 и 322.3 УК РФ (Фиктивная регистрация или постановка на учет иностранного гражданина или лица без гражданства по месту пребывания в жилом помещении в РФ).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Отделением государственной инспекции безопасности дорожного движения совместно с другими подразделениями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F64EB0" w:rsidRDefault="00F64EB0" w:rsidP="00F64E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2022 года обстановка с аварийностью на территории обслуживания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характеризуется следующими показателями. Зарегистрировано 49 (+3) ДТП, из них входящие в государственную статистическую отчетность - 8 (+2). При этом 13 (+5)  граждан получили телесные повреждения, погибло 0 (1).</w:t>
      </w:r>
    </w:p>
    <w:p w:rsidR="00F64EB0" w:rsidRDefault="00F64EB0" w:rsidP="00F64E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детей допущено 4 ДТП (+2). По вине водителей, управляющих транспортными средствами в состоянии опьянения, допущено 1 дорожно-транспортное происшествие.</w:t>
      </w:r>
    </w:p>
    <w:p w:rsidR="00F64EB0" w:rsidRDefault="00F64EB0" w:rsidP="00F64E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т.г. пресечено 786 (+7) нарушений правил дорожного движения, выявлено 29 фактов управления транспортными средствами водителями в состоянии опьянения. 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Проводятся дополнительные мероприятия направленные на снижение тяжести последствий дорожно-транспортных происшествий. Усилен контроль за соблюдением правил проездов пешеходных переходов, управления транспортными средствами водителями в состоянии опьянения. </w:t>
      </w:r>
    </w:p>
    <w:p w:rsidR="00F64EB0" w:rsidRDefault="00F64EB0" w:rsidP="00F64EB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должного авторитета органов внутренних дел среди населения зависит от оперативности реагирования на обращения граждан, отношения сотрудников к самим потерпевшим и к рассмотрению заявлений и сообщений о преступлениях и происшествиях.</w:t>
      </w:r>
    </w:p>
    <w:p w:rsidR="00F64EB0" w:rsidRDefault="00F64EB0" w:rsidP="00F64EB0">
      <w:pPr>
        <w:shd w:val="clear" w:color="auto" w:fill="FFFFFF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2022 года в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зарегистрировано 1041 (-10</w:t>
      </w:r>
      <w:r>
        <w:rPr>
          <w:color w:val="000000"/>
          <w:sz w:val="28"/>
          <w:szCs w:val="28"/>
        </w:rPr>
        <w:t xml:space="preserve">,8%) заявление, сообщение о преступлениях, об административных правонарушениях и происшествиях.  </w:t>
      </w:r>
      <w:r>
        <w:rPr>
          <w:sz w:val="28"/>
          <w:szCs w:val="28"/>
        </w:rPr>
        <w:t>По зарегистрированным заявлениям и сообщениям граждан возбуждено 58 уголовных дел, отказано в возбуждении уголовного дела по 132 материалам, передано по подследственности и территориальности 128 материалов.</w:t>
      </w:r>
    </w:p>
    <w:p w:rsidR="00F64EB0" w:rsidRDefault="00F64EB0" w:rsidP="00F64EB0">
      <w:pPr>
        <w:shd w:val="clear" w:color="auto" w:fill="FFFFFF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нарушением установленных сроков заявления и сообщения граждан не рассматривались.</w:t>
      </w:r>
    </w:p>
    <w:p w:rsidR="00F64EB0" w:rsidRDefault="00F64EB0" w:rsidP="00F64EB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всем поступившим сообщениям проведены проверки, заявителям направлены ответы о принятых мерах реагирования.</w:t>
      </w:r>
    </w:p>
    <w:p w:rsidR="00F64EB0" w:rsidRDefault="00F64EB0" w:rsidP="00F64E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деятельности полиции продолжена работа по обеспечению информирования населения о раскрытии наиболее значимых и резонансных преступлений, пропаганды правовых знаний, в районной газете «Сельские Зори» публиковались материалы по различным направлениям служебной деятельности.</w:t>
      </w:r>
    </w:p>
    <w:p w:rsidR="00F64EB0" w:rsidRDefault="00F64EB0" w:rsidP="00F64E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В тоже время каждый факт недостойного поведения сотрудников мы рассматриваем как чрезвычайное происшествие. В 2022 году по отрицательным основаниям из ОВД уволен 1 сотрудник.</w:t>
      </w:r>
    </w:p>
    <w:p w:rsidR="00F64EB0" w:rsidRDefault="00F64EB0" w:rsidP="00F64EB0">
      <w:pPr>
        <w:pStyle w:val="a5"/>
        <w:spacing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настоящее время в ОМВД России по </w:t>
      </w:r>
      <w:proofErr w:type="spellStart"/>
      <w:r>
        <w:rPr>
          <w:b w:val="0"/>
          <w:sz w:val="28"/>
          <w:szCs w:val="28"/>
        </w:rPr>
        <w:t>Троснянскомурайонуимеется</w:t>
      </w:r>
      <w:proofErr w:type="spellEnd"/>
      <w:r>
        <w:rPr>
          <w:b w:val="0"/>
          <w:sz w:val="28"/>
          <w:szCs w:val="28"/>
        </w:rPr>
        <w:t xml:space="preserve"> некомплект - 6 ед. (главный бухгалтер, заведующий ГД и Р, инспектор ГРЛС, оперуполномоченный группы уголовного розыска, старший следователь, оперуполномоченный ЭБ и ПК).</w:t>
      </w:r>
    </w:p>
    <w:p w:rsidR="00F64EB0" w:rsidRDefault="00F64EB0" w:rsidP="00F64EB0">
      <w:pPr>
        <w:pStyle w:val="a5"/>
        <w:spacing w:line="240" w:lineRule="auto"/>
        <w:ind w:firstLine="708"/>
        <w:jc w:val="both"/>
        <w:rPr>
          <w:b w:val="0"/>
          <w:sz w:val="28"/>
          <w:szCs w:val="28"/>
        </w:rPr>
      </w:pPr>
      <w:r w:rsidRPr="000F4DB4">
        <w:rPr>
          <w:b w:val="0"/>
          <w:spacing w:val="-4"/>
          <w:sz w:val="28"/>
          <w:szCs w:val="28"/>
        </w:rPr>
        <w:t>Состояние оперативной обстановки на территории района за 2022 год в целом является стабильным,</w:t>
      </w:r>
      <w:r w:rsidRPr="000F4DB4">
        <w:rPr>
          <w:b w:val="0"/>
          <w:iCs/>
          <w:spacing w:val="-2"/>
          <w:sz w:val="28"/>
          <w:szCs w:val="28"/>
        </w:rPr>
        <w:t xml:space="preserve"> а принимаемые меры позволили сохранить контроль за состоянием правопорядка на обслуживаемой территории.</w:t>
      </w:r>
    </w:p>
    <w:p w:rsidR="00F64EB0" w:rsidRDefault="00F64EB0" w:rsidP="00F64EB0">
      <w:pPr>
        <w:pStyle w:val="a7"/>
        <w:spacing w:line="240" w:lineRule="auto"/>
        <w:ind w:firstLine="851"/>
        <w:rPr>
          <w:iCs/>
          <w:spacing w:val="-2"/>
          <w:sz w:val="28"/>
          <w:szCs w:val="28"/>
        </w:rPr>
      </w:pPr>
      <w:r>
        <w:rPr>
          <w:bCs/>
          <w:sz w:val="28"/>
          <w:szCs w:val="27"/>
        </w:rPr>
        <w:t xml:space="preserve">Эффективность оперативно-служебной деятельности ОМВД России по </w:t>
      </w:r>
      <w:proofErr w:type="spellStart"/>
      <w:r>
        <w:rPr>
          <w:bCs/>
          <w:sz w:val="28"/>
          <w:szCs w:val="27"/>
        </w:rPr>
        <w:t>Троснянскому</w:t>
      </w:r>
      <w:proofErr w:type="spellEnd"/>
      <w:r>
        <w:rPr>
          <w:bCs/>
          <w:sz w:val="28"/>
          <w:szCs w:val="27"/>
        </w:rPr>
        <w:t xml:space="preserve"> району оценивается положительно (75,28 баллов).</w:t>
      </w:r>
    </w:p>
    <w:p w:rsidR="00F64EB0" w:rsidRDefault="00F64EB0" w:rsidP="00F64EB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Личный состав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способен решать стоящие перед ним задачи по укреплению правопорядка, обеспечению личной и общественной безопасности граждан на территории района.</w:t>
      </w:r>
    </w:p>
    <w:p w:rsidR="00D16794" w:rsidRPr="00D16794" w:rsidRDefault="00D16794" w:rsidP="00D1679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ind w:firstLine="709"/>
        <w:jc w:val="both"/>
        <w:rPr>
          <w:b/>
          <w:sz w:val="28"/>
          <w:szCs w:val="28"/>
        </w:rPr>
      </w:pPr>
      <w:r w:rsidRPr="00D16794">
        <w:rPr>
          <w:b/>
          <w:sz w:val="28"/>
          <w:szCs w:val="28"/>
        </w:rPr>
        <w:t>ВРИО начальника ОМВД России</w:t>
      </w:r>
    </w:p>
    <w:p w:rsidR="00D16794" w:rsidRPr="00D16794" w:rsidRDefault="00D16794" w:rsidP="00D1679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jc w:val="both"/>
        <w:rPr>
          <w:b/>
          <w:sz w:val="28"/>
          <w:szCs w:val="28"/>
        </w:rPr>
      </w:pPr>
      <w:r w:rsidRPr="00D16794">
        <w:rPr>
          <w:b/>
          <w:sz w:val="28"/>
          <w:szCs w:val="28"/>
        </w:rPr>
        <w:t xml:space="preserve">по </w:t>
      </w:r>
      <w:proofErr w:type="spellStart"/>
      <w:r w:rsidRPr="00D16794">
        <w:rPr>
          <w:b/>
          <w:sz w:val="28"/>
          <w:szCs w:val="28"/>
        </w:rPr>
        <w:t>Троснянскому</w:t>
      </w:r>
      <w:proofErr w:type="spellEnd"/>
      <w:r w:rsidRPr="00D16794">
        <w:rPr>
          <w:b/>
          <w:sz w:val="28"/>
          <w:szCs w:val="28"/>
        </w:rPr>
        <w:t xml:space="preserve"> району</w:t>
      </w:r>
    </w:p>
    <w:p w:rsidR="00F64EB0" w:rsidRPr="00D16794" w:rsidRDefault="00D16794" w:rsidP="00D1679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jc w:val="both"/>
        <w:rPr>
          <w:b/>
          <w:sz w:val="28"/>
          <w:szCs w:val="28"/>
        </w:rPr>
      </w:pPr>
      <w:r w:rsidRPr="00D16794">
        <w:rPr>
          <w:b/>
          <w:sz w:val="28"/>
          <w:szCs w:val="28"/>
        </w:rPr>
        <w:t xml:space="preserve">майор полиции                                         </w:t>
      </w:r>
      <w:r>
        <w:rPr>
          <w:b/>
          <w:sz w:val="28"/>
          <w:szCs w:val="28"/>
        </w:rPr>
        <w:t xml:space="preserve">   </w:t>
      </w:r>
      <w:r w:rsidRPr="00D1679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А. А.</w:t>
      </w:r>
      <w:r w:rsidRPr="00D16794">
        <w:rPr>
          <w:b/>
          <w:sz w:val="28"/>
          <w:szCs w:val="28"/>
        </w:rPr>
        <w:t xml:space="preserve">  </w:t>
      </w:r>
      <w:proofErr w:type="spellStart"/>
      <w:r w:rsidRPr="00D16794">
        <w:rPr>
          <w:b/>
          <w:sz w:val="28"/>
          <w:szCs w:val="28"/>
        </w:rPr>
        <w:t>Полшведкин</w:t>
      </w:r>
      <w:proofErr w:type="spellEnd"/>
    </w:p>
    <w:p w:rsidR="00F64EB0" w:rsidRDefault="00F64EB0" w:rsidP="00F64EB0"/>
    <w:p w:rsidR="00F64EB0" w:rsidRDefault="00F64EB0" w:rsidP="00F64EB0">
      <w:pPr>
        <w:jc w:val="both"/>
      </w:pPr>
    </w:p>
    <w:p w:rsidR="00413040" w:rsidRDefault="00413040"/>
    <w:sectPr w:rsidR="00413040" w:rsidSect="003F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F6"/>
    <w:rsid w:val="00080B3F"/>
    <w:rsid w:val="001C36F6"/>
    <w:rsid w:val="00254891"/>
    <w:rsid w:val="00274A12"/>
    <w:rsid w:val="003F054D"/>
    <w:rsid w:val="00413040"/>
    <w:rsid w:val="004C0A08"/>
    <w:rsid w:val="00606710"/>
    <w:rsid w:val="007803C9"/>
    <w:rsid w:val="007E64D7"/>
    <w:rsid w:val="00A1798D"/>
    <w:rsid w:val="00A30593"/>
    <w:rsid w:val="00A96827"/>
    <w:rsid w:val="00AC4EDF"/>
    <w:rsid w:val="00B32E81"/>
    <w:rsid w:val="00B41DB1"/>
    <w:rsid w:val="00D16794"/>
    <w:rsid w:val="00DC63BA"/>
    <w:rsid w:val="00DF2874"/>
    <w:rsid w:val="00F6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64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A968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6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64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F64E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EB0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Title"/>
    <w:basedOn w:val="a"/>
    <w:link w:val="a6"/>
    <w:qFormat/>
    <w:rsid w:val="00F64EB0"/>
    <w:pPr>
      <w:widowControl/>
      <w:autoSpaceDE/>
      <w:autoSpaceDN/>
      <w:adjustRightInd/>
      <w:spacing w:line="360" w:lineRule="auto"/>
      <w:ind w:firstLine="720"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F64EB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unhideWhenUsed/>
    <w:rsid w:val="00F64EB0"/>
    <w:pPr>
      <w:widowControl/>
      <w:autoSpaceDE/>
      <w:autoSpaceDN/>
      <w:adjustRightInd/>
      <w:spacing w:after="120"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F64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Тросна</cp:lastModifiedBy>
  <cp:revision>8</cp:revision>
  <dcterms:created xsi:type="dcterms:W3CDTF">2023-03-24T16:54:00Z</dcterms:created>
  <dcterms:modified xsi:type="dcterms:W3CDTF">2023-03-28T18:28:00Z</dcterms:modified>
</cp:coreProperties>
</file>