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AA" w:rsidRDefault="00874CF3" w:rsidP="00A5369F">
      <w:pPr>
        <w:jc w:val="center"/>
        <w:rPr>
          <w:b/>
        </w:rPr>
      </w:pPr>
      <w:r>
        <w:rPr>
          <w:b/>
          <w:noProof/>
        </w:rPr>
        <w:drawing>
          <wp:inline distT="0" distB="0" distL="0" distR="0">
            <wp:extent cx="715010" cy="901700"/>
            <wp:effectExtent l="0" t="0" r="889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010" cy="901700"/>
                    </a:xfrm>
                    <a:prstGeom prst="rect">
                      <a:avLst/>
                    </a:prstGeom>
                    <a:noFill/>
                    <a:ln>
                      <a:noFill/>
                    </a:ln>
                  </pic:spPr>
                </pic:pic>
              </a:graphicData>
            </a:graphic>
          </wp:inline>
        </w:drawing>
      </w:r>
    </w:p>
    <w:p w:rsidR="006E78AA" w:rsidRPr="00F17D2C" w:rsidRDefault="006E78AA" w:rsidP="00A5369F">
      <w:pPr>
        <w:jc w:val="center"/>
        <w:rPr>
          <w:rFonts w:ascii="Times New Roman" w:hAnsi="Times New Roman" w:cs="Times New Roman"/>
          <w:b/>
          <w:sz w:val="28"/>
          <w:szCs w:val="28"/>
        </w:rPr>
      </w:pPr>
      <w:r w:rsidRPr="00F17D2C">
        <w:rPr>
          <w:rFonts w:ascii="Times New Roman" w:hAnsi="Times New Roman" w:cs="Times New Roman"/>
          <w:b/>
          <w:sz w:val="28"/>
          <w:szCs w:val="28"/>
        </w:rPr>
        <w:t>РОССИЙСКАЯ ФЕДЕРАЦИЯ</w:t>
      </w:r>
    </w:p>
    <w:p w:rsidR="006E78AA" w:rsidRPr="00CC0137" w:rsidRDefault="006E78AA"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ОРЛОВСКАЯ ОБЛАСТЬ</w:t>
      </w:r>
    </w:p>
    <w:p w:rsidR="006E78AA" w:rsidRPr="00CC0137" w:rsidRDefault="006E78AA" w:rsidP="00A5369F">
      <w:pPr>
        <w:pBdr>
          <w:bottom w:val="single" w:sz="12" w:space="1" w:color="auto"/>
        </w:pBdr>
        <w:jc w:val="center"/>
        <w:rPr>
          <w:rFonts w:ascii="Times New Roman" w:hAnsi="Times New Roman" w:cs="Times New Roman"/>
          <w:b/>
          <w:sz w:val="28"/>
          <w:szCs w:val="28"/>
        </w:rPr>
      </w:pPr>
      <w:r w:rsidRPr="00CC0137">
        <w:rPr>
          <w:rFonts w:ascii="Times New Roman" w:hAnsi="Times New Roman" w:cs="Times New Roman"/>
          <w:b/>
          <w:sz w:val="28"/>
          <w:szCs w:val="28"/>
        </w:rPr>
        <w:t>АДМИНИСТРАЦИЯ ТРОСНЯНСКОГО РАЙОНА</w:t>
      </w:r>
    </w:p>
    <w:p w:rsidR="006E78AA" w:rsidRPr="00CC0137" w:rsidRDefault="006E78AA" w:rsidP="00A5369F">
      <w:pPr>
        <w:jc w:val="center"/>
        <w:rPr>
          <w:rFonts w:ascii="Times New Roman" w:hAnsi="Times New Roman" w:cs="Times New Roman"/>
          <w:b/>
        </w:rPr>
      </w:pPr>
    </w:p>
    <w:p w:rsidR="006E78AA" w:rsidRDefault="006E78AA" w:rsidP="00A5369F">
      <w:pPr>
        <w:jc w:val="center"/>
        <w:rPr>
          <w:rFonts w:ascii="Times New Roman" w:hAnsi="Times New Roman" w:cs="Times New Roman"/>
          <w:b/>
        </w:rPr>
      </w:pPr>
    </w:p>
    <w:p w:rsidR="00E876EB" w:rsidRDefault="00E876EB" w:rsidP="00A5369F">
      <w:pPr>
        <w:jc w:val="center"/>
        <w:rPr>
          <w:rFonts w:ascii="Times New Roman" w:hAnsi="Times New Roman" w:cs="Times New Roman"/>
          <w:b/>
        </w:rPr>
      </w:pPr>
    </w:p>
    <w:p w:rsidR="006E78AA" w:rsidRPr="00CC0137" w:rsidRDefault="006E78AA" w:rsidP="00A5369F">
      <w:pPr>
        <w:jc w:val="center"/>
        <w:rPr>
          <w:rFonts w:ascii="Times New Roman" w:hAnsi="Times New Roman" w:cs="Times New Roman"/>
          <w:b/>
        </w:rPr>
      </w:pPr>
    </w:p>
    <w:p w:rsidR="006E78AA" w:rsidRPr="00CC0137" w:rsidRDefault="006E78AA"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ПОСТАНОВЛЕНИЕ</w:t>
      </w:r>
    </w:p>
    <w:p w:rsidR="006E78AA" w:rsidRPr="00CC0137" w:rsidRDefault="006E78AA" w:rsidP="00A5369F">
      <w:pPr>
        <w:jc w:val="center"/>
        <w:rPr>
          <w:rFonts w:ascii="Times New Roman" w:hAnsi="Times New Roman" w:cs="Times New Roman"/>
          <w:i/>
          <w:sz w:val="10"/>
        </w:rPr>
      </w:pPr>
    </w:p>
    <w:p w:rsidR="006E78AA" w:rsidRDefault="006E78AA" w:rsidP="00A5369F">
      <w:pPr>
        <w:jc w:val="center"/>
        <w:rPr>
          <w:rFonts w:ascii="Times New Roman" w:hAnsi="Times New Roman" w:cs="Times New Roman"/>
          <w:sz w:val="28"/>
          <w:szCs w:val="28"/>
        </w:rPr>
      </w:pPr>
    </w:p>
    <w:p w:rsidR="00E876EB" w:rsidRPr="008E2ADA" w:rsidRDefault="00E876EB" w:rsidP="00A5369F">
      <w:pPr>
        <w:jc w:val="center"/>
        <w:rPr>
          <w:rFonts w:ascii="Times New Roman" w:hAnsi="Times New Roman" w:cs="Times New Roman"/>
          <w:sz w:val="28"/>
          <w:szCs w:val="28"/>
        </w:rPr>
      </w:pPr>
    </w:p>
    <w:p w:rsidR="006E78AA" w:rsidRPr="00765EC6" w:rsidRDefault="006E78AA" w:rsidP="00A5369F">
      <w:pPr>
        <w:rPr>
          <w:rFonts w:ascii="Times New Roman" w:hAnsi="Times New Roman" w:cs="Times New Roman"/>
        </w:rPr>
      </w:pPr>
      <w:r w:rsidRPr="00765EC6">
        <w:rPr>
          <w:rFonts w:ascii="Times New Roman" w:hAnsi="Times New Roman" w:cs="Times New Roman"/>
        </w:rPr>
        <w:t xml:space="preserve">от  </w:t>
      </w:r>
      <w:r w:rsidR="008017F6">
        <w:rPr>
          <w:rFonts w:ascii="Times New Roman" w:hAnsi="Times New Roman" w:cs="Times New Roman"/>
        </w:rPr>
        <w:t>24 марта</w:t>
      </w:r>
      <w:r w:rsidRPr="00765EC6">
        <w:rPr>
          <w:rFonts w:ascii="Times New Roman" w:hAnsi="Times New Roman" w:cs="Times New Roman"/>
        </w:rPr>
        <w:t xml:space="preserve"> 20</w:t>
      </w:r>
      <w:r w:rsidR="00765EC6" w:rsidRPr="00765EC6">
        <w:rPr>
          <w:rFonts w:ascii="Times New Roman" w:hAnsi="Times New Roman" w:cs="Times New Roman"/>
        </w:rPr>
        <w:t xml:space="preserve">23 </w:t>
      </w:r>
      <w:r w:rsidRPr="00765EC6">
        <w:rPr>
          <w:rFonts w:ascii="Times New Roman" w:hAnsi="Times New Roman" w:cs="Times New Roman"/>
        </w:rPr>
        <w:t xml:space="preserve">г.        </w:t>
      </w:r>
      <w:r w:rsidR="00765EC6" w:rsidRPr="00765EC6">
        <w:rPr>
          <w:rFonts w:ascii="Times New Roman" w:hAnsi="Times New Roman" w:cs="Times New Roman"/>
        </w:rPr>
        <w:t xml:space="preserve">                              </w:t>
      </w:r>
      <w:r w:rsidRPr="00765EC6">
        <w:rPr>
          <w:rFonts w:ascii="Times New Roman" w:hAnsi="Times New Roman" w:cs="Times New Roman"/>
        </w:rPr>
        <w:t xml:space="preserve">                 </w:t>
      </w:r>
      <w:r w:rsidR="008017F6">
        <w:rPr>
          <w:rFonts w:ascii="Times New Roman" w:hAnsi="Times New Roman" w:cs="Times New Roman"/>
        </w:rPr>
        <w:t xml:space="preserve">          </w:t>
      </w:r>
      <w:r w:rsidRPr="00765EC6">
        <w:rPr>
          <w:rFonts w:ascii="Times New Roman" w:hAnsi="Times New Roman" w:cs="Times New Roman"/>
        </w:rPr>
        <w:t xml:space="preserve"> </w:t>
      </w:r>
      <w:r w:rsidR="008017F6">
        <w:rPr>
          <w:rFonts w:ascii="Times New Roman" w:hAnsi="Times New Roman" w:cs="Times New Roman"/>
        </w:rPr>
        <w:t xml:space="preserve">       </w:t>
      </w:r>
      <w:r w:rsidRPr="00765EC6">
        <w:rPr>
          <w:rFonts w:ascii="Times New Roman" w:hAnsi="Times New Roman" w:cs="Times New Roman"/>
        </w:rPr>
        <w:t xml:space="preserve">                     №</w:t>
      </w:r>
      <w:r w:rsidR="008017F6">
        <w:rPr>
          <w:rFonts w:ascii="Times New Roman" w:hAnsi="Times New Roman" w:cs="Times New Roman"/>
        </w:rPr>
        <w:t xml:space="preserve"> 82</w:t>
      </w:r>
    </w:p>
    <w:p w:rsidR="006E78AA" w:rsidRPr="00765EC6" w:rsidRDefault="006E78AA" w:rsidP="00A5369F">
      <w:pPr>
        <w:rPr>
          <w:rFonts w:ascii="Times New Roman" w:hAnsi="Times New Roman" w:cs="Times New Roman"/>
        </w:rPr>
      </w:pPr>
      <w:r w:rsidRPr="00765EC6">
        <w:rPr>
          <w:rFonts w:ascii="Times New Roman" w:hAnsi="Times New Roman" w:cs="Times New Roman"/>
        </w:rPr>
        <w:t xml:space="preserve">             </w:t>
      </w:r>
      <w:proofErr w:type="spellStart"/>
      <w:r w:rsidRPr="00765EC6">
        <w:rPr>
          <w:rFonts w:ascii="Times New Roman" w:hAnsi="Times New Roman" w:cs="Times New Roman"/>
        </w:rPr>
        <w:t>с</w:t>
      </w:r>
      <w:proofErr w:type="gramStart"/>
      <w:r w:rsidRPr="00765EC6">
        <w:rPr>
          <w:rFonts w:ascii="Times New Roman" w:hAnsi="Times New Roman" w:cs="Times New Roman"/>
        </w:rPr>
        <w:t>.Т</w:t>
      </w:r>
      <w:proofErr w:type="gramEnd"/>
      <w:r w:rsidRPr="00765EC6">
        <w:rPr>
          <w:rFonts w:ascii="Times New Roman" w:hAnsi="Times New Roman" w:cs="Times New Roman"/>
        </w:rPr>
        <w:t>росна</w:t>
      </w:r>
      <w:proofErr w:type="spellEnd"/>
    </w:p>
    <w:p w:rsidR="006E78AA" w:rsidRPr="00CC0137" w:rsidRDefault="006E78AA" w:rsidP="00A5369F">
      <w:pPr>
        <w:rPr>
          <w:rFonts w:ascii="Times New Roman" w:hAnsi="Times New Roman" w:cs="Times New Roman"/>
          <w:sz w:val="20"/>
          <w:szCs w:val="20"/>
        </w:rPr>
      </w:pPr>
    </w:p>
    <w:p w:rsidR="006E78AA" w:rsidRPr="007D1423" w:rsidRDefault="006E78AA" w:rsidP="00A5369F">
      <w:pPr>
        <w:jc w:val="both"/>
        <w:rPr>
          <w:rFonts w:ascii="Times New Roman" w:hAnsi="Times New Roman" w:cs="Times New Roman"/>
          <w:sz w:val="20"/>
          <w:szCs w:val="20"/>
        </w:rPr>
      </w:pP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О создании комиссии по проведению </w:t>
      </w: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осмотра здания, сооружения или </w:t>
      </w: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объекта незавершенного строительства </w:t>
      </w: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при проведении мероприятий по </w:t>
      </w: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выявлению правообладателей ранее </w:t>
      </w:r>
    </w:p>
    <w:p w:rsidR="00765EC6" w:rsidRDefault="00765EC6" w:rsidP="006A31A5">
      <w:pPr>
        <w:pStyle w:val="1"/>
        <w:shd w:val="clear" w:color="auto" w:fill="FFFFFF"/>
        <w:spacing w:before="0" w:beforeAutospacing="0" w:after="0" w:afterAutospacing="0"/>
        <w:textAlignment w:val="baseline"/>
        <w:rPr>
          <w:bCs w:val="0"/>
          <w:kern w:val="0"/>
          <w:sz w:val="24"/>
          <w:szCs w:val="24"/>
        </w:rPr>
      </w:pPr>
      <w:r w:rsidRPr="00765EC6">
        <w:rPr>
          <w:bCs w:val="0"/>
          <w:kern w:val="0"/>
          <w:sz w:val="24"/>
          <w:szCs w:val="24"/>
        </w:rPr>
        <w:t xml:space="preserve">учтенных объектов недвижимости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 xml:space="preserve">на территории Троснянского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района Орловской области</w:t>
      </w:r>
    </w:p>
    <w:p w:rsidR="006E78AA" w:rsidRDefault="006E78AA" w:rsidP="00A5369F">
      <w:pPr>
        <w:jc w:val="both"/>
        <w:rPr>
          <w:rFonts w:ascii="Times New Roman" w:hAnsi="Times New Roman" w:cs="Times New Roman"/>
          <w:sz w:val="20"/>
          <w:szCs w:val="20"/>
        </w:rPr>
      </w:pPr>
    </w:p>
    <w:p w:rsidR="006A31A5" w:rsidRPr="00A5369F" w:rsidRDefault="006A31A5" w:rsidP="00A5369F">
      <w:pPr>
        <w:jc w:val="both"/>
        <w:rPr>
          <w:rFonts w:ascii="Times New Roman" w:hAnsi="Times New Roman" w:cs="Times New Roman"/>
          <w:sz w:val="20"/>
          <w:szCs w:val="20"/>
        </w:rPr>
      </w:pPr>
    </w:p>
    <w:p w:rsidR="006E78AA" w:rsidRPr="00C04416" w:rsidRDefault="00765EC6" w:rsidP="00C04416">
      <w:pPr>
        <w:pStyle w:val="1"/>
        <w:shd w:val="clear" w:color="auto" w:fill="FFFFFF"/>
        <w:spacing w:before="0" w:beforeAutospacing="0" w:after="0" w:afterAutospacing="0"/>
        <w:ind w:firstLine="851"/>
        <w:jc w:val="both"/>
        <w:textAlignment w:val="baseline"/>
        <w:rPr>
          <w:b w:val="0"/>
          <w:sz w:val="28"/>
          <w:szCs w:val="28"/>
        </w:rPr>
      </w:pPr>
      <w:r w:rsidRPr="00765EC6">
        <w:rPr>
          <w:b w:val="0"/>
          <w:sz w:val="28"/>
          <w:szCs w:val="28"/>
        </w:rPr>
        <w:t xml:space="preserve">В </w:t>
      </w:r>
      <w:r>
        <w:rPr>
          <w:b w:val="0"/>
          <w:sz w:val="28"/>
          <w:szCs w:val="28"/>
        </w:rPr>
        <w:t xml:space="preserve">соответствии со </w:t>
      </w:r>
      <w:r w:rsidRPr="00765EC6">
        <w:rPr>
          <w:b w:val="0"/>
          <w:sz w:val="28"/>
          <w:szCs w:val="28"/>
        </w:rPr>
        <w:t>ст</w:t>
      </w:r>
      <w:r>
        <w:rPr>
          <w:b w:val="0"/>
          <w:sz w:val="28"/>
          <w:szCs w:val="28"/>
        </w:rPr>
        <w:t>.</w:t>
      </w:r>
      <w:r w:rsidRPr="00765EC6">
        <w:rPr>
          <w:b w:val="0"/>
          <w:sz w:val="28"/>
          <w:szCs w:val="28"/>
        </w:rPr>
        <w:t xml:space="preserve"> 69.1 Федерального закона от 13.07.2015</w:t>
      </w:r>
      <w:r>
        <w:rPr>
          <w:b w:val="0"/>
          <w:sz w:val="28"/>
          <w:szCs w:val="28"/>
        </w:rPr>
        <w:t xml:space="preserve"> года</w:t>
      </w:r>
      <w:r w:rsidRPr="00765EC6">
        <w:rPr>
          <w:b w:val="0"/>
          <w:sz w:val="28"/>
          <w:szCs w:val="28"/>
        </w:rPr>
        <w:t xml:space="preserve"> № 218-ФЗ «О государственной регистрации недвижимости», Федеральным законом от 06.10.2003 года № 131-ФЗ «Об общих принципах организации местного самоуправления в Российской Федерации»,  Федеральным законом Российской Федерации от 30.12.2020 года № 518-ФЗ «О внесении изменений в отдельные законодательные акты Российской Федерации»,</w:t>
      </w:r>
      <w:r>
        <w:rPr>
          <w:sz w:val="28"/>
          <w:szCs w:val="28"/>
        </w:rPr>
        <w:t xml:space="preserve"> </w:t>
      </w:r>
      <w:r w:rsidRPr="00765EC6">
        <w:rPr>
          <w:b w:val="0"/>
          <w:sz w:val="28"/>
          <w:szCs w:val="28"/>
        </w:rPr>
        <w:t xml:space="preserve">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w:t>
      </w:r>
      <w:r>
        <w:rPr>
          <w:b w:val="0"/>
          <w:sz w:val="28"/>
          <w:szCs w:val="28"/>
        </w:rPr>
        <w:t>чтенных объектов недвижимости»</w:t>
      </w:r>
      <w:r w:rsidR="006E78AA" w:rsidRPr="00C04416">
        <w:rPr>
          <w:b w:val="0"/>
          <w:sz w:val="28"/>
          <w:szCs w:val="28"/>
        </w:rPr>
        <w:t>, п о с т а н о в л я е т:</w:t>
      </w:r>
    </w:p>
    <w:p w:rsidR="00765EC6" w:rsidRDefault="00765EC6" w:rsidP="000743CB">
      <w:pPr>
        <w:ind w:firstLine="720"/>
        <w:jc w:val="both"/>
        <w:rPr>
          <w:rFonts w:ascii="Times New Roman" w:hAnsi="Times New Roman" w:cs="Times New Roman"/>
          <w:bCs/>
          <w:kern w:val="36"/>
          <w:sz w:val="28"/>
          <w:szCs w:val="28"/>
        </w:rPr>
      </w:pPr>
      <w:r w:rsidRPr="00765EC6">
        <w:rPr>
          <w:rFonts w:ascii="Times New Roman" w:hAnsi="Times New Roman" w:cs="Times New Roman"/>
          <w:bCs/>
          <w:kern w:val="36"/>
          <w:sz w:val="28"/>
          <w:szCs w:val="28"/>
        </w:rPr>
        <w:t xml:space="preserve">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w:t>
      </w:r>
    </w:p>
    <w:p w:rsidR="00765EC6" w:rsidRDefault="00765EC6" w:rsidP="000743CB">
      <w:pPr>
        <w:ind w:firstLine="720"/>
        <w:jc w:val="both"/>
        <w:rPr>
          <w:rFonts w:ascii="Times New Roman" w:hAnsi="Times New Roman" w:cs="Times New Roman"/>
          <w:bCs/>
          <w:kern w:val="36"/>
          <w:sz w:val="28"/>
          <w:szCs w:val="28"/>
        </w:rPr>
      </w:pPr>
      <w:r w:rsidRPr="00765EC6">
        <w:rPr>
          <w:rFonts w:ascii="Times New Roman" w:hAnsi="Times New Roman" w:cs="Times New Roman"/>
          <w:bCs/>
          <w:kern w:val="36"/>
          <w:sz w:val="28"/>
          <w:szCs w:val="28"/>
        </w:rPr>
        <w:t xml:space="preserve">2. Утвердить Положение о комиссии по проведению осмотра зданий, сооружений или объектов незавершенного строительства при проведении </w:t>
      </w:r>
      <w:r w:rsidRPr="00765EC6">
        <w:rPr>
          <w:rFonts w:ascii="Times New Roman" w:hAnsi="Times New Roman" w:cs="Times New Roman"/>
          <w:bCs/>
          <w:kern w:val="36"/>
          <w:sz w:val="28"/>
          <w:szCs w:val="28"/>
        </w:rPr>
        <w:lastRenderedPageBreak/>
        <w:t>мероприятий по выявлению правообладателей ранее учтенных объектов недви</w:t>
      </w:r>
      <w:r>
        <w:rPr>
          <w:rFonts w:ascii="Times New Roman" w:hAnsi="Times New Roman" w:cs="Times New Roman"/>
          <w:bCs/>
          <w:kern w:val="36"/>
          <w:sz w:val="28"/>
          <w:szCs w:val="28"/>
        </w:rPr>
        <w:t>жимости, согласно приложению №2</w:t>
      </w:r>
      <w:r w:rsidRPr="00765EC6">
        <w:rPr>
          <w:rFonts w:ascii="Times New Roman" w:hAnsi="Times New Roman" w:cs="Times New Roman"/>
          <w:bCs/>
          <w:kern w:val="36"/>
          <w:sz w:val="28"/>
          <w:szCs w:val="28"/>
        </w:rPr>
        <w:t xml:space="preserve">. </w:t>
      </w:r>
    </w:p>
    <w:p w:rsidR="006E78AA" w:rsidRDefault="00E876EB" w:rsidP="004B78A7">
      <w:pPr>
        <w:ind w:firstLine="720"/>
        <w:jc w:val="both"/>
        <w:rPr>
          <w:rFonts w:ascii="Times New Roman" w:hAnsi="Times New Roman" w:cs="Times New Roman"/>
          <w:bCs/>
          <w:kern w:val="36"/>
          <w:sz w:val="28"/>
          <w:szCs w:val="28"/>
        </w:rPr>
      </w:pPr>
      <w:r w:rsidRPr="00E876EB">
        <w:rPr>
          <w:rFonts w:ascii="Times New Roman" w:hAnsi="Times New Roman" w:cs="Times New Roman"/>
          <w:bCs/>
          <w:kern w:val="36"/>
          <w:sz w:val="28"/>
          <w:szCs w:val="28"/>
        </w:rPr>
        <w:t xml:space="preserve">3. </w:t>
      </w:r>
      <w:r w:rsidR="004B78A7" w:rsidRPr="004B78A7">
        <w:rPr>
          <w:rFonts w:ascii="Times New Roman" w:hAnsi="Times New Roman" w:cs="Times New Roman"/>
          <w:bCs/>
          <w:kern w:val="36"/>
          <w:sz w:val="28"/>
          <w:szCs w:val="28"/>
        </w:rPr>
        <w:t xml:space="preserve">Настоящее постановление вступает в силу со дня подписания и подлежит опубликованию на официальном сайте </w:t>
      </w:r>
      <w:r w:rsidR="004B78A7">
        <w:rPr>
          <w:rFonts w:ascii="Times New Roman" w:hAnsi="Times New Roman" w:cs="Times New Roman"/>
          <w:bCs/>
          <w:kern w:val="36"/>
          <w:sz w:val="28"/>
          <w:szCs w:val="28"/>
        </w:rPr>
        <w:t>Троснянского</w:t>
      </w:r>
      <w:r w:rsidR="004B78A7" w:rsidRPr="004B78A7">
        <w:rPr>
          <w:rFonts w:ascii="Times New Roman" w:hAnsi="Times New Roman" w:cs="Times New Roman"/>
          <w:bCs/>
          <w:kern w:val="36"/>
          <w:sz w:val="28"/>
          <w:szCs w:val="28"/>
        </w:rPr>
        <w:t xml:space="preserve"> района</w:t>
      </w:r>
      <w:r w:rsidR="004B78A7">
        <w:rPr>
          <w:rFonts w:ascii="Times New Roman" w:hAnsi="Times New Roman" w:cs="Times New Roman"/>
          <w:bCs/>
          <w:kern w:val="36"/>
          <w:sz w:val="28"/>
          <w:szCs w:val="28"/>
        </w:rPr>
        <w:t xml:space="preserve"> Орловской области </w:t>
      </w:r>
      <w:hyperlink r:id="rId6" w:history="1">
        <w:r w:rsidR="004B78A7" w:rsidRPr="004B78A7">
          <w:rPr>
            <w:rStyle w:val="aa"/>
            <w:rFonts w:ascii="Times New Roman" w:hAnsi="Times New Roman" w:cs="Times New Roman"/>
            <w:i/>
            <w:sz w:val="28"/>
            <w:szCs w:val="28"/>
          </w:rPr>
          <w:t>http://www.adm-trosna.ru</w:t>
        </w:r>
      </w:hyperlink>
      <w:r w:rsidR="004B78A7">
        <w:rPr>
          <w:rFonts w:ascii="Times New Roman" w:hAnsi="Times New Roman" w:cs="Times New Roman"/>
          <w:bCs/>
          <w:kern w:val="36"/>
          <w:sz w:val="28"/>
          <w:szCs w:val="28"/>
        </w:rPr>
        <w:t xml:space="preserve"> </w:t>
      </w:r>
      <w:r w:rsidR="004B78A7">
        <w:rPr>
          <w:rFonts w:ascii="Times New Roman" w:hAnsi="Times New Roman" w:cs="Times New Roman"/>
          <w:sz w:val="28"/>
          <w:szCs w:val="28"/>
        </w:rPr>
        <w:t>в сети «Интернет»</w:t>
      </w:r>
      <w:r w:rsidR="004B78A7">
        <w:rPr>
          <w:rFonts w:ascii="Times New Roman" w:hAnsi="Times New Roman" w:cs="Times New Roman"/>
          <w:bCs/>
          <w:kern w:val="36"/>
          <w:sz w:val="28"/>
          <w:szCs w:val="28"/>
        </w:rPr>
        <w:t>.</w:t>
      </w:r>
    </w:p>
    <w:p w:rsidR="004B78A7" w:rsidRPr="00CB0213" w:rsidRDefault="004B78A7" w:rsidP="004B78A7">
      <w:pPr>
        <w:ind w:firstLine="720"/>
        <w:jc w:val="both"/>
        <w:rPr>
          <w:rFonts w:ascii="Times New Roman" w:hAnsi="Times New Roman" w:cs="Times New Roman"/>
        </w:rPr>
      </w:pPr>
      <w:r>
        <w:rPr>
          <w:rFonts w:ascii="Times New Roman" w:hAnsi="Times New Roman" w:cs="Times New Roman"/>
          <w:bCs/>
          <w:kern w:val="36"/>
          <w:sz w:val="28"/>
          <w:szCs w:val="28"/>
        </w:rPr>
        <w:t>4.</w:t>
      </w:r>
      <w:r w:rsidRPr="004B78A7">
        <w:rPr>
          <w:rFonts w:ascii="Times New Roman" w:hAnsi="Times New Roman" w:cs="Times New Roman"/>
          <w:sz w:val="28"/>
          <w:szCs w:val="28"/>
        </w:rPr>
        <w:t xml:space="preserve"> </w:t>
      </w:r>
      <w:r w:rsidRPr="005910D3">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4B78A7" w:rsidRDefault="004B78A7" w:rsidP="004B78A7">
      <w:pPr>
        <w:ind w:firstLine="720"/>
        <w:jc w:val="both"/>
        <w:rPr>
          <w:rFonts w:ascii="Times New Roman" w:hAnsi="Times New Roman" w:cs="Times New Roman"/>
          <w:bCs/>
          <w:kern w:val="36"/>
          <w:sz w:val="28"/>
          <w:szCs w:val="28"/>
        </w:rPr>
      </w:pPr>
    </w:p>
    <w:p w:rsidR="00E876EB" w:rsidRPr="00765EC6" w:rsidRDefault="00E876EB" w:rsidP="000743CB">
      <w:pPr>
        <w:jc w:val="both"/>
        <w:rPr>
          <w:rFonts w:ascii="Times New Roman" w:hAnsi="Times New Roman" w:cs="Times New Roman"/>
          <w:bCs/>
          <w:kern w:val="36"/>
          <w:sz w:val="28"/>
          <w:szCs w:val="28"/>
        </w:rPr>
      </w:pPr>
    </w:p>
    <w:p w:rsidR="006E78AA" w:rsidRDefault="006E78AA" w:rsidP="000743CB">
      <w:pPr>
        <w:jc w:val="both"/>
        <w:rPr>
          <w:rFonts w:ascii="Times New Roman" w:hAnsi="Times New Roman" w:cs="Times New Roman"/>
          <w:b/>
          <w:sz w:val="28"/>
          <w:szCs w:val="28"/>
        </w:rPr>
      </w:pPr>
      <w:r w:rsidRPr="005910D3">
        <w:rPr>
          <w:rFonts w:ascii="Times New Roman" w:hAnsi="Times New Roman" w:cs="Times New Roman"/>
          <w:b/>
          <w:sz w:val="28"/>
          <w:szCs w:val="28"/>
        </w:rPr>
        <w:t>Глав</w:t>
      </w:r>
      <w:r w:rsidR="00BD1509">
        <w:rPr>
          <w:rFonts w:ascii="Times New Roman" w:hAnsi="Times New Roman" w:cs="Times New Roman"/>
          <w:b/>
          <w:sz w:val="28"/>
          <w:szCs w:val="28"/>
        </w:rPr>
        <w:t>а</w:t>
      </w:r>
      <w:r w:rsidRPr="005910D3">
        <w:rPr>
          <w:rFonts w:ascii="Times New Roman" w:hAnsi="Times New Roman" w:cs="Times New Roman"/>
          <w:b/>
          <w:sz w:val="28"/>
          <w:szCs w:val="28"/>
        </w:rPr>
        <w:t xml:space="preserve"> </w:t>
      </w:r>
      <w:r w:rsidR="000B0748">
        <w:rPr>
          <w:rFonts w:ascii="Times New Roman" w:hAnsi="Times New Roman" w:cs="Times New Roman"/>
          <w:b/>
          <w:sz w:val="28"/>
          <w:szCs w:val="28"/>
        </w:rPr>
        <w:t xml:space="preserve">района        </w:t>
      </w:r>
      <w:r w:rsidRPr="005910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115EA">
        <w:rPr>
          <w:rFonts w:ascii="Times New Roman" w:hAnsi="Times New Roman" w:cs="Times New Roman"/>
          <w:b/>
          <w:sz w:val="28"/>
          <w:szCs w:val="28"/>
        </w:rPr>
        <w:t xml:space="preserve">                        </w:t>
      </w:r>
      <w:r w:rsidR="00BD1509">
        <w:rPr>
          <w:rFonts w:ascii="Times New Roman" w:hAnsi="Times New Roman" w:cs="Times New Roman"/>
          <w:b/>
          <w:sz w:val="28"/>
          <w:szCs w:val="28"/>
        </w:rPr>
        <w:t xml:space="preserve">               </w:t>
      </w:r>
      <w:r w:rsidR="008115EA">
        <w:rPr>
          <w:rFonts w:ascii="Times New Roman" w:hAnsi="Times New Roman" w:cs="Times New Roman"/>
          <w:b/>
          <w:sz w:val="28"/>
          <w:szCs w:val="28"/>
        </w:rPr>
        <w:t>А.</w:t>
      </w:r>
      <w:r w:rsidR="00E876EB">
        <w:rPr>
          <w:rFonts w:ascii="Times New Roman" w:hAnsi="Times New Roman" w:cs="Times New Roman"/>
          <w:b/>
          <w:sz w:val="28"/>
          <w:szCs w:val="28"/>
        </w:rPr>
        <w:t>В</w:t>
      </w:r>
      <w:r w:rsidR="008115EA">
        <w:rPr>
          <w:rFonts w:ascii="Times New Roman" w:hAnsi="Times New Roman" w:cs="Times New Roman"/>
          <w:b/>
          <w:sz w:val="28"/>
          <w:szCs w:val="28"/>
        </w:rPr>
        <w:t xml:space="preserve">. </w:t>
      </w:r>
      <w:proofErr w:type="spellStart"/>
      <w:r w:rsidR="00E876EB">
        <w:rPr>
          <w:rFonts w:ascii="Times New Roman" w:hAnsi="Times New Roman" w:cs="Times New Roman"/>
          <w:b/>
          <w:sz w:val="28"/>
          <w:szCs w:val="28"/>
        </w:rPr>
        <w:t>Левковский</w:t>
      </w:r>
      <w:proofErr w:type="spellEnd"/>
    </w:p>
    <w:p w:rsidR="0035379A" w:rsidRPr="006A31A5" w:rsidRDefault="000B0748" w:rsidP="00E876EB">
      <w:pPr>
        <w:pStyle w:val="a5"/>
        <w:shd w:val="clear" w:color="auto" w:fill="auto"/>
        <w:spacing w:before="0" w:after="0" w:line="240" w:lineRule="auto"/>
        <w:ind w:left="5245" w:right="20"/>
        <w:jc w:val="both"/>
        <w:rPr>
          <w:color w:val="000000"/>
          <w:sz w:val="24"/>
          <w:szCs w:val="24"/>
        </w:rPr>
      </w:pPr>
      <w:r w:rsidRPr="006A31A5">
        <w:rPr>
          <w:b/>
          <w:sz w:val="24"/>
          <w:szCs w:val="24"/>
        </w:rPr>
        <w:br w:type="page"/>
      </w:r>
      <w:r w:rsidR="0035379A" w:rsidRPr="006A31A5">
        <w:rPr>
          <w:color w:val="000000"/>
          <w:sz w:val="24"/>
          <w:szCs w:val="24"/>
        </w:rPr>
        <w:lastRenderedPageBreak/>
        <w:t>Приложение №1 к постановлению администрации Троснянского района Орловской области</w:t>
      </w:r>
    </w:p>
    <w:p w:rsidR="0035379A" w:rsidRPr="006A31A5" w:rsidRDefault="0035379A" w:rsidP="00E876EB">
      <w:pPr>
        <w:pStyle w:val="a5"/>
        <w:shd w:val="clear" w:color="auto" w:fill="auto"/>
        <w:spacing w:before="0" w:after="0" w:line="240" w:lineRule="auto"/>
        <w:ind w:left="5245" w:right="20"/>
        <w:jc w:val="left"/>
        <w:rPr>
          <w:color w:val="000000"/>
          <w:sz w:val="24"/>
          <w:szCs w:val="24"/>
        </w:rPr>
      </w:pPr>
      <w:r w:rsidRPr="006A31A5">
        <w:rPr>
          <w:color w:val="000000"/>
          <w:sz w:val="24"/>
          <w:szCs w:val="24"/>
        </w:rPr>
        <w:t>«</w:t>
      </w:r>
      <w:r w:rsidR="008017F6">
        <w:rPr>
          <w:color w:val="000000"/>
          <w:sz w:val="24"/>
          <w:szCs w:val="24"/>
        </w:rPr>
        <w:t>24</w:t>
      </w:r>
      <w:r w:rsidRPr="006A31A5">
        <w:rPr>
          <w:color w:val="000000"/>
          <w:sz w:val="24"/>
          <w:szCs w:val="24"/>
        </w:rPr>
        <w:t>»</w:t>
      </w:r>
      <w:r w:rsidR="008017F6">
        <w:rPr>
          <w:color w:val="000000"/>
          <w:sz w:val="24"/>
          <w:szCs w:val="24"/>
        </w:rPr>
        <w:t xml:space="preserve"> марта</w:t>
      </w:r>
      <w:r w:rsidRPr="006A31A5">
        <w:rPr>
          <w:color w:val="000000"/>
          <w:sz w:val="24"/>
          <w:szCs w:val="24"/>
        </w:rPr>
        <w:t xml:space="preserve"> 20</w:t>
      </w:r>
      <w:r w:rsidR="00E876EB">
        <w:rPr>
          <w:color w:val="000000"/>
          <w:sz w:val="24"/>
          <w:szCs w:val="24"/>
        </w:rPr>
        <w:t>23</w:t>
      </w:r>
      <w:r w:rsidR="006025BF">
        <w:rPr>
          <w:color w:val="000000"/>
          <w:sz w:val="24"/>
          <w:szCs w:val="24"/>
        </w:rPr>
        <w:t xml:space="preserve"> </w:t>
      </w:r>
      <w:r w:rsidRPr="006A31A5">
        <w:rPr>
          <w:color w:val="000000"/>
          <w:sz w:val="24"/>
          <w:szCs w:val="24"/>
        </w:rPr>
        <w:t>г</w:t>
      </w:r>
      <w:r w:rsidR="00374064">
        <w:rPr>
          <w:color w:val="000000"/>
          <w:sz w:val="24"/>
          <w:szCs w:val="24"/>
        </w:rPr>
        <w:t xml:space="preserve">ода № </w:t>
      </w:r>
      <w:r w:rsidR="008017F6">
        <w:rPr>
          <w:color w:val="000000"/>
          <w:sz w:val="24"/>
          <w:szCs w:val="24"/>
        </w:rPr>
        <w:t>82</w:t>
      </w:r>
    </w:p>
    <w:p w:rsidR="0035379A" w:rsidRDefault="0035379A" w:rsidP="0035379A">
      <w:pPr>
        <w:pStyle w:val="40"/>
        <w:shd w:val="clear" w:color="auto" w:fill="auto"/>
        <w:spacing w:before="0" w:line="240" w:lineRule="auto"/>
        <w:jc w:val="right"/>
        <w:rPr>
          <w:sz w:val="24"/>
          <w:szCs w:val="24"/>
        </w:rPr>
      </w:pPr>
    </w:p>
    <w:p w:rsidR="008651E2" w:rsidRPr="006A31A5" w:rsidRDefault="008651E2" w:rsidP="0035379A">
      <w:pPr>
        <w:pStyle w:val="40"/>
        <w:shd w:val="clear" w:color="auto" w:fill="auto"/>
        <w:spacing w:before="0" w:line="240" w:lineRule="auto"/>
        <w:jc w:val="right"/>
        <w:rPr>
          <w:sz w:val="24"/>
          <w:szCs w:val="24"/>
        </w:rPr>
      </w:pPr>
    </w:p>
    <w:p w:rsidR="008651E2" w:rsidRDefault="008651E2" w:rsidP="008651E2">
      <w:pPr>
        <w:pStyle w:val="a5"/>
        <w:shd w:val="clear" w:color="auto" w:fill="auto"/>
        <w:spacing w:before="0" w:after="0" w:line="240" w:lineRule="auto"/>
        <w:ind w:left="20" w:right="45"/>
        <w:rPr>
          <w:b/>
          <w:sz w:val="28"/>
          <w:szCs w:val="28"/>
        </w:rPr>
      </w:pPr>
      <w:r w:rsidRPr="008651E2">
        <w:rPr>
          <w:b/>
          <w:sz w:val="28"/>
          <w:szCs w:val="28"/>
        </w:rPr>
        <w:t>Состав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E61163" w:rsidRDefault="00E61163" w:rsidP="008651E2">
      <w:pPr>
        <w:pStyle w:val="a5"/>
        <w:shd w:val="clear" w:color="auto" w:fill="auto"/>
        <w:spacing w:before="0" w:after="0" w:line="240" w:lineRule="auto"/>
        <w:ind w:left="20" w:right="45"/>
        <w:rPr>
          <w:b/>
          <w:sz w:val="28"/>
          <w:szCs w:val="28"/>
        </w:rPr>
      </w:pPr>
    </w:p>
    <w:p w:rsidR="008651E2" w:rsidRPr="008651E2" w:rsidRDefault="00E61163" w:rsidP="00E61163">
      <w:pPr>
        <w:pStyle w:val="a5"/>
        <w:shd w:val="clear" w:color="auto" w:fill="auto"/>
        <w:spacing w:before="0" w:after="0" w:line="240" w:lineRule="auto"/>
        <w:ind w:left="20" w:right="45"/>
        <w:jc w:val="both"/>
        <w:rPr>
          <w:b/>
          <w:sz w:val="28"/>
          <w:szCs w:val="28"/>
        </w:rPr>
      </w:pPr>
      <w:r>
        <w:rPr>
          <w:b/>
          <w:sz w:val="28"/>
          <w:szCs w:val="28"/>
        </w:rPr>
        <w:t xml:space="preserve">- </w:t>
      </w:r>
      <w:r w:rsidRPr="00E61163">
        <w:rPr>
          <w:sz w:val="28"/>
          <w:szCs w:val="28"/>
        </w:rPr>
        <w:t>Волкова Н.Н.</w:t>
      </w:r>
      <w:r>
        <w:rPr>
          <w:b/>
          <w:sz w:val="28"/>
          <w:szCs w:val="28"/>
        </w:rPr>
        <w:t xml:space="preserve"> - </w:t>
      </w:r>
      <w:r w:rsidRPr="00FC12B6">
        <w:t>заместитель Главы администрации по производственно-коммерческой деятельности, начальник отдела архитектуры, строительства и ЖКХ, председатель комиссии;</w:t>
      </w:r>
    </w:p>
    <w:p w:rsidR="008651E2" w:rsidRDefault="008651E2" w:rsidP="008651E2">
      <w:pPr>
        <w:pStyle w:val="a5"/>
        <w:shd w:val="clear" w:color="auto" w:fill="auto"/>
        <w:spacing w:before="0" w:after="0" w:line="240" w:lineRule="auto"/>
        <w:ind w:left="20" w:right="45"/>
        <w:jc w:val="both"/>
      </w:pPr>
      <w:r>
        <w:t xml:space="preserve"> - </w:t>
      </w:r>
      <w:r w:rsidR="00DF3CFF">
        <w:t>Сухоставец М.Е</w:t>
      </w:r>
      <w:r>
        <w:t>.</w:t>
      </w:r>
      <w:r w:rsidR="00DF3CFF">
        <w:t xml:space="preserve"> –</w:t>
      </w:r>
      <w:r>
        <w:t xml:space="preserve"> </w:t>
      </w:r>
      <w:r w:rsidR="00DF3CFF">
        <w:t>начальник отдела</w:t>
      </w:r>
      <w:r>
        <w:t xml:space="preserve"> по управлению муниципальным имуществом</w:t>
      </w:r>
      <w:r w:rsidR="00DF3CFF" w:rsidRPr="00DF3CFF">
        <w:t xml:space="preserve"> </w:t>
      </w:r>
      <w:r w:rsidR="00DF3CFF">
        <w:t>администрации Троснянского района Орловской области</w:t>
      </w:r>
      <w:r>
        <w:t xml:space="preserve">, </w:t>
      </w:r>
      <w:r w:rsidR="00E61163">
        <w:t xml:space="preserve">заместитель председателя </w:t>
      </w:r>
      <w:r>
        <w:t xml:space="preserve">комиссии; </w:t>
      </w:r>
    </w:p>
    <w:p w:rsidR="008651E2" w:rsidRDefault="008651E2" w:rsidP="008651E2">
      <w:pPr>
        <w:pStyle w:val="a5"/>
        <w:shd w:val="clear" w:color="auto" w:fill="auto"/>
        <w:spacing w:before="0" w:after="0" w:line="240" w:lineRule="auto"/>
        <w:ind w:left="20" w:right="45"/>
        <w:jc w:val="both"/>
      </w:pPr>
      <w:r>
        <w:t xml:space="preserve">- </w:t>
      </w:r>
      <w:proofErr w:type="spellStart"/>
      <w:r w:rsidR="00DF3CFF">
        <w:t>Чубуткина</w:t>
      </w:r>
      <w:proofErr w:type="spellEnd"/>
      <w:r w:rsidR="00DF3CFF">
        <w:t xml:space="preserve"> О.В.</w:t>
      </w:r>
      <w:r>
        <w:t xml:space="preserve"> – главный специалист </w:t>
      </w:r>
      <w:r w:rsidR="00DF3CFF">
        <w:t>отдела</w:t>
      </w:r>
      <w:r>
        <w:t xml:space="preserve"> по управлению муниципальным имуществом</w:t>
      </w:r>
      <w:r w:rsidR="00DF3CFF" w:rsidRPr="00DF3CFF">
        <w:t xml:space="preserve"> </w:t>
      </w:r>
      <w:r w:rsidR="00DF3CFF">
        <w:t>администрации Троснянского района Орловской области</w:t>
      </w:r>
      <w:r>
        <w:t xml:space="preserve">, секретарь комиссии. </w:t>
      </w:r>
    </w:p>
    <w:p w:rsidR="008651E2" w:rsidRDefault="008651E2" w:rsidP="008651E2">
      <w:pPr>
        <w:pStyle w:val="a5"/>
        <w:shd w:val="clear" w:color="auto" w:fill="auto"/>
        <w:spacing w:before="0" w:after="0" w:line="240" w:lineRule="auto"/>
        <w:ind w:left="20" w:right="45"/>
        <w:jc w:val="both"/>
      </w:pPr>
      <w:r>
        <w:t xml:space="preserve">Члены комиссии: </w:t>
      </w:r>
    </w:p>
    <w:p w:rsidR="008651E2" w:rsidRDefault="008651E2" w:rsidP="008651E2">
      <w:pPr>
        <w:pStyle w:val="a5"/>
        <w:shd w:val="clear" w:color="auto" w:fill="auto"/>
        <w:spacing w:before="0" w:after="0" w:line="240" w:lineRule="auto"/>
        <w:ind w:left="20" w:right="45"/>
        <w:jc w:val="both"/>
      </w:pPr>
      <w:r w:rsidRPr="008242CF">
        <w:t xml:space="preserve">- </w:t>
      </w:r>
      <w:r w:rsidR="004B78A7">
        <w:t>Приведенцева Л.Н.</w:t>
      </w:r>
      <w:r w:rsidRPr="008242CF">
        <w:t xml:space="preserve"> – </w:t>
      </w:r>
      <w:r w:rsidR="001D50CF">
        <w:t>главный специалист-архитектор</w:t>
      </w:r>
      <w:r w:rsidRPr="008242CF">
        <w:t xml:space="preserve"> </w:t>
      </w:r>
      <w:r w:rsidR="00EF5081" w:rsidRPr="008242CF">
        <w:t>отдела архитектуры, строительства</w:t>
      </w:r>
      <w:r w:rsidR="001D50CF">
        <w:t xml:space="preserve"> </w:t>
      </w:r>
      <w:r w:rsidR="00EF5081" w:rsidRPr="008242CF">
        <w:t>и ЖКХ</w:t>
      </w:r>
      <w:r w:rsidRPr="008242CF">
        <w:t>;</w:t>
      </w:r>
      <w:r>
        <w:t xml:space="preserve"> </w:t>
      </w:r>
    </w:p>
    <w:p w:rsidR="008651E2" w:rsidRDefault="00DF3CFF" w:rsidP="008651E2">
      <w:pPr>
        <w:pStyle w:val="a5"/>
        <w:shd w:val="clear" w:color="auto" w:fill="auto"/>
        <w:spacing w:before="0" w:after="0" w:line="240" w:lineRule="auto"/>
        <w:ind w:left="20" w:right="45"/>
        <w:jc w:val="both"/>
      </w:pPr>
      <w:r>
        <w:t xml:space="preserve">- </w:t>
      </w:r>
      <w:r w:rsidR="009B7CCB">
        <w:t>Ершова А.В.</w:t>
      </w:r>
      <w:r w:rsidR="008651E2">
        <w:t xml:space="preserve"> – </w:t>
      </w:r>
      <w:r w:rsidR="009B7CCB">
        <w:t xml:space="preserve">главный специалист </w:t>
      </w:r>
      <w:r>
        <w:t>отдел</w:t>
      </w:r>
      <w:r w:rsidR="008242CF">
        <w:t>а архитектуры, строительства и ЖКХ</w:t>
      </w:r>
      <w:r>
        <w:t xml:space="preserve"> администрации Троснянского района Орловской области</w:t>
      </w:r>
      <w:r w:rsidR="008651E2">
        <w:t xml:space="preserve">; </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rsidR="00DF3CFF">
        <w:t xml:space="preserve"> администрации </w:t>
      </w:r>
      <w:proofErr w:type="spellStart"/>
      <w:r w:rsidR="00DF3CFF">
        <w:t>Ломовец</w:t>
      </w:r>
      <w:r>
        <w:t>кого</w:t>
      </w:r>
      <w:proofErr w:type="spellEnd"/>
      <w:r>
        <w:t xml:space="preserve"> сельского поселения </w:t>
      </w:r>
      <w:proofErr w:type="spellStart"/>
      <w:r>
        <w:t>Троснянского</w:t>
      </w:r>
      <w:proofErr w:type="spellEnd"/>
      <w:r>
        <w:t xml:space="preserve">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rsidR="00DF3CFF">
        <w:t xml:space="preserve"> администрации Пенновского</w:t>
      </w:r>
      <w:r>
        <w:t xml:space="preserve"> сельского поселения Троснянского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t xml:space="preserve"> администрации </w:t>
      </w:r>
      <w:proofErr w:type="spellStart"/>
      <w:r>
        <w:t>Муравльского</w:t>
      </w:r>
      <w:proofErr w:type="spellEnd"/>
      <w:r>
        <w:t xml:space="preserve"> сельского поселения </w:t>
      </w:r>
      <w:proofErr w:type="spellStart"/>
      <w:r>
        <w:t>Троснянского</w:t>
      </w:r>
      <w:proofErr w:type="spellEnd"/>
      <w:r>
        <w:t xml:space="preserve">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t xml:space="preserve"> администрации Воронецкого сельского поселения Троснянского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t xml:space="preserve"> администрации </w:t>
      </w:r>
      <w:proofErr w:type="spellStart"/>
      <w:r>
        <w:t>Малахово-Слободского</w:t>
      </w:r>
      <w:proofErr w:type="spellEnd"/>
      <w:r>
        <w:t xml:space="preserve"> сельского поселения </w:t>
      </w:r>
      <w:proofErr w:type="spellStart"/>
      <w:r>
        <w:t>Троснянского</w:t>
      </w:r>
      <w:proofErr w:type="spellEnd"/>
      <w:r>
        <w:t xml:space="preserve">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 xml:space="preserve">представитель </w:t>
      </w:r>
      <w:r>
        <w:t xml:space="preserve">администрации </w:t>
      </w:r>
      <w:proofErr w:type="spellStart"/>
      <w:r>
        <w:t>Жерновецкого</w:t>
      </w:r>
      <w:proofErr w:type="spellEnd"/>
      <w:r>
        <w:t xml:space="preserve"> сельского поселения </w:t>
      </w:r>
      <w:proofErr w:type="spellStart"/>
      <w:r>
        <w:t>Троснянского</w:t>
      </w:r>
      <w:proofErr w:type="spellEnd"/>
      <w:r>
        <w:t xml:space="preserve"> района Орловской области (по согласованию).</w:t>
      </w:r>
    </w:p>
    <w:p w:rsidR="008651E2" w:rsidRDefault="008651E2" w:rsidP="008651E2">
      <w:pPr>
        <w:pStyle w:val="a5"/>
        <w:shd w:val="clear" w:color="auto" w:fill="auto"/>
        <w:spacing w:before="0" w:after="0" w:line="240" w:lineRule="auto"/>
        <w:ind w:left="20" w:right="45"/>
        <w:jc w:val="both"/>
      </w:pPr>
      <w:r>
        <w:t xml:space="preserve">- </w:t>
      </w:r>
      <w:r w:rsidR="0072492C">
        <w:t>представитель</w:t>
      </w:r>
      <w:r>
        <w:t xml:space="preserve"> администрации Никольского сельского поселения Троснянского района Орловской области (по согласованию).</w:t>
      </w:r>
    </w:p>
    <w:p w:rsidR="00EF5081" w:rsidRDefault="00EF5081" w:rsidP="00EF5081">
      <w:pPr>
        <w:pStyle w:val="a5"/>
        <w:shd w:val="clear" w:color="auto" w:fill="auto"/>
        <w:spacing w:before="0" w:after="0" w:line="240" w:lineRule="auto"/>
        <w:ind w:left="20" w:right="45"/>
        <w:jc w:val="both"/>
      </w:pPr>
      <w:r w:rsidRPr="00EF5081">
        <w:t xml:space="preserve">- </w:t>
      </w:r>
      <w:r w:rsidR="0072492C">
        <w:t>представитель</w:t>
      </w:r>
      <w:r w:rsidRPr="00EF5081">
        <w:t xml:space="preserve"> администрации Троснянского сельского поселения Троснянского района Орловской области (по согласованию</w:t>
      </w:r>
      <w:r>
        <w:t>, с предъявлением решения о назначении лица членом комиссии</w:t>
      </w:r>
      <w:r w:rsidRPr="00EF5081">
        <w:t>).</w:t>
      </w:r>
      <w:bookmarkStart w:id="0" w:name="_GoBack"/>
      <w:bookmarkEnd w:id="0"/>
    </w:p>
    <w:p w:rsidR="00EF5081" w:rsidRDefault="00EF5081" w:rsidP="008651E2">
      <w:pPr>
        <w:pStyle w:val="a5"/>
        <w:shd w:val="clear" w:color="auto" w:fill="auto"/>
        <w:spacing w:before="0" w:after="0" w:line="240" w:lineRule="auto"/>
        <w:ind w:left="20" w:right="45"/>
        <w:jc w:val="both"/>
      </w:pPr>
    </w:p>
    <w:p w:rsidR="008651E2" w:rsidRDefault="008651E2">
      <w:pPr>
        <w:rPr>
          <w:rFonts w:ascii="Times New Roman" w:hAnsi="Times New Roman" w:cs="Times New Roman"/>
          <w:sz w:val="26"/>
          <w:szCs w:val="26"/>
        </w:rPr>
      </w:pPr>
      <w:r>
        <w:br w:type="page"/>
      </w:r>
    </w:p>
    <w:p w:rsidR="00DF3CFF" w:rsidRPr="006A31A5" w:rsidRDefault="00DF3CFF" w:rsidP="00DF3CFF">
      <w:pPr>
        <w:pStyle w:val="a5"/>
        <w:shd w:val="clear" w:color="auto" w:fill="auto"/>
        <w:spacing w:before="0" w:after="0" w:line="240" w:lineRule="auto"/>
        <w:ind w:left="5245" w:right="20"/>
        <w:jc w:val="both"/>
        <w:rPr>
          <w:color w:val="000000"/>
          <w:sz w:val="24"/>
          <w:szCs w:val="24"/>
        </w:rPr>
      </w:pPr>
      <w:r w:rsidRPr="006A31A5">
        <w:rPr>
          <w:color w:val="000000"/>
          <w:sz w:val="24"/>
          <w:szCs w:val="24"/>
        </w:rPr>
        <w:lastRenderedPageBreak/>
        <w:t>Приложение №</w:t>
      </w:r>
      <w:r>
        <w:rPr>
          <w:color w:val="000000"/>
          <w:sz w:val="24"/>
          <w:szCs w:val="24"/>
        </w:rPr>
        <w:t>2</w:t>
      </w:r>
      <w:r w:rsidRPr="006A31A5">
        <w:rPr>
          <w:color w:val="000000"/>
          <w:sz w:val="24"/>
          <w:szCs w:val="24"/>
        </w:rPr>
        <w:t xml:space="preserve"> к постановлению администрации Троснянского района Орловской области</w:t>
      </w:r>
    </w:p>
    <w:p w:rsidR="00DF3CFF" w:rsidRPr="006A31A5" w:rsidRDefault="00DF3CFF" w:rsidP="00DF3CFF">
      <w:pPr>
        <w:pStyle w:val="a5"/>
        <w:shd w:val="clear" w:color="auto" w:fill="auto"/>
        <w:spacing w:before="0" w:after="0" w:line="240" w:lineRule="auto"/>
        <w:ind w:left="5245" w:right="20"/>
        <w:jc w:val="left"/>
        <w:rPr>
          <w:color w:val="000000"/>
          <w:sz w:val="24"/>
          <w:szCs w:val="24"/>
        </w:rPr>
      </w:pPr>
      <w:r w:rsidRPr="006A31A5">
        <w:rPr>
          <w:color w:val="000000"/>
          <w:sz w:val="24"/>
          <w:szCs w:val="24"/>
        </w:rPr>
        <w:t>«</w:t>
      </w:r>
      <w:r w:rsidR="008017F6">
        <w:rPr>
          <w:color w:val="000000"/>
          <w:sz w:val="24"/>
          <w:szCs w:val="24"/>
        </w:rPr>
        <w:t>24</w:t>
      </w:r>
      <w:r w:rsidRPr="006A31A5">
        <w:rPr>
          <w:color w:val="000000"/>
          <w:sz w:val="24"/>
          <w:szCs w:val="24"/>
        </w:rPr>
        <w:t>»</w:t>
      </w:r>
      <w:r w:rsidR="008017F6">
        <w:rPr>
          <w:color w:val="000000"/>
          <w:sz w:val="24"/>
          <w:szCs w:val="24"/>
        </w:rPr>
        <w:t xml:space="preserve"> марта</w:t>
      </w:r>
      <w:r w:rsidRPr="006A31A5">
        <w:rPr>
          <w:color w:val="000000"/>
          <w:sz w:val="24"/>
          <w:szCs w:val="24"/>
        </w:rPr>
        <w:t xml:space="preserve"> 20</w:t>
      </w:r>
      <w:r>
        <w:rPr>
          <w:color w:val="000000"/>
          <w:sz w:val="24"/>
          <w:szCs w:val="24"/>
        </w:rPr>
        <w:t xml:space="preserve">23 </w:t>
      </w:r>
      <w:r w:rsidRPr="006A31A5">
        <w:rPr>
          <w:color w:val="000000"/>
          <w:sz w:val="24"/>
          <w:szCs w:val="24"/>
        </w:rPr>
        <w:t>г</w:t>
      </w:r>
      <w:r>
        <w:rPr>
          <w:color w:val="000000"/>
          <w:sz w:val="24"/>
          <w:szCs w:val="24"/>
        </w:rPr>
        <w:t xml:space="preserve">ода № </w:t>
      </w:r>
      <w:r w:rsidR="008017F6">
        <w:rPr>
          <w:color w:val="000000"/>
          <w:sz w:val="24"/>
          <w:szCs w:val="24"/>
        </w:rPr>
        <w:t>82</w:t>
      </w:r>
    </w:p>
    <w:p w:rsidR="00DF3CFF" w:rsidRDefault="00DF3CFF" w:rsidP="00DF3CFF">
      <w:pPr>
        <w:pStyle w:val="a5"/>
        <w:shd w:val="clear" w:color="auto" w:fill="auto"/>
        <w:spacing w:before="0" w:after="0" w:line="240" w:lineRule="auto"/>
        <w:ind w:left="6280" w:right="20"/>
        <w:jc w:val="right"/>
        <w:rPr>
          <w:rFonts w:ascii="Arial" w:hAnsi="Arial" w:cs="Arial"/>
          <w:sz w:val="24"/>
          <w:szCs w:val="24"/>
        </w:rPr>
      </w:pPr>
    </w:p>
    <w:p w:rsidR="00DF3CFF" w:rsidRPr="003F6392" w:rsidRDefault="00DF3CFF" w:rsidP="00DF3CFF">
      <w:pPr>
        <w:pStyle w:val="a5"/>
        <w:shd w:val="clear" w:color="auto" w:fill="auto"/>
        <w:spacing w:before="0" w:after="0" w:line="240" w:lineRule="auto"/>
        <w:ind w:left="6280" w:right="20"/>
        <w:jc w:val="right"/>
        <w:rPr>
          <w:rFonts w:ascii="Arial" w:hAnsi="Arial" w:cs="Arial"/>
          <w:sz w:val="24"/>
          <w:szCs w:val="24"/>
        </w:rPr>
      </w:pPr>
    </w:p>
    <w:p w:rsidR="00DF3CFF" w:rsidRPr="00DF3CFF" w:rsidRDefault="00DF3CFF" w:rsidP="00DF3CFF">
      <w:pPr>
        <w:pStyle w:val="a5"/>
        <w:shd w:val="clear" w:color="auto" w:fill="auto"/>
        <w:spacing w:before="0" w:after="0" w:line="240" w:lineRule="auto"/>
        <w:ind w:right="20" w:firstLine="851"/>
        <w:rPr>
          <w:b/>
        </w:rPr>
      </w:pPr>
      <w:r w:rsidRPr="00DF3CFF">
        <w:rPr>
          <w:b/>
        </w:rPr>
        <w:t>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DF3CFF" w:rsidRDefault="00DF3CFF" w:rsidP="00DF3CFF">
      <w:pPr>
        <w:pStyle w:val="a5"/>
        <w:shd w:val="clear" w:color="auto" w:fill="auto"/>
        <w:spacing w:before="0" w:after="0" w:line="240" w:lineRule="auto"/>
        <w:ind w:right="20" w:firstLine="851"/>
        <w:jc w:val="both"/>
      </w:pPr>
    </w:p>
    <w:p w:rsidR="00DF3CFF" w:rsidRDefault="00DF3CFF" w:rsidP="00DF3CFF">
      <w:pPr>
        <w:pStyle w:val="a5"/>
        <w:numPr>
          <w:ilvl w:val="0"/>
          <w:numId w:val="15"/>
        </w:numPr>
        <w:shd w:val="clear" w:color="auto" w:fill="auto"/>
        <w:spacing w:before="0" w:after="0" w:line="240" w:lineRule="auto"/>
        <w:ind w:right="20"/>
        <w:rPr>
          <w:b/>
        </w:rPr>
      </w:pPr>
      <w:r w:rsidRPr="00DF3CFF">
        <w:rPr>
          <w:b/>
        </w:rPr>
        <w:t>Общие положения</w:t>
      </w:r>
    </w:p>
    <w:p w:rsidR="00DF3CFF" w:rsidRPr="00DF3CFF" w:rsidRDefault="00DF3CFF" w:rsidP="00DF3CFF">
      <w:pPr>
        <w:pStyle w:val="a5"/>
        <w:shd w:val="clear" w:color="auto" w:fill="auto"/>
        <w:spacing w:before="0" w:after="0" w:line="240" w:lineRule="auto"/>
        <w:ind w:left="1211" w:right="20"/>
        <w:jc w:val="left"/>
        <w:rPr>
          <w:b/>
        </w:rPr>
      </w:pPr>
    </w:p>
    <w:p w:rsidR="00DF3CFF" w:rsidRDefault="00DF3CFF" w:rsidP="00DF3CFF">
      <w:pPr>
        <w:pStyle w:val="a5"/>
        <w:shd w:val="clear" w:color="auto" w:fill="auto"/>
        <w:spacing w:before="0" w:after="0" w:line="240" w:lineRule="auto"/>
        <w:ind w:right="20" w:firstLine="851"/>
        <w:jc w:val="both"/>
      </w:pPr>
      <w: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Троснянского района (далее - Комиссия) является органом, созданным в целях реализации норм, установленных Федеральным законом от 30.12.2020 года №518-ФЗ «О внесении изменений в отдельные законодательные акты Российской Федерации», ст.69.1 Федерального закона от 13.07.2015 года №218-ФЗ «О государственной регистрации недвижимости», Приказом Федеральной службы государственной регистрации, кадастра и картографии от 28.04.2021 года N П/0179. </w:t>
      </w:r>
    </w:p>
    <w:p w:rsidR="00DF3CFF" w:rsidRDefault="00DF3CFF" w:rsidP="00DF3CFF">
      <w:pPr>
        <w:pStyle w:val="a5"/>
        <w:shd w:val="clear" w:color="auto" w:fill="auto"/>
        <w:spacing w:before="0" w:after="0" w:line="240" w:lineRule="auto"/>
        <w:ind w:right="20" w:firstLine="851"/>
        <w:jc w:val="both"/>
      </w:pPr>
      <w:r>
        <w:t xml:space="preserve">1.2. В своей деятельности Комиссия руководствуется законодательством Российской Федерации, нормативно-правовыми актами Правительства Орловской области, а также настоящим Положением. </w:t>
      </w:r>
    </w:p>
    <w:p w:rsidR="00DF3CFF" w:rsidRDefault="00DF3CFF" w:rsidP="00DF3CFF">
      <w:pPr>
        <w:pStyle w:val="a5"/>
        <w:shd w:val="clear" w:color="auto" w:fill="auto"/>
        <w:spacing w:before="0" w:after="0" w:line="240" w:lineRule="auto"/>
        <w:ind w:right="20" w:firstLine="851"/>
        <w:jc w:val="both"/>
      </w:pPr>
      <w:r>
        <w:t xml:space="preserve">1.3. Деятельность Комиссии осуществляется на основе принципов равноправия членов Комиссии и гласности в работе. </w:t>
      </w:r>
    </w:p>
    <w:p w:rsidR="00DF3CFF" w:rsidRDefault="00DF3CFF" w:rsidP="00DF3CFF">
      <w:pPr>
        <w:pStyle w:val="a5"/>
        <w:shd w:val="clear" w:color="auto" w:fill="auto"/>
        <w:spacing w:before="0" w:after="0" w:line="240" w:lineRule="auto"/>
        <w:ind w:right="20" w:firstLine="851"/>
        <w:jc w:val="both"/>
      </w:pPr>
    </w:p>
    <w:p w:rsidR="00DF3CFF" w:rsidRDefault="00DF3CFF" w:rsidP="00DF3CFF">
      <w:pPr>
        <w:pStyle w:val="a5"/>
        <w:numPr>
          <w:ilvl w:val="0"/>
          <w:numId w:val="15"/>
        </w:numPr>
        <w:shd w:val="clear" w:color="auto" w:fill="auto"/>
        <w:spacing w:before="0" w:after="0" w:line="240" w:lineRule="auto"/>
        <w:ind w:right="20"/>
        <w:rPr>
          <w:b/>
        </w:rPr>
      </w:pPr>
      <w:r w:rsidRPr="00DF3CFF">
        <w:rPr>
          <w:b/>
        </w:rPr>
        <w:t>Основные задачи, функции и права Комиссии</w:t>
      </w:r>
    </w:p>
    <w:p w:rsidR="00DF3CFF" w:rsidRPr="00DF3CFF" w:rsidRDefault="00DF3CFF" w:rsidP="00DF3CFF">
      <w:pPr>
        <w:pStyle w:val="a5"/>
        <w:shd w:val="clear" w:color="auto" w:fill="auto"/>
        <w:spacing w:before="0" w:after="0" w:line="240" w:lineRule="auto"/>
        <w:ind w:left="1211" w:right="20"/>
        <w:jc w:val="left"/>
        <w:rPr>
          <w:b/>
        </w:rPr>
      </w:pPr>
    </w:p>
    <w:p w:rsidR="00DF3CFF" w:rsidRDefault="00DF3CFF" w:rsidP="00DF3CFF">
      <w:pPr>
        <w:pStyle w:val="a5"/>
        <w:shd w:val="clear" w:color="auto" w:fill="auto"/>
        <w:spacing w:before="0" w:after="0" w:line="240" w:lineRule="auto"/>
        <w:ind w:right="20" w:firstLine="851"/>
        <w:jc w:val="both"/>
      </w:pPr>
      <w:r>
        <w:t xml:space="preserve">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DF3CFF" w:rsidRDefault="00DF3CFF" w:rsidP="00DF3CFF">
      <w:pPr>
        <w:pStyle w:val="a5"/>
        <w:shd w:val="clear" w:color="auto" w:fill="auto"/>
        <w:spacing w:before="0" w:after="0" w:line="240" w:lineRule="auto"/>
        <w:ind w:right="20" w:firstLine="851"/>
        <w:jc w:val="both"/>
      </w:pPr>
      <w:r>
        <w:t xml:space="preserve">2.2. Комиссия, в соответствии с возложенными на нее задачами, осуществляет следующие функции и действия: </w:t>
      </w:r>
    </w:p>
    <w:p w:rsidR="00DF3CFF" w:rsidRDefault="00DF3CFF" w:rsidP="00DF3CFF">
      <w:pPr>
        <w:pStyle w:val="a5"/>
        <w:shd w:val="clear" w:color="auto" w:fill="auto"/>
        <w:spacing w:before="0" w:after="0" w:line="240" w:lineRule="auto"/>
        <w:ind w:right="20" w:firstLine="851"/>
        <w:jc w:val="both"/>
      </w:pPr>
      <w:r>
        <w:t>1) Обеспечивает размещение на официальном сайте Троснянского района сети Интернет, на информационных щитах в границах муниципального образования по месту расположения объекта(</w:t>
      </w:r>
      <w:proofErr w:type="spellStart"/>
      <w:r>
        <w:t>ов</w:t>
      </w:r>
      <w:proofErr w:type="spellEnd"/>
      <w:r>
        <w:t>) недвижимости уведомления о проведении осмотра объекта(</w:t>
      </w:r>
      <w:proofErr w:type="spellStart"/>
      <w:r>
        <w:t>ов</w:t>
      </w:r>
      <w:proofErr w:type="spellEnd"/>
      <w:r>
        <w:t xml:space="preserve">) недвижимости с указанием даты и периода времени проведения осмотра. </w:t>
      </w:r>
    </w:p>
    <w:p w:rsidR="00DF3CFF" w:rsidRDefault="00DF3CFF" w:rsidP="00DF3CFF">
      <w:pPr>
        <w:pStyle w:val="a5"/>
        <w:shd w:val="clear" w:color="auto" w:fill="auto"/>
        <w:spacing w:before="0" w:after="0" w:line="240" w:lineRule="auto"/>
        <w:ind w:right="20" w:firstLine="851"/>
        <w:jc w:val="both"/>
      </w:pPr>
      <w:r>
        <w:t>2) В указанную в уведомлении дату Комиссия проводит визуальный осмотр объект</w:t>
      </w:r>
      <w:proofErr w:type="gramStart"/>
      <w:r>
        <w:t>а(</w:t>
      </w:r>
      <w:proofErr w:type="spellStart"/>
      <w:proofErr w:type="gramEnd"/>
      <w:r>
        <w:t>ов</w:t>
      </w:r>
      <w:proofErr w:type="spellEnd"/>
      <w:r>
        <w:t xml:space="preserve">) недвижимости, по результатам осмотра оформляется Акт осмотра, подписывается членами комиссии, к акту осмотра прилагаются материалы </w:t>
      </w:r>
      <w:proofErr w:type="spellStart"/>
      <w:r>
        <w:t>фотофиксации</w:t>
      </w:r>
      <w:proofErr w:type="spellEnd"/>
      <w: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 </w:t>
      </w:r>
    </w:p>
    <w:p w:rsidR="00DF3CFF" w:rsidRDefault="00DF3CFF" w:rsidP="00DF3CFF">
      <w:pPr>
        <w:pStyle w:val="a5"/>
        <w:shd w:val="clear" w:color="auto" w:fill="auto"/>
        <w:spacing w:before="0" w:after="0" w:line="240" w:lineRule="auto"/>
        <w:ind w:right="20" w:firstLine="851"/>
        <w:jc w:val="both"/>
      </w:pPr>
      <w: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lastRenderedPageBreak/>
        <w:t>находящихся</w:t>
      </w:r>
      <w:proofErr w:type="gramEnd"/>
      <w:r>
        <w:t xml:space="preserve"> а архивах и (или) в распоряжении органов, осуществляющих данные мероприятия. </w:t>
      </w:r>
    </w:p>
    <w:p w:rsidR="00DF3CFF" w:rsidRDefault="00DF3CFF" w:rsidP="00DF3CFF">
      <w:pPr>
        <w:pStyle w:val="a5"/>
        <w:shd w:val="clear" w:color="auto" w:fill="auto"/>
        <w:spacing w:before="0" w:after="0" w:line="240" w:lineRule="auto"/>
        <w:ind w:right="20" w:firstLine="851"/>
        <w:jc w:val="both"/>
      </w:pPr>
      <w:r>
        <w:t xml:space="preserve">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DF3CFF" w:rsidRDefault="00DF3CFF" w:rsidP="00DF3CFF">
      <w:pPr>
        <w:pStyle w:val="a5"/>
        <w:shd w:val="clear" w:color="auto" w:fill="auto"/>
        <w:spacing w:before="0" w:after="0" w:line="240" w:lineRule="auto"/>
        <w:ind w:right="20" w:firstLine="851"/>
        <w:jc w:val="both"/>
      </w:pPr>
      <w:r>
        <w:t xml:space="preserve">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 </w:t>
      </w:r>
    </w:p>
    <w:p w:rsidR="00DF3CFF" w:rsidRDefault="00DF3CFF" w:rsidP="00DF3CFF">
      <w:pPr>
        <w:pStyle w:val="a5"/>
        <w:shd w:val="clear" w:color="auto" w:fill="auto"/>
        <w:spacing w:before="0" w:after="0" w:line="240" w:lineRule="auto"/>
        <w:ind w:right="20" w:firstLine="851"/>
        <w:jc w:val="both"/>
      </w:pPr>
      <w:r>
        <w:t xml:space="preserve">-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DF3CFF" w:rsidRDefault="00DF3CFF" w:rsidP="00DF3CFF">
      <w:pPr>
        <w:pStyle w:val="a5"/>
        <w:shd w:val="clear" w:color="auto" w:fill="auto"/>
        <w:spacing w:before="0" w:after="0" w:line="240" w:lineRule="auto"/>
        <w:ind w:right="20" w:firstLine="851"/>
        <w:jc w:val="both"/>
      </w:pPr>
      <w:r>
        <w:t xml:space="preserve">-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DF3CFF" w:rsidRDefault="00DF3CFF" w:rsidP="00DF3CFF">
      <w:pPr>
        <w:pStyle w:val="a5"/>
        <w:shd w:val="clear" w:color="auto" w:fill="auto"/>
        <w:spacing w:before="0" w:after="0" w:line="240" w:lineRule="auto"/>
        <w:ind w:right="20" w:firstLine="851"/>
        <w:jc w:val="both"/>
      </w:pPr>
      <w: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t>Росреестра</w:t>
      </w:r>
      <w:proofErr w:type="spellEnd"/>
      <w:r>
        <w:t xml:space="preserve"> по Орловской области.</w:t>
      </w:r>
    </w:p>
    <w:p w:rsidR="00DF3CFF" w:rsidRDefault="00DF3CFF" w:rsidP="00DF3CFF">
      <w:pPr>
        <w:pStyle w:val="a5"/>
        <w:shd w:val="clear" w:color="auto" w:fill="auto"/>
        <w:spacing w:before="0" w:after="0" w:line="240" w:lineRule="auto"/>
        <w:ind w:right="20" w:firstLine="851"/>
        <w:jc w:val="both"/>
      </w:pPr>
      <w:r>
        <w:t xml:space="preserve"> 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DF3CFF" w:rsidRDefault="00DF3CFF" w:rsidP="00DF3CFF">
      <w:pPr>
        <w:pStyle w:val="a5"/>
        <w:shd w:val="clear" w:color="auto" w:fill="auto"/>
        <w:spacing w:before="0" w:after="0" w:line="240" w:lineRule="auto"/>
        <w:ind w:right="20" w:firstLine="851"/>
        <w:jc w:val="both"/>
      </w:pPr>
    </w:p>
    <w:p w:rsidR="00DF3CFF" w:rsidRPr="00DF3CFF" w:rsidRDefault="00DF3CFF" w:rsidP="00DF3CFF">
      <w:pPr>
        <w:pStyle w:val="a5"/>
        <w:numPr>
          <w:ilvl w:val="0"/>
          <w:numId w:val="15"/>
        </w:numPr>
        <w:shd w:val="clear" w:color="auto" w:fill="auto"/>
        <w:spacing w:before="0" w:after="0" w:line="240" w:lineRule="auto"/>
        <w:ind w:right="20"/>
        <w:rPr>
          <w:b/>
        </w:rPr>
      </w:pPr>
      <w:r w:rsidRPr="00DF3CFF">
        <w:rPr>
          <w:b/>
        </w:rPr>
        <w:t>Организация работы Комиссии</w:t>
      </w:r>
    </w:p>
    <w:p w:rsidR="00010A0B" w:rsidRDefault="00010A0B" w:rsidP="00010A0B">
      <w:pPr>
        <w:pStyle w:val="a5"/>
        <w:shd w:val="clear" w:color="auto" w:fill="auto"/>
        <w:spacing w:before="0" w:after="0" w:line="240" w:lineRule="auto"/>
        <w:ind w:right="20"/>
        <w:jc w:val="both"/>
      </w:pPr>
    </w:p>
    <w:p w:rsidR="00DF3CFF" w:rsidRDefault="00DF3CFF" w:rsidP="00010A0B">
      <w:pPr>
        <w:pStyle w:val="a5"/>
        <w:shd w:val="clear" w:color="auto" w:fill="auto"/>
        <w:spacing w:before="0" w:after="0" w:line="240" w:lineRule="auto"/>
        <w:ind w:right="20" w:firstLine="708"/>
        <w:jc w:val="both"/>
      </w:pPr>
      <w:r>
        <w:t xml:space="preserve">3.1. Заседания Комиссии проводятся по мере необходимости. </w:t>
      </w:r>
    </w:p>
    <w:p w:rsidR="00DF3CFF" w:rsidRDefault="00DF3CFF" w:rsidP="00010A0B">
      <w:pPr>
        <w:pStyle w:val="a5"/>
        <w:shd w:val="clear" w:color="auto" w:fill="auto"/>
        <w:spacing w:before="0" w:after="0" w:line="240" w:lineRule="auto"/>
        <w:ind w:right="20" w:firstLine="708"/>
        <w:jc w:val="both"/>
      </w:pPr>
      <w:r>
        <w:t xml:space="preserve">3.2. Председатель Комиссии: </w:t>
      </w:r>
    </w:p>
    <w:p w:rsidR="00DF3CFF" w:rsidRDefault="00DF3CFF" w:rsidP="00010A0B">
      <w:pPr>
        <w:pStyle w:val="a5"/>
        <w:shd w:val="clear" w:color="auto" w:fill="auto"/>
        <w:spacing w:before="0" w:after="0" w:line="240" w:lineRule="auto"/>
        <w:ind w:right="20"/>
        <w:jc w:val="both"/>
      </w:pPr>
      <w:r>
        <w:t xml:space="preserve">- осуществляет общее руководство работой Комиссии; </w:t>
      </w:r>
    </w:p>
    <w:p w:rsidR="00DF3CFF" w:rsidRDefault="00DF3CFF" w:rsidP="00010A0B">
      <w:pPr>
        <w:pStyle w:val="a5"/>
        <w:shd w:val="clear" w:color="auto" w:fill="auto"/>
        <w:spacing w:before="0" w:after="0" w:line="240" w:lineRule="auto"/>
        <w:ind w:right="20"/>
        <w:jc w:val="both"/>
      </w:pPr>
      <w:r>
        <w:t>- распределяет обязанности между членами Комиссии;</w:t>
      </w:r>
    </w:p>
    <w:p w:rsidR="00DF3CFF" w:rsidRDefault="00DF3CFF" w:rsidP="00010A0B">
      <w:pPr>
        <w:pStyle w:val="a5"/>
        <w:shd w:val="clear" w:color="auto" w:fill="auto"/>
        <w:spacing w:before="0" w:after="0" w:line="240" w:lineRule="auto"/>
        <w:ind w:right="20"/>
        <w:jc w:val="both"/>
      </w:pPr>
      <w:r>
        <w:t xml:space="preserve">- председательствует и ведет заседания Комиссии; </w:t>
      </w:r>
    </w:p>
    <w:p w:rsidR="00DF3CFF" w:rsidRDefault="00DF3CFF" w:rsidP="00010A0B">
      <w:pPr>
        <w:pStyle w:val="a5"/>
        <w:shd w:val="clear" w:color="auto" w:fill="auto"/>
        <w:spacing w:before="0" w:after="0" w:line="240" w:lineRule="auto"/>
        <w:ind w:right="20"/>
        <w:jc w:val="both"/>
      </w:pPr>
      <w:r>
        <w:t xml:space="preserve">-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DF3CFF" w:rsidRDefault="00DF3CFF" w:rsidP="00DF3CFF">
      <w:pPr>
        <w:pStyle w:val="a5"/>
        <w:shd w:val="clear" w:color="auto" w:fill="auto"/>
        <w:spacing w:before="0" w:after="0" w:line="240" w:lineRule="auto"/>
        <w:ind w:right="20" w:firstLine="851"/>
        <w:jc w:val="both"/>
      </w:pPr>
      <w:r>
        <w:t xml:space="preserve">3.3. Секретарь Комиссии или другой уполномоченный Председателем член Комиссии (в случае отсутствия секретаря Комиссии): </w:t>
      </w:r>
    </w:p>
    <w:p w:rsidR="00DF3CFF" w:rsidRDefault="00DF3CFF" w:rsidP="00DF3CFF">
      <w:pPr>
        <w:pStyle w:val="a5"/>
        <w:shd w:val="clear" w:color="auto" w:fill="auto"/>
        <w:spacing w:before="0" w:after="0" w:line="240" w:lineRule="auto"/>
        <w:ind w:right="20" w:firstLine="851"/>
        <w:jc w:val="both"/>
      </w:pPr>
      <w:r>
        <w:lastRenderedPageBreak/>
        <w:t xml:space="preserve">- не позднее, чем за один день до дня проведения заседаний Комиссии уведомляет членов Комиссии о месте, дате и времени проведения заседания Комиссии; </w:t>
      </w:r>
    </w:p>
    <w:p w:rsidR="00DF3CFF" w:rsidRDefault="00DF3CFF" w:rsidP="00DF3CFF">
      <w:pPr>
        <w:pStyle w:val="a5"/>
        <w:shd w:val="clear" w:color="auto" w:fill="auto"/>
        <w:spacing w:before="0" w:after="0" w:line="240" w:lineRule="auto"/>
        <w:ind w:right="20" w:firstLine="851"/>
        <w:jc w:val="both"/>
      </w:pPr>
      <w:r>
        <w:t xml:space="preserve">- осуществляет подготовку заседаний Комиссии; </w:t>
      </w:r>
    </w:p>
    <w:p w:rsidR="00DF3CFF" w:rsidRDefault="00DF3CFF" w:rsidP="00DF3CFF">
      <w:pPr>
        <w:pStyle w:val="a5"/>
        <w:shd w:val="clear" w:color="auto" w:fill="auto"/>
        <w:spacing w:before="0" w:after="0" w:line="240" w:lineRule="auto"/>
        <w:ind w:right="20" w:firstLine="851"/>
        <w:jc w:val="both"/>
      </w:pPr>
      <w:r>
        <w:t xml:space="preserve">- по ходу заседаний Комиссии оформляет протоколы заседаний Комиссии; </w:t>
      </w:r>
    </w:p>
    <w:p w:rsidR="00DF3CFF" w:rsidRDefault="00DF3CFF" w:rsidP="00DF3CFF">
      <w:pPr>
        <w:pStyle w:val="a5"/>
        <w:shd w:val="clear" w:color="auto" w:fill="auto"/>
        <w:spacing w:before="0" w:after="0" w:line="240" w:lineRule="auto"/>
        <w:ind w:right="20" w:firstLine="851"/>
        <w:jc w:val="both"/>
      </w:pPr>
      <w:r>
        <w:t xml:space="preserve">- по результатам работы комиссии оформляет акты осмотра; </w:t>
      </w:r>
    </w:p>
    <w:p w:rsidR="00DF3CFF" w:rsidRDefault="00DF3CFF" w:rsidP="00DF3CFF">
      <w:pPr>
        <w:pStyle w:val="a5"/>
        <w:shd w:val="clear" w:color="auto" w:fill="auto"/>
        <w:spacing w:before="0" w:after="0" w:line="240" w:lineRule="auto"/>
        <w:ind w:right="20" w:firstLine="851"/>
        <w:jc w:val="both"/>
      </w:pPr>
      <w:r>
        <w:t xml:space="preserve">- осуществляет иные действия организационно-технического характера, связанные с работой Комиссии. </w:t>
      </w:r>
    </w:p>
    <w:p w:rsidR="00DF3CFF" w:rsidRDefault="00DF3CFF" w:rsidP="00DF3CFF">
      <w:pPr>
        <w:pStyle w:val="a5"/>
        <w:shd w:val="clear" w:color="auto" w:fill="auto"/>
        <w:spacing w:before="0" w:after="0" w:line="240" w:lineRule="auto"/>
        <w:ind w:right="20" w:firstLine="851"/>
        <w:jc w:val="both"/>
      </w:pPr>
      <w:r>
        <w:t>3.4.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
    <w:p w:rsidR="00DF3CFF" w:rsidRPr="000B0748" w:rsidRDefault="00DF3CFF" w:rsidP="004B4226">
      <w:pPr>
        <w:rPr>
          <w:color w:val="000000"/>
        </w:rPr>
      </w:pPr>
    </w:p>
    <w:sectPr w:rsidR="00DF3CFF" w:rsidRPr="000B0748" w:rsidSect="00E876E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nsid w:val="0B8C346C"/>
    <w:multiLevelType w:val="hybridMultilevel"/>
    <w:tmpl w:val="FEB6228A"/>
    <w:lvl w:ilvl="0" w:tplc="FE6E78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C8C75DF"/>
    <w:multiLevelType w:val="multilevel"/>
    <w:tmpl w:val="5EC898F8"/>
    <w:lvl w:ilvl="0">
      <w:start w:val="2"/>
      <w:numFmt w:val="decimal"/>
      <w:lvlText w:val="%1."/>
      <w:lvlJc w:val="left"/>
      <w:pPr>
        <w:ind w:left="525" w:hanging="525"/>
      </w:pPr>
      <w:rPr>
        <w:rFonts w:cs="Times New Roman" w:hint="default"/>
        <w:color w:val="000000"/>
      </w:rPr>
    </w:lvl>
    <w:lvl w:ilvl="1">
      <w:start w:val="10"/>
      <w:numFmt w:val="decimal"/>
      <w:lvlText w:val="%1.%2."/>
      <w:lvlJc w:val="left"/>
      <w:pPr>
        <w:ind w:left="1300" w:hanging="72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820" w:hanging="108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4340" w:hanging="144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860" w:hanging="1800"/>
      </w:pPr>
      <w:rPr>
        <w:rFonts w:cs="Times New Roman" w:hint="default"/>
        <w:color w:val="000000"/>
      </w:rPr>
    </w:lvl>
    <w:lvl w:ilvl="8">
      <w:start w:val="1"/>
      <w:numFmt w:val="decimal"/>
      <w:lvlText w:val="%1.%2.%3.%4.%5.%6.%7.%8.%9."/>
      <w:lvlJc w:val="left"/>
      <w:pPr>
        <w:ind w:left="6800" w:hanging="2160"/>
      </w:pPr>
      <w:rPr>
        <w:rFonts w:cs="Times New Roman" w:hint="default"/>
        <w:color w:val="000000"/>
      </w:rPr>
    </w:lvl>
  </w:abstractNum>
  <w:abstractNum w:abstractNumId="9">
    <w:nsid w:val="165443F0"/>
    <w:multiLevelType w:val="multilevel"/>
    <w:tmpl w:val="2744C2E4"/>
    <w:lvl w:ilvl="0">
      <w:start w:val="3"/>
      <w:numFmt w:val="decimal"/>
      <w:lvlText w:val="%1."/>
      <w:lvlJc w:val="left"/>
      <w:pPr>
        <w:tabs>
          <w:tab w:val="num" w:pos="390"/>
        </w:tabs>
        <w:ind w:left="390" w:hanging="390"/>
      </w:pPr>
      <w:rPr>
        <w:rFonts w:cs="Times New Roman" w:hint="default"/>
        <w:color w:val="000000"/>
      </w:rPr>
    </w:lvl>
    <w:lvl w:ilvl="1">
      <w:start w:val="5"/>
      <w:numFmt w:val="decimal"/>
      <w:lvlText w:val="%1.%2."/>
      <w:lvlJc w:val="left"/>
      <w:pPr>
        <w:tabs>
          <w:tab w:val="num" w:pos="1300"/>
        </w:tabs>
        <w:ind w:left="1300" w:hanging="720"/>
      </w:pPr>
      <w:rPr>
        <w:rFonts w:cs="Times New Roman" w:hint="default"/>
        <w:color w:val="000000"/>
      </w:rPr>
    </w:lvl>
    <w:lvl w:ilvl="2">
      <w:start w:val="1"/>
      <w:numFmt w:val="decimal"/>
      <w:lvlText w:val="%1.%2.%3."/>
      <w:lvlJc w:val="left"/>
      <w:pPr>
        <w:tabs>
          <w:tab w:val="num" w:pos="1880"/>
        </w:tabs>
        <w:ind w:left="1880" w:hanging="720"/>
      </w:pPr>
      <w:rPr>
        <w:rFonts w:cs="Times New Roman" w:hint="default"/>
        <w:color w:val="000000"/>
      </w:rPr>
    </w:lvl>
    <w:lvl w:ilvl="3">
      <w:start w:val="1"/>
      <w:numFmt w:val="decimal"/>
      <w:lvlText w:val="%1.%2.%3.%4."/>
      <w:lvlJc w:val="left"/>
      <w:pPr>
        <w:tabs>
          <w:tab w:val="num" w:pos="2820"/>
        </w:tabs>
        <w:ind w:left="2820" w:hanging="1080"/>
      </w:pPr>
      <w:rPr>
        <w:rFonts w:cs="Times New Roman" w:hint="default"/>
        <w:color w:val="000000"/>
      </w:rPr>
    </w:lvl>
    <w:lvl w:ilvl="4">
      <w:start w:val="1"/>
      <w:numFmt w:val="decimal"/>
      <w:lvlText w:val="%1.%2.%3.%4.%5."/>
      <w:lvlJc w:val="left"/>
      <w:pPr>
        <w:tabs>
          <w:tab w:val="num" w:pos="3400"/>
        </w:tabs>
        <w:ind w:left="3400" w:hanging="1080"/>
      </w:pPr>
      <w:rPr>
        <w:rFonts w:cs="Times New Roman" w:hint="default"/>
        <w:color w:val="000000"/>
      </w:rPr>
    </w:lvl>
    <w:lvl w:ilvl="5">
      <w:start w:val="1"/>
      <w:numFmt w:val="decimal"/>
      <w:lvlText w:val="%1.%2.%3.%4.%5.%6."/>
      <w:lvlJc w:val="left"/>
      <w:pPr>
        <w:tabs>
          <w:tab w:val="num" w:pos="4340"/>
        </w:tabs>
        <w:ind w:left="4340" w:hanging="1440"/>
      </w:pPr>
      <w:rPr>
        <w:rFonts w:cs="Times New Roman" w:hint="default"/>
        <w:color w:val="000000"/>
      </w:rPr>
    </w:lvl>
    <w:lvl w:ilvl="6">
      <w:start w:val="1"/>
      <w:numFmt w:val="decimal"/>
      <w:lvlText w:val="%1.%2.%3.%4.%5.%6.%7."/>
      <w:lvlJc w:val="left"/>
      <w:pPr>
        <w:tabs>
          <w:tab w:val="num" w:pos="4920"/>
        </w:tabs>
        <w:ind w:left="4920" w:hanging="1440"/>
      </w:pPr>
      <w:rPr>
        <w:rFonts w:cs="Times New Roman" w:hint="default"/>
        <w:color w:val="000000"/>
      </w:rPr>
    </w:lvl>
    <w:lvl w:ilvl="7">
      <w:start w:val="1"/>
      <w:numFmt w:val="decimal"/>
      <w:lvlText w:val="%1.%2.%3.%4.%5.%6.%7.%8."/>
      <w:lvlJc w:val="left"/>
      <w:pPr>
        <w:tabs>
          <w:tab w:val="num" w:pos="5860"/>
        </w:tabs>
        <w:ind w:left="5860" w:hanging="1800"/>
      </w:pPr>
      <w:rPr>
        <w:rFonts w:cs="Times New Roman" w:hint="default"/>
        <w:color w:val="000000"/>
      </w:rPr>
    </w:lvl>
    <w:lvl w:ilvl="8">
      <w:start w:val="1"/>
      <w:numFmt w:val="decimal"/>
      <w:lvlText w:val="%1.%2.%3.%4.%5.%6.%7.%8.%9."/>
      <w:lvlJc w:val="left"/>
      <w:pPr>
        <w:tabs>
          <w:tab w:val="num" w:pos="6800"/>
        </w:tabs>
        <w:ind w:left="6800" w:hanging="2160"/>
      </w:pPr>
      <w:rPr>
        <w:rFonts w:cs="Times New Roman" w:hint="default"/>
        <w:color w:val="000000"/>
      </w:rPr>
    </w:lvl>
  </w:abstractNum>
  <w:abstractNum w:abstractNumId="10">
    <w:nsid w:val="1A60069A"/>
    <w:multiLevelType w:val="multilevel"/>
    <w:tmpl w:val="0114C13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36284982"/>
    <w:multiLevelType w:val="singleLevel"/>
    <w:tmpl w:val="71E4D276"/>
    <w:lvl w:ilvl="0">
      <w:start w:val="2"/>
      <w:numFmt w:val="bullet"/>
      <w:lvlText w:val="-"/>
      <w:lvlJc w:val="left"/>
      <w:pPr>
        <w:tabs>
          <w:tab w:val="num" w:pos="540"/>
        </w:tabs>
        <w:ind w:left="540" w:hanging="360"/>
      </w:pPr>
    </w:lvl>
  </w:abstractNum>
  <w:abstractNum w:abstractNumId="12">
    <w:nsid w:val="48B33FDC"/>
    <w:multiLevelType w:val="multilevel"/>
    <w:tmpl w:val="A7E0D66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50756428"/>
    <w:multiLevelType w:val="multilevel"/>
    <w:tmpl w:val="51AA7244"/>
    <w:lvl w:ilvl="0">
      <w:start w:val="2"/>
      <w:numFmt w:val="decimal"/>
      <w:lvlText w:val="%1."/>
      <w:lvlJc w:val="left"/>
      <w:pPr>
        <w:ind w:left="450" w:hanging="450"/>
      </w:pPr>
      <w:rPr>
        <w:rFonts w:hint="default"/>
        <w:color w:val="000000"/>
      </w:rPr>
    </w:lvl>
    <w:lvl w:ilvl="1">
      <w:start w:val="8"/>
      <w:numFmt w:val="decimal"/>
      <w:lvlText w:val="%1.%2."/>
      <w:lvlJc w:val="left"/>
      <w:pPr>
        <w:ind w:left="1280" w:hanging="720"/>
      </w:pPr>
      <w:rPr>
        <w:rFonts w:hint="default"/>
        <w:color w:val="000000"/>
      </w:rPr>
    </w:lvl>
    <w:lvl w:ilvl="2">
      <w:start w:val="1"/>
      <w:numFmt w:val="decimal"/>
      <w:lvlText w:val="%1.%2.%3."/>
      <w:lvlJc w:val="left"/>
      <w:pPr>
        <w:ind w:left="1840" w:hanging="720"/>
      </w:pPr>
      <w:rPr>
        <w:rFonts w:hint="default"/>
        <w:color w:val="000000"/>
      </w:rPr>
    </w:lvl>
    <w:lvl w:ilvl="3">
      <w:start w:val="1"/>
      <w:numFmt w:val="decimal"/>
      <w:lvlText w:val="%1.%2.%3.%4."/>
      <w:lvlJc w:val="left"/>
      <w:pPr>
        <w:ind w:left="2760" w:hanging="1080"/>
      </w:pPr>
      <w:rPr>
        <w:rFonts w:hint="default"/>
        <w:color w:val="000000"/>
      </w:rPr>
    </w:lvl>
    <w:lvl w:ilvl="4">
      <w:start w:val="1"/>
      <w:numFmt w:val="decimal"/>
      <w:lvlText w:val="%1.%2.%3.%4.%5."/>
      <w:lvlJc w:val="left"/>
      <w:pPr>
        <w:ind w:left="3320" w:hanging="1080"/>
      </w:pPr>
      <w:rPr>
        <w:rFonts w:hint="default"/>
        <w:color w:val="000000"/>
      </w:rPr>
    </w:lvl>
    <w:lvl w:ilvl="5">
      <w:start w:val="1"/>
      <w:numFmt w:val="decimal"/>
      <w:lvlText w:val="%1.%2.%3.%4.%5.%6."/>
      <w:lvlJc w:val="left"/>
      <w:pPr>
        <w:ind w:left="4240" w:hanging="1440"/>
      </w:pPr>
      <w:rPr>
        <w:rFonts w:hint="default"/>
        <w:color w:val="000000"/>
      </w:rPr>
    </w:lvl>
    <w:lvl w:ilvl="6">
      <w:start w:val="1"/>
      <w:numFmt w:val="decimal"/>
      <w:lvlText w:val="%1.%2.%3.%4.%5.%6.%7."/>
      <w:lvlJc w:val="left"/>
      <w:pPr>
        <w:ind w:left="5160" w:hanging="1800"/>
      </w:pPr>
      <w:rPr>
        <w:rFonts w:hint="default"/>
        <w:color w:val="000000"/>
      </w:rPr>
    </w:lvl>
    <w:lvl w:ilvl="7">
      <w:start w:val="1"/>
      <w:numFmt w:val="decimal"/>
      <w:lvlText w:val="%1.%2.%3.%4.%5.%6.%7.%8."/>
      <w:lvlJc w:val="left"/>
      <w:pPr>
        <w:ind w:left="5720" w:hanging="1800"/>
      </w:pPr>
      <w:rPr>
        <w:rFonts w:hint="default"/>
        <w:color w:val="000000"/>
      </w:rPr>
    </w:lvl>
    <w:lvl w:ilvl="8">
      <w:start w:val="1"/>
      <w:numFmt w:val="decimal"/>
      <w:lvlText w:val="%1.%2.%3.%4.%5.%6.%7.%8.%9."/>
      <w:lvlJc w:val="left"/>
      <w:pPr>
        <w:ind w:left="6640" w:hanging="2160"/>
      </w:pPr>
      <w:rPr>
        <w:rFonts w:hint="default"/>
        <w:color w:val="000000"/>
      </w:rPr>
    </w:lvl>
  </w:abstractNum>
  <w:abstractNum w:abstractNumId="14">
    <w:nsid w:val="5DF54369"/>
    <w:multiLevelType w:val="multilevel"/>
    <w:tmpl w:val="5420E49E"/>
    <w:lvl w:ilvl="0">
      <w:start w:val="2"/>
      <w:numFmt w:val="decimal"/>
      <w:lvlText w:val="%1."/>
      <w:lvlJc w:val="left"/>
      <w:pPr>
        <w:ind w:left="390" w:hanging="390"/>
      </w:pPr>
      <w:rPr>
        <w:rFonts w:cs="Times New Roman" w:hint="default"/>
        <w:color w:val="000000"/>
      </w:rPr>
    </w:lvl>
    <w:lvl w:ilvl="1">
      <w:start w:val="7"/>
      <w:numFmt w:val="decimal"/>
      <w:lvlText w:val="%1.%2."/>
      <w:lvlJc w:val="left"/>
      <w:pPr>
        <w:ind w:left="1300" w:hanging="72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820" w:hanging="108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4340" w:hanging="144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860" w:hanging="1800"/>
      </w:pPr>
      <w:rPr>
        <w:rFonts w:cs="Times New Roman" w:hint="default"/>
        <w:color w:val="000000"/>
      </w:rPr>
    </w:lvl>
    <w:lvl w:ilvl="8">
      <w:start w:val="1"/>
      <w:numFmt w:val="decimal"/>
      <w:lvlText w:val="%1.%2.%3.%4.%5.%6.%7.%8.%9."/>
      <w:lvlJc w:val="left"/>
      <w:pPr>
        <w:ind w:left="6800" w:hanging="2160"/>
      </w:pPr>
      <w:rPr>
        <w:rFonts w:cs="Times New Roman" w:hint="default"/>
        <w:color w:val="000000"/>
      </w:rPr>
    </w:lvl>
  </w:abstractNum>
  <w:num w:numId="1">
    <w:abstractNumId w:val="0"/>
  </w:num>
  <w:num w:numId="2">
    <w:abstractNumId w:val="1"/>
  </w:num>
  <w:num w:numId="3">
    <w:abstractNumId w:val="14"/>
  </w:num>
  <w:num w:numId="4">
    <w:abstractNumId w:val="8"/>
  </w:num>
  <w:num w:numId="5">
    <w:abstractNumId w:val="12"/>
  </w:num>
  <w:num w:numId="6">
    <w:abstractNumId w:val="10"/>
  </w:num>
  <w:num w:numId="7">
    <w:abstractNumId w:val="11"/>
  </w:num>
  <w:num w:numId="8">
    <w:abstractNumId w:val="2"/>
  </w:num>
  <w:num w:numId="9">
    <w:abstractNumId w:val="4"/>
  </w:num>
  <w:num w:numId="10">
    <w:abstractNumId w:val="5"/>
  </w:num>
  <w:num w:numId="11">
    <w:abstractNumId w:val="6"/>
  </w:num>
  <w:num w:numId="12">
    <w:abstractNumId w:val="9"/>
  </w:num>
  <w:num w:numId="13">
    <w:abstractNumId w:val="3"/>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69F"/>
    <w:rsid w:val="00010A0B"/>
    <w:rsid w:val="00034730"/>
    <w:rsid w:val="00057FCD"/>
    <w:rsid w:val="000743CB"/>
    <w:rsid w:val="000A0E05"/>
    <w:rsid w:val="000A2CC5"/>
    <w:rsid w:val="000A5DB9"/>
    <w:rsid w:val="000B0748"/>
    <w:rsid w:val="000C58B5"/>
    <w:rsid w:val="000C67EC"/>
    <w:rsid w:val="001115BC"/>
    <w:rsid w:val="00116F62"/>
    <w:rsid w:val="001217CE"/>
    <w:rsid w:val="001251A2"/>
    <w:rsid w:val="00131867"/>
    <w:rsid w:val="001730D7"/>
    <w:rsid w:val="001776ED"/>
    <w:rsid w:val="001A13A6"/>
    <w:rsid w:val="001A3004"/>
    <w:rsid w:val="001A3CFC"/>
    <w:rsid w:val="001C02E2"/>
    <w:rsid w:val="001D50CF"/>
    <w:rsid w:val="001D7A12"/>
    <w:rsid w:val="00232F79"/>
    <w:rsid w:val="00253066"/>
    <w:rsid w:val="00286B05"/>
    <w:rsid w:val="002E4E3D"/>
    <w:rsid w:val="00305F33"/>
    <w:rsid w:val="0033450C"/>
    <w:rsid w:val="0035379A"/>
    <w:rsid w:val="0035573F"/>
    <w:rsid w:val="00374064"/>
    <w:rsid w:val="003D3DB7"/>
    <w:rsid w:val="00411418"/>
    <w:rsid w:val="00415653"/>
    <w:rsid w:val="0046743D"/>
    <w:rsid w:val="004B4226"/>
    <w:rsid w:val="004B598F"/>
    <w:rsid w:val="004B78A7"/>
    <w:rsid w:val="004D7848"/>
    <w:rsid w:val="004E253D"/>
    <w:rsid w:val="004F0164"/>
    <w:rsid w:val="0050715D"/>
    <w:rsid w:val="005460FF"/>
    <w:rsid w:val="005538E6"/>
    <w:rsid w:val="005910D3"/>
    <w:rsid w:val="005F5587"/>
    <w:rsid w:val="006025BF"/>
    <w:rsid w:val="006206BC"/>
    <w:rsid w:val="006A31A5"/>
    <w:rsid w:val="006A41A1"/>
    <w:rsid w:val="006E78AA"/>
    <w:rsid w:val="00706FD9"/>
    <w:rsid w:val="00713153"/>
    <w:rsid w:val="0072492C"/>
    <w:rsid w:val="007479B0"/>
    <w:rsid w:val="00765EC6"/>
    <w:rsid w:val="00784735"/>
    <w:rsid w:val="007C35DB"/>
    <w:rsid w:val="007C5016"/>
    <w:rsid w:val="007D1423"/>
    <w:rsid w:val="008017F6"/>
    <w:rsid w:val="00806804"/>
    <w:rsid w:val="008115EA"/>
    <w:rsid w:val="008242CF"/>
    <w:rsid w:val="00843CDD"/>
    <w:rsid w:val="008651E2"/>
    <w:rsid w:val="00874CF3"/>
    <w:rsid w:val="00883663"/>
    <w:rsid w:val="008837F8"/>
    <w:rsid w:val="00894B79"/>
    <w:rsid w:val="008C0001"/>
    <w:rsid w:val="008E2ADA"/>
    <w:rsid w:val="008E49DE"/>
    <w:rsid w:val="00987761"/>
    <w:rsid w:val="009913C6"/>
    <w:rsid w:val="009B147E"/>
    <w:rsid w:val="009B7CCB"/>
    <w:rsid w:val="009F4B47"/>
    <w:rsid w:val="00A5369F"/>
    <w:rsid w:val="00A76937"/>
    <w:rsid w:val="00A900B0"/>
    <w:rsid w:val="00AA7433"/>
    <w:rsid w:val="00AF22ED"/>
    <w:rsid w:val="00B16B25"/>
    <w:rsid w:val="00BB7CE7"/>
    <w:rsid w:val="00BD1509"/>
    <w:rsid w:val="00BD78D7"/>
    <w:rsid w:val="00BE760A"/>
    <w:rsid w:val="00C000C6"/>
    <w:rsid w:val="00C04416"/>
    <w:rsid w:val="00C675B6"/>
    <w:rsid w:val="00CA7C60"/>
    <w:rsid w:val="00CB0213"/>
    <w:rsid w:val="00CC0137"/>
    <w:rsid w:val="00CC0A61"/>
    <w:rsid w:val="00D17059"/>
    <w:rsid w:val="00D2712E"/>
    <w:rsid w:val="00D27C8C"/>
    <w:rsid w:val="00D5540A"/>
    <w:rsid w:val="00D8556A"/>
    <w:rsid w:val="00DF1D69"/>
    <w:rsid w:val="00DF3CFF"/>
    <w:rsid w:val="00DF7332"/>
    <w:rsid w:val="00E0185F"/>
    <w:rsid w:val="00E24712"/>
    <w:rsid w:val="00E536D0"/>
    <w:rsid w:val="00E61163"/>
    <w:rsid w:val="00E63154"/>
    <w:rsid w:val="00E64A41"/>
    <w:rsid w:val="00E876EB"/>
    <w:rsid w:val="00E90E49"/>
    <w:rsid w:val="00EF5081"/>
    <w:rsid w:val="00F17D2C"/>
    <w:rsid w:val="00F2392D"/>
    <w:rsid w:val="00F502B9"/>
    <w:rsid w:val="00FC1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9F"/>
    <w:rPr>
      <w:rFonts w:ascii="Arial" w:eastAsia="Times New Roman" w:hAnsi="Arial" w:cs="Arial"/>
      <w:sz w:val="24"/>
      <w:szCs w:val="24"/>
    </w:rPr>
  </w:style>
  <w:style w:type="paragraph" w:styleId="1">
    <w:name w:val="heading 1"/>
    <w:basedOn w:val="a"/>
    <w:link w:val="10"/>
    <w:uiPriority w:val="9"/>
    <w:qFormat/>
    <w:locked/>
    <w:rsid w:val="009B147E"/>
    <w:pPr>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semiHidden/>
    <w:unhideWhenUsed/>
    <w:qFormat/>
    <w:locked/>
    <w:rsid w:val="00A76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A769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link w:val="a3"/>
    <w:uiPriority w:val="99"/>
    <w:semiHidden/>
    <w:locked/>
    <w:rsid w:val="00A5369F"/>
    <w:rPr>
      <w:rFonts w:ascii="Tahoma" w:hAnsi="Tahoma" w:cs="Tahoma"/>
      <w:sz w:val="16"/>
      <w:szCs w:val="16"/>
      <w:lang w:eastAsia="ru-RU"/>
    </w:rPr>
  </w:style>
  <w:style w:type="character" w:customStyle="1" w:styleId="31">
    <w:name w:val="Основной текст (3)_"/>
    <w:link w:val="32"/>
    <w:uiPriority w:val="99"/>
    <w:locked/>
    <w:rsid w:val="000B0748"/>
    <w:rPr>
      <w:rFonts w:ascii="Times New Roman" w:hAnsi="Times New Roman"/>
      <w:b/>
      <w:bCs/>
      <w:sz w:val="26"/>
      <w:szCs w:val="26"/>
      <w:shd w:val="clear" w:color="auto" w:fill="FFFFFF"/>
    </w:rPr>
  </w:style>
  <w:style w:type="paragraph" w:styleId="a5">
    <w:name w:val="Body Text"/>
    <w:basedOn w:val="a"/>
    <w:link w:val="a6"/>
    <w:uiPriority w:val="99"/>
    <w:rsid w:val="000B0748"/>
    <w:pPr>
      <w:widowControl w:val="0"/>
      <w:shd w:val="clear" w:color="auto" w:fill="FFFFFF"/>
      <w:spacing w:before="60" w:after="660" w:line="240" w:lineRule="atLeast"/>
      <w:jc w:val="center"/>
    </w:pPr>
    <w:rPr>
      <w:rFonts w:ascii="Times New Roman" w:hAnsi="Times New Roman" w:cs="Times New Roman"/>
      <w:sz w:val="26"/>
      <w:szCs w:val="26"/>
    </w:rPr>
  </w:style>
  <w:style w:type="character" w:customStyle="1" w:styleId="a6">
    <w:name w:val="Основной текст Знак"/>
    <w:link w:val="a5"/>
    <w:uiPriority w:val="99"/>
    <w:rsid w:val="000B0748"/>
    <w:rPr>
      <w:rFonts w:ascii="Times New Roman" w:eastAsia="Times New Roman" w:hAnsi="Times New Roman"/>
      <w:sz w:val="26"/>
      <w:szCs w:val="26"/>
      <w:shd w:val="clear" w:color="auto" w:fill="FFFFFF"/>
    </w:rPr>
  </w:style>
  <w:style w:type="paragraph" w:customStyle="1" w:styleId="32">
    <w:name w:val="Основной текст (3)"/>
    <w:basedOn w:val="a"/>
    <w:link w:val="31"/>
    <w:uiPriority w:val="99"/>
    <w:rsid w:val="000B0748"/>
    <w:pPr>
      <w:widowControl w:val="0"/>
      <w:shd w:val="clear" w:color="auto" w:fill="FFFFFF"/>
      <w:spacing w:before="780" w:after="180" w:line="240" w:lineRule="exact"/>
      <w:jc w:val="center"/>
    </w:pPr>
    <w:rPr>
      <w:rFonts w:ascii="Times New Roman" w:eastAsia="Calibri" w:hAnsi="Times New Roman" w:cs="Times New Roman"/>
      <w:b/>
      <w:bCs/>
      <w:sz w:val="26"/>
      <w:szCs w:val="26"/>
    </w:rPr>
  </w:style>
  <w:style w:type="table" w:styleId="a7">
    <w:name w:val="Table Grid"/>
    <w:basedOn w:val="a1"/>
    <w:locked/>
    <w:rsid w:val="00E53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Колонтитул_"/>
    <w:link w:val="a9"/>
    <w:uiPriority w:val="99"/>
    <w:locked/>
    <w:rsid w:val="00A900B0"/>
    <w:rPr>
      <w:rFonts w:ascii="Times New Roman" w:hAnsi="Times New Roman"/>
      <w:b/>
      <w:bCs/>
      <w:sz w:val="26"/>
      <w:szCs w:val="26"/>
      <w:shd w:val="clear" w:color="auto" w:fill="FFFFFF"/>
    </w:rPr>
  </w:style>
  <w:style w:type="paragraph" w:customStyle="1" w:styleId="a9">
    <w:name w:val="Колонтитул"/>
    <w:basedOn w:val="a"/>
    <w:link w:val="a8"/>
    <w:uiPriority w:val="99"/>
    <w:rsid w:val="00A900B0"/>
    <w:pPr>
      <w:widowControl w:val="0"/>
      <w:shd w:val="clear" w:color="auto" w:fill="FFFFFF"/>
      <w:spacing w:line="240" w:lineRule="atLeast"/>
    </w:pPr>
    <w:rPr>
      <w:rFonts w:ascii="Times New Roman" w:eastAsia="Calibri" w:hAnsi="Times New Roman" w:cs="Times New Roman"/>
      <w:b/>
      <w:bCs/>
      <w:sz w:val="26"/>
      <w:szCs w:val="26"/>
    </w:rPr>
  </w:style>
  <w:style w:type="paragraph" w:customStyle="1" w:styleId="ConsPlusNormal">
    <w:name w:val="ConsPlusNormal"/>
    <w:uiPriority w:val="99"/>
    <w:rsid w:val="004D7848"/>
    <w:pPr>
      <w:autoSpaceDE w:val="0"/>
      <w:autoSpaceDN w:val="0"/>
      <w:adjustRightInd w:val="0"/>
    </w:pPr>
    <w:rPr>
      <w:rFonts w:ascii="Arial" w:eastAsia="Times New Roman" w:hAnsi="Arial" w:cs="Arial"/>
      <w:lang w:eastAsia="en-US"/>
    </w:rPr>
  </w:style>
  <w:style w:type="character" w:customStyle="1" w:styleId="10">
    <w:name w:val="Заголовок 1 Знак"/>
    <w:link w:val="1"/>
    <w:uiPriority w:val="9"/>
    <w:rsid w:val="009B147E"/>
    <w:rPr>
      <w:rFonts w:ascii="Times New Roman" w:eastAsia="Times New Roman" w:hAnsi="Times New Roman"/>
      <w:b/>
      <w:bCs/>
      <w:kern w:val="36"/>
      <w:sz w:val="48"/>
      <w:szCs w:val="48"/>
    </w:rPr>
  </w:style>
  <w:style w:type="character" w:customStyle="1" w:styleId="4">
    <w:name w:val="Основной текст (4)_"/>
    <w:link w:val="40"/>
    <w:uiPriority w:val="99"/>
    <w:locked/>
    <w:rsid w:val="0035379A"/>
    <w:rPr>
      <w:rFonts w:ascii="Sylfaen" w:hAnsi="Sylfaen" w:cs="Sylfaen"/>
      <w:b/>
      <w:bCs/>
      <w:spacing w:val="-10"/>
      <w:sz w:val="28"/>
      <w:szCs w:val="28"/>
      <w:shd w:val="clear" w:color="auto" w:fill="FFFFFF"/>
    </w:rPr>
  </w:style>
  <w:style w:type="paragraph" w:customStyle="1" w:styleId="40">
    <w:name w:val="Основной текст (4)"/>
    <w:basedOn w:val="a"/>
    <w:link w:val="4"/>
    <w:uiPriority w:val="99"/>
    <w:rsid w:val="0035379A"/>
    <w:pPr>
      <w:widowControl w:val="0"/>
      <w:shd w:val="clear" w:color="auto" w:fill="FFFFFF"/>
      <w:spacing w:before="960" w:line="322" w:lineRule="exact"/>
      <w:jc w:val="center"/>
    </w:pPr>
    <w:rPr>
      <w:rFonts w:ascii="Sylfaen" w:eastAsia="Calibri" w:hAnsi="Sylfaen" w:cs="Sylfaen"/>
      <w:b/>
      <w:bCs/>
      <w:spacing w:val="-10"/>
      <w:sz w:val="28"/>
      <w:szCs w:val="28"/>
    </w:rPr>
  </w:style>
  <w:style w:type="character" w:customStyle="1" w:styleId="20">
    <w:name w:val="Заголовок 2 Знак"/>
    <w:basedOn w:val="a0"/>
    <w:link w:val="2"/>
    <w:semiHidden/>
    <w:rsid w:val="00A769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76937"/>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A76937"/>
    <w:pPr>
      <w:spacing w:before="100" w:beforeAutospacing="1" w:after="100" w:afterAutospacing="1"/>
    </w:pPr>
    <w:rPr>
      <w:rFonts w:ascii="Times New Roman" w:hAnsi="Times New Roman" w:cs="Times New Roman"/>
    </w:rPr>
  </w:style>
  <w:style w:type="character" w:styleId="aa">
    <w:name w:val="Hyperlink"/>
    <w:basedOn w:val="a0"/>
    <w:uiPriority w:val="99"/>
    <w:unhideWhenUsed/>
    <w:rsid w:val="00A76937"/>
    <w:rPr>
      <w:color w:val="0000FF"/>
      <w:u w:val="single"/>
    </w:rPr>
  </w:style>
</w:styles>
</file>

<file path=word/webSettings.xml><?xml version="1.0" encoding="utf-8"?>
<w:webSettings xmlns:r="http://schemas.openxmlformats.org/officeDocument/2006/relationships" xmlns:w="http://schemas.openxmlformats.org/wordprocessingml/2006/main">
  <w:divs>
    <w:div w:id="738477261">
      <w:bodyDiv w:val="1"/>
      <w:marLeft w:val="0"/>
      <w:marRight w:val="0"/>
      <w:marTop w:val="0"/>
      <w:marBottom w:val="0"/>
      <w:divBdr>
        <w:top w:val="none" w:sz="0" w:space="0" w:color="auto"/>
        <w:left w:val="none" w:sz="0" w:space="0" w:color="auto"/>
        <w:bottom w:val="none" w:sz="0" w:space="0" w:color="auto"/>
        <w:right w:val="none" w:sz="0" w:space="0" w:color="auto"/>
      </w:divBdr>
    </w:div>
    <w:div w:id="1008022065">
      <w:bodyDiv w:val="1"/>
      <w:marLeft w:val="0"/>
      <w:marRight w:val="0"/>
      <w:marTop w:val="0"/>
      <w:marBottom w:val="0"/>
      <w:divBdr>
        <w:top w:val="none" w:sz="0" w:space="0" w:color="auto"/>
        <w:left w:val="none" w:sz="0" w:space="0" w:color="auto"/>
        <w:bottom w:val="none" w:sz="0" w:space="0" w:color="auto"/>
        <w:right w:val="none" w:sz="0" w:space="0" w:color="auto"/>
      </w:divBdr>
    </w:div>
    <w:div w:id="1476529544">
      <w:bodyDiv w:val="1"/>
      <w:marLeft w:val="0"/>
      <w:marRight w:val="0"/>
      <w:marTop w:val="0"/>
      <w:marBottom w:val="0"/>
      <w:divBdr>
        <w:top w:val="none" w:sz="0" w:space="0" w:color="auto"/>
        <w:left w:val="none" w:sz="0" w:space="0" w:color="auto"/>
        <w:bottom w:val="none" w:sz="0" w:space="0" w:color="auto"/>
        <w:right w:val="none" w:sz="0" w:space="0" w:color="auto"/>
      </w:divBdr>
    </w:div>
    <w:div w:id="1550728959">
      <w:bodyDiv w:val="1"/>
      <w:marLeft w:val="0"/>
      <w:marRight w:val="0"/>
      <w:marTop w:val="0"/>
      <w:marBottom w:val="0"/>
      <w:divBdr>
        <w:top w:val="none" w:sz="0" w:space="0" w:color="auto"/>
        <w:left w:val="none" w:sz="0" w:space="0" w:color="auto"/>
        <w:bottom w:val="none" w:sz="0" w:space="0" w:color="auto"/>
        <w:right w:val="none" w:sz="0" w:space="0" w:color="auto"/>
      </w:divBdr>
    </w:div>
    <w:div w:id="19260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trosn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6</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2023-03-22T13:55:00Z</cp:lastPrinted>
  <dcterms:created xsi:type="dcterms:W3CDTF">2017-07-21T08:11:00Z</dcterms:created>
  <dcterms:modified xsi:type="dcterms:W3CDTF">2023-04-10T13:59:00Z</dcterms:modified>
</cp:coreProperties>
</file>