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D3" w:rsidRPr="00F34849" w:rsidRDefault="006753A2" w:rsidP="00215357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340D3D" w:rsidRPr="00340D3D" w:rsidRDefault="00340D3D" w:rsidP="00340D3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0D3D">
        <w:rPr>
          <w:rFonts w:ascii="Times New Roman" w:hAnsi="Times New Roman" w:cs="Times New Roman"/>
          <w:sz w:val="28"/>
          <w:szCs w:val="28"/>
        </w:rPr>
        <w:t>30 августа 2023                                                                                     №10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7207C" w:rsidRDefault="00340D3D" w:rsidP="0047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791CD5">
        <w:rPr>
          <w:rFonts w:ascii="Times New Roman" w:hAnsi="Times New Roman" w:cs="Times New Roman"/>
          <w:sz w:val="28"/>
          <w:szCs w:val="28"/>
        </w:rPr>
        <w:t>с.Тросна</w:t>
      </w:r>
      <w:r w:rsidR="00472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40D3D" w:rsidRPr="00101445" w:rsidRDefault="00340D3D" w:rsidP="0047207C">
      <w:pPr>
        <w:rPr>
          <w:rFonts w:ascii="Times New Roman" w:hAnsi="Times New Roman" w:cs="Times New Roman"/>
          <w:b/>
          <w:sz w:val="28"/>
          <w:szCs w:val="28"/>
        </w:rPr>
      </w:pPr>
    </w:p>
    <w:p w:rsidR="003F3378" w:rsidRPr="003F3378" w:rsidRDefault="003F3378" w:rsidP="003F3378">
      <w:pPr>
        <w:spacing w:after="700" w:line="317" w:lineRule="exact"/>
        <w:ind w:left="240" w:right="4400"/>
        <w:contextualSpacing/>
        <w:rPr>
          <w:b/>
          <w:sz w:val="28"/>
          <w:szCs w:val="28"/>
        </w:rPr>
      </w:pPr>
      <w:r w:rsidRPr="003F3378">
        <w:rPr>
          <w:rStyle w:val="2"/>
          <w:b/>
          <w:sz w:val="28"/>
          <w:szCs w:val="28"/>
        </w:rPr>
        <w:t xml:space="preserve">О дополнительной гарантии </w:t>
      </w:r>
      <w:r>
        <w:rPr>
          <w:rStyle w:val="2"/>
          <w:b/>
          <w:sz w:val="28"/>
          <w:szCs w:val="28"/>
        </w:rPr>
        <w:t>м</w:t>
      </w:r>
      <w:r w:rsidRPr="003F3378">
        <w:rPr>
          <w:rStyle w:val="2"/>
          <w:b/>
          <w:sz w:val="28"/>
          <w:szCs w:val="28"/>
        </w:rPr>
        <w:t>униципальных служащих Троснянского райо</w:t>
      </w:r>
      <w:r w:rsidRPr="003F3378">
        <w:rPr>
          <w:rStyle w:val="2"/>
          <w:b/>
          <w:sz w:val="28"/>
          <w:szCs w:val="28"/>
        </w:rPr>
        <w:softHyphen/>
        <w:t>на Орловской области в связи с заклю</w:t>
      </w:r>
      <w:r w:rsidRPr="003F3378">
        <w:rPr>
          <w:rStyle w:val="2"/>
          <w:b/>
          <w:sz w:val="28"/>
          <w:szCs w:val="28"/>
        </w:rPr>
        <w:softHyphen/>
        <w:t>чением ими контракта о прохождении военной службы</w:t>
      </w:r>
    </w:p>
    <w:p w:rsidR="00F647C8" w:rsidRPr="003F3378" w:rsidRDefault="00F647C8" w:rsidP="003F337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CD5" w:rsidRPr="003F3378" w:rsidRDefault="00791CD5" w:rsidP="003F3378">
      <w:pPr>
        <w:pStyle w:val="aa"/>
        <w:contextualSpacing/>
        <w:jc w:val="right"/>
        <w:rPr>
          <w:szCs w:val="28"/>
        </w:rPr>
      </w:pPr>
      <w:r w:rsidRPr="003F3378">
        <w:rPr>
          <w:szCs w:val="28"/>
        </w:rPr>
        <w:t>Принято на</w:t>
      </w:r>
      <w:r w:rsidR="0014546B">
        <w:rPr>
          <w:szCs w:val="28"/>
        </w:rPr>
        <w:t xml:space="preserve"> двадцать пятом</w:t>
      </w:r>
      <w:r w:rsidRPr="003F3378">
        <w:rPr>
          <w:szCs w:val="28"/>
        </w:rPr>
        <w:t xml:space="preserve"> заседании</w:t>
      </w:r>
    </w:p>
    <w:p w:rsidR="00791CD5" w:rsidRPr="003F3378" w:rsidRDefault="00791CD5" w:rsidP="003F3378">
      <w:pPr>
        <w:pStyle w:val="aa"/>
        <w:contextualSpacing/>
        <w:jc w:val="right"/>
        <w:rPr>
          <w:szCs w:val="28"/>
        </w:rPr>
      </w:pPr>
      <w:r w:rsidRPr="003F3378">
        <w:rPr>
          <w:szCs w:val="28"/>
        </w:rPr>
        <w:t xml:space="preserve">                                          Троснянского районного Совета народных</w:t>
      </w:r>
    </w:p>
    <w:p w:rsidR="00791CD5" w:rsidRPr="003F3378" w:rsidRDefault="00791CD5" w:rsidP="003F3378">
      <w:pPr>
        <w:pStyle w:val="aa"/>
        <w:contextualSpacing/>
        <w:jc w:val="right"/>
        <w:rPr>
          <w:szCs w:val="28"/>
        </w:rPr>
      </w:pPr>
      <w:r w:rsidRPr="003F3378">
        <w:rPr>
          <w:szCs w:val="28"/>
        </w:rPr>
        <w:t xml:space="preserve">депутатов </w:t>
      </w:r>
      <w:r w:rsidRPr="003F3378">
        <w:rPr>
          <w:color w:val="000000" w:themeColor="text1"/>
          <w:szCs w:val="28"/>
        </w:rPr>
        <w:t>шестого</w:t>
      </w:r>
      <w:r w:rsidRPr="003F3378">
        <w:rPr>
          <w:szCs w:val="28"/>
        </w:rPr>
        <w:t xml:space="preserve"> созыва</w:t>
      </w:r>
    </w:p>
    <w:p w:rsidR="00B81CD3" w:rsidRPr="003F3378" w:rsidRDefault="00B81CD3" w:rsidP="003F337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378" w:rsidRPr="003F3378" w:rsidRDefault="003F3378" w:rsidP="003F3378">
      <w:pPr>
        <w:ind w:firstLine="709"/>
        <w:contextualSpacing/>
        <w:jc w:val="both"/>
        <w:rPr>
          <w:sz w:val="28"/>
          <w:szCs w:val="28"/>
        </w:rPr>
      </w:pPr>
      <w:r w:rsidRPr="003F3378">
        <w:rPr>
          <w:rStyle w:val="2"/>
          <w:sz w:val="28"/>
          <w:szCs w:val="28"/>
        </w:rPr>
        <w:t>В соответствии с Указом Губернатора Орловской области от 30 июня 2023 № 416 «О дополнительной гарантии государственных гражданских служащих Орловской области в связи с заключением ими контракта о про</w:t>
      </w:r>
      <w:r w:rsidRPr="003F3378">
        <w:rPr>
          <w:rStyle w:val="2"/>
          <w:sz w:val="28"/>
          <w:szCs w:val="28"/>
        </w:rPr>
        <w:softHyphen/>
        <w:t>хождении военной службы», с частью 5 статьи 14 Закона Орловской области от 4 июня 2012 года № 1350-03 «О регулировании отдельных правоотноше</w:t>
      </w:r>
      <w:r w:rsidRPr="003F3378">
        <w:rPr>
          <w:rStyle w:val="2"/>
          <w:sz w:val="28"/>
          <w:szCs w:val="28"/>
        </w:rPr>
        <w:softHyphen/>
        <w:t xml:space="preserve">ний в сфере государственной гражданской службы Орловской области», </w:t>
      </w:r>
      <w:r>
        <w:rPr>
          <w:rStyle w:val="2"/>
          <w:sz w:val="28"/>
          <w:szCs w:val="28"/>
        </w:rPr>
        <w:t>Троснянский</w:t>
      </w:r>
      <w:r w:rsidRPr="003F3378">
        <w:rPr>
          <w:rStyle w:val="2"/>
          <w:sz w:val="28"/>
          <w:szCs w:val="28"/>
        </w:rPr>
        <w:t xml:space="preserve"> районный Совет народных депутатов Орловской области</w:t>
      </w:r>
      <w:r>
        <w:rPr>
          <w:rStyle w:val="2"/>
          <w:sz w:val="28"/>
          <w:szCs w:val="28"/>
        </w:rPr>
        <w:t xml:space="preserve"> </w:t>
      </w:r>
      <w:r w:rsidRPr="003F3378">
        <w:rPr>
          <w:rStyle w:val="30"/>
          <w:bCs w:val="0"/>
        </w:rPr>
        <w:t>РЕШИЛ</w:t>
      </w:r>
      <w:r w:rsidRPr="003F3378">
        <w:rPr>
          <w:rStyle w:val="30"/>
          <w:b w:val="0"/>
          <w:bCs w:val="0"/>
        </w:rPr>
        <w:t>:</w:t>
      </w:r>
      <w:r w:rsidRPr="003F3378">
        <w:rPr>
          <w:rStyle w:val="30"/>
          <w:b w:val="0"/>
          <w:bCs w:val="0"/>
        </w:rPr>
        <w:tab/>
        <w:t>'</w:t>
      </w:r>
    </w:p>
    <w:p w:rsidR="003F3378" w:rsidRPr="003F3378" w:rsidRDefault="003F3378" w:rsidP="003F3378">
      <w:pPr>
        <w:widowControl w:val="0"/>
        <w:numPr>
          <w:ilvl w:val="0"/>
          <w:numId w:val="6"/>
        </w:numPr>
        <w:tabs>
          <w:tab w:val="left" w:pos="1047"/>
        </w:tabs>
        <w:ind w:firstLine="709"/>
        <w:contextualSpacing/>
        <w:jc w:val="both"/>
        <w:rPr>
          <w:sz w:val="28"/>
          <w:szCs w:val="28"/>
        </w:rPr>
      </w:pPr>
      <w:r w:rsidRPr="003F3378">
        <w:rPr>
          <w:rStyle w:val="2"/>
          <w:sz w:val="28"/>
          <w:szCs w:val="28"/>
        </w:rPr>
        <w:t xml:space="preserve">Осуществить муниципальным служащим </w:t>
      </w:r>
      <w:r>
        <w:rPr>
          <w:rStyle w:val="2"/>
          <w:sz w:val="28"/>
          <w:szCs w:val="28"/>
        </w:rPr>
        <w:t>Троснянского</w:t>
      </w:r>
      <w:r w:rsidRPr="003F3378">
        <w:rPr>
          <w:rStyle w:val="2"/>
          <w:sz w:val="28"/>
          <w:szCs w:val="28"/>
        </w:rPr>
        <w:t xml:space="preserve"> района Ор</w:t>
      </w:r>
      <w:r w:rsidRPr="003F3378">
        <w:rPr>
          <w:rStyle w:val="2"/>
          <w:sz w:val="28"/>
          <w:szCs w:val="28"/>
        </w:rPr>
        <w:softHyphen/>
        <w:t>ловской области, заключившим в соответствии с пунктом 7 статьи 38 Феде</w:t>
      </w:r>
      <w:r w:rsidRPr="003F3378">
        <w:rPr>
          <w:rStyle w:val="2"/>
          <w:sz w:val="28"/>
          <w:szCs w:val="28"/>
        </w:rPr>
        <w:softHyphen/>
        <w:t>рального закона от 28 марта 1998 года № 53-ФЗ «О воинской обязанности и военной службе» контракт о прохождении военной службы в период прове</w:t>
      </w:r>
      <w:r w:rsidRPr="003F3378">
        <w:rPr>
          <w:rStyle w:val="2"/>
          <w:sz w:val="28"/>
          <w:szCs w:val="28"/>
        </w:rPr>
        <w:softHyphen/>
        <w:t>дения специальной военной операции на территории Украины, Донецкой Народной Республики, Луганской Народной Республики, Херсонской и За</w:t>
      </w:r>
      <w:r w:rsidRPr="003F3378">
        <w:rPr>
          <w:rStyle w:val="2"/>
          <w:sz w:val="28"/>
          <w:szCs w:val="28"/>
        </w:rPr>
        <w:softHyphen/>
        <w:t>порожской областей, предоставление дополнительной гарантии в виде еди</w:t>
      </w:r>
      <w:r w:rsidRPr="003F3378">
        <w:rPr>
          <w:rStyle w:val="2"/>
          <w:sz w:val="28"/>
          <w:szCs w:val="28"/>
        </w:rPr>
        <w:softHyphen/>
        <w:t>новременной выплаты в размере шестимесячного денежного содержания по занимаемой должности однократно.</w:t>
      </w:r>
    </w:p>
    <w:p w:rsidR="003F3378" w:rsidRPr="003F3378" w:rsidRDefault="003F3378" w:rsidP="003F3378">
      <w:pPr>
        <w:widowControl w:val="0"/>
        <w:numPr>
          <w:ilvl w:val="0"/>
          <w:numId w:val="6"/>
        </w:numPr>
        <w:tabs>
          <w:tab w:val="left" w:pos="1046"/>
        </w:tabs>
        <w:ind w:firstLine="709"/>
        <w:contextualSpacing/>
        <w:jc w:val="both"/>
        <w:rPr>
          <w:sz w:val="28"/>
          <w:szCs w:val="28"/>
        </w:rPr>
      </w:pPr>
      <w:r w:rsidRPr="003F3378">
        <w:rPr>
          <w:rStyle w:val="2"/>
          <w:sz w:val="28"/>
          <w:szCs w:val="28"/>
        </w:rPr>
        <w:t>Утвердить прилагаемый Порядок предоставления муниципальным служащим Троснянского района Орловской области, заключившим в соот</w:t>
      </w:r>
      <w:r w:rsidRPr="003F3378">
        <w:rPr>
          <w:rStyle w:val="2"/>
          <w:sz w:val="28"/>
          <w:szCs w:val="28"/>
        </w:rPr>
        <w:softHyphen/>
        <w:t xml:space="preserve">ветствии с пунктом 7 статьи 38 Федерального закона от 28 марта 1998 года № 53-ФЗ «О воинской обязанности и военной службе» контракт о прохождении военной службы в период проведения специальной военной операции на </w:t>
      </w:r>
      <w:r w:rsidRPr="003F3378">
        <w:rPr>
          <w:rStyle w:val="2"/>
          <w:sz w:val="28"/>
          <w:szCs w:val="28"/>
        </w:rPr>
        <w:lastRenderedPageBreak/>
        <w:t>территории Украины, Донецкой Народной Республики, Луганской Народной Республики, Херсонской и Запорожской областей, единовременной выплаты.</w:t>
      </w:r>
    </w:p>
    <w:p w:rsidR="003F3378" w:rsidRPr="003F3378" w:rsidRDefault="003F3378" w:rsidP="003F3378">
      <w:pPr>
        <w:widowControl w:val="0"/>
        <w:numPr>
          <w:ilvl w:val="0"/>
          <w:numId w:val="6"/>
        </w:numPr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 w:rsidRPr="003F3378">
        <w:rPr>
          <w:rStyle w:val="2"/>
          <w:sz w:val="28"/>
          <w:szCs w:val="28"/>
        </w:rPr>
        <w:t>Настоящее решение вступает в силу со дня его официального опуб</w:t>
      </w:r>
      <w:r w:rsidRPr="003F3378">
        <w:rPr>
          <w:rStyle w:val="2"/>
          <w:sz w:val="28"/>
          <w:szCs w:val="28"/>
        </w:rPr>
        <w:softHyphen/>
        <w:t>ликования и распространяет свое действие на правоотношения, возникшие с 1 мая 2023 года.</w:t>
      </w:r>
    </w:p>
    <w:p w:rsidR="003F3378" w:rsidRPr="003F3378" w:rsidRDefault="003F3378" w:rsidP="003F3378">
      <w:pPr>
        <w:ind w:firstLine="709"/>
        <w:contextualSpacing/>
        <w:jc w:val="both"/>
        <w:rPr>
          <w:sz w:val="28"/>
          <w:szCs w:val="28"/>
        </w:rPr>
      </w:pPr>
      <w:r w:rsidRPr="003F3378">
        <w:rPr>
          <w:rStyle w:val="2"/>
          <w:sz w:val="28"/>
          <w:szCs w:val="28"/>
        </w:rPr>
        <w:t xml:space="preserve">Муниципальным служащим </w:t>
      </w:r>
      <w:r>
        <w:rPr>
          <w:rStyle w:val="2"/>
          <w:sz w:val="28"/>
          <w:szCs w:val="28"/>
        </w:rPr>
        <w:t>Троснянского</w:t>
      </w:r>
      <w:r w:rsidRPr="003F3378">
        <w:rPr>
          <w:rStyle w:val="2"/>
          <w:sz w:val="28"/>
          <w:szCs w:val="28"/>
        </w:rPr>
        <w:t xml:space="preserve"> района Орловской области, приостановившим прохождение муниципальной службы Орловской области в порядке, установленном статьей 12.1 Федерального закона от 27 мая 2003 года № 58-ФЗ «О системе государственной службы Российской Федерации», частью второй статьи 351.7 Трудового кодекса Российской Федерации, до вступления в силу настоящего решения единовременная выплата предостав</w:t>
      </w:r>
      <w:r w:rsidRPr="003F3378">
        <w:rPr>
          <w:rStyle w:val="2"/>
          <w:sz w:val="28"/>
          <w:szCs w:val="28"/>
        </w:rPr>
        <w:softHyphen/>
        <w:t>ляется в течение 7 календарных дней со дня вступления в силу настоящего решения.</w:t>
      </w:r>
    </w:p>
    <w:p w:rsidR="003F3378" w:rsidRPr="0072750E" w:rsidRDefault="0072750E" w:rsidP="003F3378">
      <w:pPr>
        <w:pStyle w:val="ConsPlusNormal"/>
        <w:numPr>
          <w:ilvl w:val="0"/>
          <w:numId w:val="6"/>
        </w:numPr>
        <w:tabs>
          <w:tab w:val="left" w:pos="1298"/>
        </w:tabs>
        <w:ind w:firstLine="709"/>
        <w:contextualSpacing/>
        <w:jc w:val="both"/>
        <w:rPr>
          <w:rStyle w:val="2"/>
          <w:rFonts w:ascii="Arial" w:hAnsi="Arial" w:cs="Arial"/>
          <w:color w:val="auto"/>
          <w:sz w:val="28"/>
          <w:szCs w:val="28"/>
          <w:lang w:bidi="ar-SA"/>
        </w:rPr>
      </w:pPr>
      <w:r w:rsidRPr="0072750E">
        <w:rPr>
          <w:rStyle w:val="2"/>
          <w:sz w:val="28"/>
          <w:szCs w:val="28"/>
        </w:rPr>
        <w:t xml:space="preserve">Контроль за исполнением настоящего решения возложить на </w:t>
      </w:r>
      <w:r w:rsidRPr="0072750E">
        <w:rPr>
          <w:rFonts w:ascii="Times New Roman" w:hAnsi="Times New Roman" w:cs="Times New Roman"/>
          <w:sz w:val="28"/>
          <w:szCs w:val="28"/>
        </w:rPr>
        <w:t>Комитет по законодательству, правопорядку и местному самоуправлению</w:t>
      </w:r>
      <w:r>
        <w:rPr>
          <w:rFonts w:ascii="Times New Roman" w:hAnsi="Times New Roman" w:cs="Times New Roman"/>
          <w:sz w:val="28"/>
          <w:szCs w:val="28"/>
        </w:rPr>
        <w:t xml:space="preserve"> Троснянского</w:t>
      </w:r>
      <w:r w:rsidR="003F3378" w:rsidRPr="0072750E">
        <w:rPr>
          <w:rStyle w:val="2"/>
          <w:sz w:val="28"/>
          <w:szCs w:val="28"/>
        </w:rPr>
        <w:t xml:space="preserve"> районного Совета народных депутатов Орловской области</w:t>
      </w:r>
      <w:r>
        <w:rPr>
          <w:rStyle w:val="2"/>
          <w:sz w:val="28"/>
          <w:szCs w:val="28"/>
        </w:rPr>
        <w:t>.</w:t>
      </w:r>
    </w:p>
    <w:p w:rsidR="003F3378" w:rsidRPr="003F3378" w:rsidRDefault="003F3378" w:rsidP="003F3378">
      <w:pPr>
        <w:widowControl w:val="0"/>
        <w:tabs>
          <w:tab w:val="left" w:pos="1298"/>
        </w:tabs>
        <w:ind w:left="709"/>
        <w:contextualSpacing/>
        <w:jc w:val="both"/>
        <w:rPr>
          <w:sz w:val="28"/>
          <w:szCs w:val="28"/>
        </w:rPr>
      </w:pPr>
    </w:p>
    <w:p w:rsidR="00B81CD3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10144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</w:t>
      </w:r>
      <w:r w:rsidR="001D70C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4707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4470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C426A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215357" w:rsidRDefault="00215357" w:rsidP="00B467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0A88" w:rsidRPr="001F4329" w:rsidRDefault="009C0D9B" w:rsidP="001F43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C482E">
        <w:rPr>
          <w:rFonts w:ascii="Times New Roman" w:hAnsi="Times New Roman" w:cs="Times New Roman"/>
          <w:b/>
          <w:bCs/>
          <w:sz w:val="28"/>
          <w:szCs w:val="28"/>
        </w:rPr>
        <w:t>А.Г. Кисель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A44450">
        <w:rPr>
          <w:rFonts w:ascii="Times New Roman" w:hAnsi="Times New Roman" w:cs="Times New Roman"/>
          <w:b/>
          <w:bCs/>
          <w:sz w:val="28"/>
          <w:szCs w:val="28"/>
        </w:rPr>
        <w:t>А.В. Левковский</w:t>
      </w:r>
    </w:p>
    <w:p w:rsidR="0072750E" w:rsidRDefault="0072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50E" w:rsidRDefault="0072750E" w:rsidP="0072750E">
      <w:pPr>
        <w:tabs>
          <w:tab w:val="left" w:pos="8564"/>
        </w:tabs>
        <w:spacing w:line="324" w:lineRule="exact"/>
        <w:ind w:left="4500"/>
        <w:rPr>
          <w:rStyle w:val="2"/>
          <w:sz w:val="24"/>
          <w:szCs w:val="24"/>
        </w:rPr>
      </w:pPr>
      <w:r w:rsidRPr="0072750E">
        <w:rPr>
          <w:rStyle w:val="2"/>
          <w:sz w:val="24"/>
          <w:szCs w:val="24"/>
        </w:rPr>
        <w:lastRenderedPageBreak/>
        <w:t xml:space="preserve">Приложение к решению </w:t>
      </w:r>
      <w:r>
        <w:rPr>
          <w:rStyle w:val="2"/>
          <w:sz w:val="24"/>
          <w:szCs w:val="24"/>
        </w:rPr>
        <w:t xml:space="preserve">Троснянского </w:t>
      </w:r>
      <w:r w:rsidRPr="0072750E">
        <w:rPr>
          <w:rStyle w:val="2"/>
          <w:sz w:val="24"/>
          <w:szCs w:val="24"/>
        </w:rPr>
        <w:t>районного Совета народных</w:t>
      </w:r>
      <w:r>
        <w:rPr>
          <w:rStyle w:val="2"/>
          <w:sz w:val="24"/>
          <w:szCs w:val="24"/>
        </w:rPr>
        <w:t xml:space="preserve"> депутатов Орловской области</w:t>
      </w:r>
    </w:p>
    <w:p w:rsidR="0072750E" w:rsidRPr="0072750E" w:rsidRDefault="0072750E" w:rsidP="0072750E">
      <w:pPr>
        <w:tabs>
          <w:tab w:val="left" w:pos="8564"/>
        </w:tabs>
        <w:spacing w:line="324" w:lineRule="exact"/>
        <w:ind w:left="4500"/>
        <w:rPr>
          <w:rFonts w:ascii="Times New Roman" w:hAnsi="Times New Roman" w:cs="Times New Roman"/>
        </w:rPr>
      </w:pPr>
      <w:r>
        <w:rPr>
          <w:rStyle w:val="2"/>
          <w:sz w:val="24"/>
          <w:szCs w:val="24"/>
        </w:rPr>
        <w:t xml:space="preserve">от                    </w:t>
      </w:r>
      <w:r w:rsidRPr="0072750E">
        <w:rPr>
          <w:rStyle w:val="2"/>
          <w:sz w:val="24"/>
          <w:szCs w:val="24"/>
        </w:rPr>
        <w:t xml:space="preserve"> 2023</w:t>
      </w:r>
      <w:r>
        <w:rPr>
          <w:rStyle w:val="2"/>
          <w:sz w:val="24"/>
          <w:szCs w:val="24"/>
        </w:rPr>
        <w:t xml:space="preserve"> г</w:t>
      </w:r>
      <w:r w:rsidRPr="0072750E">
        <w:rPr>
          <w:rStyle w:val="2"/>
          <w:sz w:val="24"/>
          <w:szCs w:val="24"/>
        </w:rPr>
        <w:t>ода</w:t>
      </w:r>
      <w:r>
        <w:rPr>
          <w:rStyle w:val="2"/>
          <w:sz w:val="24"/>
          <w:szCs w:val="24"/>
        </w:rPr>
        <w:t xml:space="preserve"> </w:t>
      </w:r>
      <w:r w:rsidRPr="0072750E">
        <w:rPr>
          <w:rStyle w:val="2"/>
          <w:sz w:val="24"/>
          <w:szCs w:val="24"/>
        </w:rPr>
        <w:t xml:space="preserve"> №</w:t>
      </w:r>
      <w:r>
        <w:rPr>
          <w:rStyle w:val="2"/>
          <w:sz w:val="24"/>
          <w:szCs w:val="24"/>
        </w:rPr>
        <w:t>_________</w:t>
      </w:r>
    </w:p>
    <w:p w:rsidR="0072750E" w:rsidRDefault="0072750E" w:rsidP="0072750E">
      <w:pPr>
        <w:ind w:left="20"/>
        <w:jc w:val="center"/>
        <w:rPr>
          <w:rStyle w:val="2"/>
          <w:sz w:val="28"/>
          <w:szCs w:val="28"/>
        </w:rPr>
      </w:pPr>
    </w:p>
    <w:p w:rsidR="0072750E" w:rsidRPr="0072750E" w:rsidRDefault="0072750E" w:rsidP="0072750E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2750E">
        <w:rPr>
          <w:rStyle w:val="2"/>
          <w:sz w:val="28"/>
          <w:szCs w:val="28"/>
        </w:rPr>
        <w:t>ПОРЯДОК</w:t>
      </w:r>
    </w:p>
    <w:p w:rsidR="0072750E" w:rsidRPr="0072750E" w:rsidRDefault="0072750E" w:rsidP="0072750E">
      <w:pPr>
        <w:spacing w:line="32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2750E">
        <w:rPr>
          <w:rStyle w:val="2"/>
          <w:sz w:val="28"/>
          <w:szCs w:val="28"/>
        </w:rPr>
        <w:t>ПРЕДОСТАВЛЕНИЯ МУНИЦИПАЛЬНОМУ</w:t>
      </w:r>
      <w:r w:rsidRPr="0072750E">
        <w:rPr>
          <w:rStyle w:val="2"/>
          <w:sz w:val="28"/>
          <w:szCs w:val="28"/>
        </w:rPr>
        <w:br/>
        <w:t xml:space="preserve">СЛУЖАЩЕМУ </w:t>
      </w:r>
      <w:r>
        <w:rPr>
          <w:rStyle w:val="2"/>
          <w:sz w:val="28"/>
          <w:szCs w:val="28"/>
        </w:rPr>
        <w:t>ТРОСНЯНСКОГО</w:t>
      </w:r>
      <w:r w:rsidRPr="0072750E">
        <w:rPr>
          <w:rStyle w:val="2"/>
          <w:sz w:val="28"/>
          <w:szCs w:val="28"/>
        </w:rPr>
        <w:t xml:space="preserve"> РАЙОНА ОРЛОВСКОЙ ОБЛАСТИ,</w:t>
      </w:r>
      <w:r w:rsidRPr="0072750E">
        <w:rPr>
          <w:rStyle w:val="2"/>
          <w:sz w:val="28"/>
          <w:szCs w:val="28"/>
        </w:rPr>
        <w:br/>
        <w:t>ЗАКЛЮЧИВШЕМУ В СООТВЕТСТВИИ С ПУНКТОМ 7 СТАТЬИ 38</w:t>
      </w:r>
      <w:r w:rsidRPr="0072750E">
        <w:rPr>
          <w:rStyle w:val="2"/>
          <w:sz w:val="28"/>
          <w:szCs w:val="28"/>
        </w:rPr>
        <w:br/>
        <w:t>ФЕДЕРАЛЬНОГО ЗАКОНА ОТ 28 МАРТА 1998 ГОДА № 53-ФЗ «О</w:t>
      </w:r>
      <w:r w:rsidRPr="0072750E">
        <w:rPr>
          <w:rStyle w:val="2"/>
          <w:sz w:val="28"/>
          <w:szCs w:val="28"/>
        </w:rPr>
        <w:br/>
        <w:t>ВОИНСКОЙ ОБЯЗАННОСТИ И ВОЕННОЙ СЛУЖБЕ» КОНТРАКТ</w:t>
      </w:r>
      <w:r w:rsidRPr="0072750E">
        <w:rPr>
          <w:rStyle w:val="2"/>
          <w:sz w:val="28"/>
          <w:szCs w:val="28"/>
        </w:rPr>
        <w:br/>
        <w:t>О ПРОХОЖДЕНИИ ВОЕННОЙ СЛУЖБЫ В ПЕРИОД ПРОВЕД</w:t>
      </w:r>
      <w:r>
        <w:rPr>
          <w:rStyle w:val="2"/>
          <w:sz w:val="28"/>
          <w:szCs w:val="28"/>
        </w:rPr>
        <w:t>ЕНИЯ</w:t>
      </w:r>
      <w:r>
        <w:rPr>
          <w:rStyle w:val="2"/>
          <w:sz w:val="28"/>
          <w:szCs w:val="28"/>
        </w:rPr>
        <w:br/>
        <w:t>СПЕЦИАЛЬНОЙ ВОЕННОЙ ОПЕРАЦ</w:t>
      </w:r>
      <w:r w:rsidRPr="0072750E">
        <w:rPr>
          <w:rStyle w:val="2"/>
          <w:sz w:val="28"/>
          <w:szCs w:val="28"/>
        </w:rPr>
        <w:t>ИИ НА ТЕРРИТОРИИ УКРАИНЫ,</w:t>
      </w:r>
      <w:r w:rsidRPr="0072750E">
        <w:rPr>
          <w:rStyle w:val="2"/>
          <w:sz w:val="28"/>
          <w:szCs w:val="28"/>
        </w:rPr>
        <w:br/>
        <w:t>ДОНЕЦКОЙ НАРОДНОЙ РЕСПУБЛИКИ, ЛУГАНСКОЙ НАРОДНОЙ</w:t>
      </w:r>
    </w:p>
    <w:p w:rsidR="0072750E" w:rsidRPr="0072750E" w:rsidRDefault="0072750E" w:rsidP="0072750E">
      <w:pPr>
        <w:spacing w:after="320" w:line="32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2750E">
        <w:rPr>
          <w:rStyle w:val="2"/>
          <w:sz w:val="28"/>
          <w:szCs w:val="28"/>
        </w:rPr>
        <w:t>РЕСПУБЛИКИ, ХЕРСОНСКОЙ И ЗАПОРОЖСКОЙ ОБЛАСТЕЙ,</w:t>
      </w:r>
      <w:r w:rsidRPr="0072750E">
        <w:rPr>
          <w:rStyle w:val="2"/>
          <w:sz w:val="28"/>
          <w:szCs w:val="28"/>
        </w:rPr>
        <w:br/>
        <w:t>ЕДИНОВРЕМЕННОЙ ВЫПЛАТЫ</w:t>
      </w:r>
    </w:p>
    <w:p w:rsidR="0072750E" w:rsidRPr="0072750E" w:rsidRDefault="0072750E" w:rsidP="0072750E">
      <w:pPr>
        <w:widowControl w:val="0"/>
        <w:numPr>
          <w:ilvl w:val="0"/>
          <w:numId w:val="7"/>
        </w:numPr>
        <w:tabs>
          <w:tab w:val="left" w:pos="10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50E">
        <w:rPr>
          <w:rStyle w:val="2"/>
          <w:sz w:val="28"/>
          <w:szCs w:val="28"/>
        </w:rPr>
        <w:t>Настоящий Порядок регламентирует процедуру предоставления му</w:t>
      </w:r>
      <w:r w:rsidRPr="0072750E">
        <w:rPr>
          <w:rStyle w:val="2"/>
          <w:sz w:val="28"/>
          <w:szCs w:val="28"/>
        </w:rPr>
        <w:softHyphen/>
        <w:t xml:space="preserve">ниципальным служащим </w:t>
      </w:r>
      <w:r>
        <w:rPr>
          <w:rStyle w:val="2"/>
          <w:sz w:val="28"/>
          <w:szCs w:val="28"/>
        </w:rPr>
        <w:t>Троснянского</w:t>
      </w:r>
      <w:r w:rsidRPr="0072750E">
        <w:rPr>
          <w:rStyle w:val="2"/>
          <w:sz w:val="28"/>
          <w:szCs w:val="28"/>
        </w:rPr>
        <w:t xml:space="preserve"> района Орловской области, заклю</w:t>
      </w:r>
      <w:r w:rsidRPr="0072750E">
        <w:rPr>
          <w:rStyle w:val="2"/>
          <w:sz w:val="28"/>
          <w:szCs w:val="28"/>
        </w:rPr>
        <w:softHyphen/>
        <w:t>чившим в соответствии с пунктом 7 статьи 38 Федерального закона от 28 марта 1998 года № 53-ФЗ «О воинской обязанности и военной службе» кон</w:t>
      </w:r>
      <w:r w:rsidRPr="0072750E">
        <w:rPr>
          <w:rStyle w:val="2"/>
          <w:sz w:val="28"/>
          <w:szCs w:val="28"/>
        </w:rPr>
        <w:softHyphen/>
        <w:t>тракт о прохождении военной службы в период проведения специальной во</w:t>
      </w:r>
      <w:r w:rsidRPr="0072750E">
        <w:rPr>
          <w:rStyle w:val="2"/>
          <w:sz w:val="28"/>
          <w:szCs w:val="28"/>
        </w:rPr>
        <w:softHyphen/>
        <w:t>енной операции на территории Украины, Донецкой Народной Республики, Луганской Народной Республики, Херсонской и Запорожской областей (да</w:t>
      </w:r>
      <w:r w:rsidRPr="0072750E">
        <w:rPr>
          <w:rStyle w:val="2"/>
          <w:sz w:val="28"/>
          <w:szCs w:val="28"/>
        </w:rPr>
        <w:softHyphen/>
        <w:t>лее - муниципальный служащий), единовременной выплаты.</w:t>
      </w:r>
    </w:p>
    <w:p w:rsidR="0072750E" w:rsidRPr="0072750E" w:rsidRDefault="0072750E" w:rsidP="0072750E">
      <w:pPr>
        <w:widowControl w:val="0"/>
        <w:numPr>
          <w:ilvl w:val="0"/>
          <w:numId w:val="7"/>
        </w:numPr>
        <w:tabs>
          <w:tab w:val="left" w:pos="10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50E">
        <w:rPr>
          <w:rStyle w:val="2"/>
          <w:sz w:val="28"/>
          <w:szCs w:val="28"/>
        </w:rPr>
        <w:t>Основанием для предоставления единовременной выплаты является:</w:t>
      </w:r>
    </w:p>
    <w:p w:rsidR="0072750E" w:rsidRPr="0072750E" w:rsidRDefault="0072750E" w:rsidP="0072750E">
      <w:pPr>
        <w:widowControl w:val="0"/>
        <w:numPr>
          <w:ilvl w:val="0"/>
          <w:numId w:val="8"/>
        </w:numPr>
        <w:tabs>
          <w:tab w:val="left" w:pos="99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50E">
        <w:rPr>
          <w:rStyle w:val="2"/>
          <w:sz w:val="28"/>
          <w:szCs w:val="28"/>
        </w:rPr>
        <w:t xml:space="preserve">в органах исполнительной власти </w:t>
      </w:r>
      <w:r>
        <w:rPr>
          <w:rStyle w:val="2"/>
          <w:sz w:val="28"/>
          <w:szCs w:val="28"/>
        </w:rPr>
        <w:t>Троснянского</w:t>
      </w:r>
      <w:r w:rsidRPr="0072750E">
        <w:rPr>
          <w:rStyle w:val="2"/>
          <w:sz w:val="28"/>
          <w:szCs w:val="28"/>
        </w:rPr>
        <w:t xml:space="preserve"> района Орловской области - распоряжение администрации</w:t>
      </w:r>
      <w:r>
        <w:rPr>
          <w:rStyle w:val="2"/>
          <w:sz w:val="28"/>
          <w:szCs w:val="28"/>
        </w:rPr>
        <w:t xml:space="preserve"> Троснянского</w:t>
      </w:r>
      <w:r w:rsidRPr="0072750E">
        <w:rPr>
          <w:rStyle w:val="2"/>
          <w:sz w:val="28"/>
          <w:szCs w:val="28"/>
        </w:rPr>
        <w:t xml:space="preserve"> района Орловской об</w:t>
      </w:r>
      <w:r w:rsidRPr="0072750E">
        <w:rPr>
          <w:rStyle w:val="2"/>
          <w:sz w:val="28"/>
          <w:szCs w:val="28"/>
        </w:rPr>
        <w:softHyphen/>
        <w:t>ласти;</w:t>
      </w:r>
    </w:p>
    <w:p w:rsidR="0072750E" w:rsidRPr="0072750E" w:rsidRDefault="0072750E" w:rsidP="0072750E">
      <w:pPr>
        <w:widowControl w:val="0"/>
        <w:numPr>
          <w:ilvl w:val="0"/>
          <w:numId w:val="8"/>
        </w:numPr>
        <w:tabs>
          <w:tab w:val="left" w:pos="99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50E">
        <w:rPr>
          <w:rStyle w:val="2"/>
          <w:sz w:val="28"/>
          <w:szCs w:val="28"/>
        </w:rPr>
        <w:t xml:space="preserve">в </w:t>
      </w:r>
      <w:r>
        <w:rPr>
          <w:rStyle w:val="2"/>
          <w:sz w:val="28"/>
          <w:szCs w:val="28"/>
        </w:rPr>
        <w:t>Троснянском</w:t>
      </w:r>
      <w:r w:rsidRPr="0072750E">
        <w:rPr>
          <w:rStyle w:val="2"/>
          <w:sz w:val="28"/>
          <w:szCs w:val="28"/>
        </w:rPr>
        <w:t xml:space="preserve"> районном Совете народных депутатов Орловской об</w:t>
      </w:r>
      <w:r w:rsidRPr="0072750E">
        <w:rPr>
          <w:rStyle w:val="2"/>
          <w:sz w:val="28"/>
          <w:szCs w:val="28"/>
        </w:rPr>
        <w:softHyphen/>
        <w:t xml:space="preserve">ласти - распоряжение </w:t>
      </w:r>
      <w:r>
        <w:rPr>
          <w:rStyle w:val="2"/>
          <w:sz w:val="28"/>
          <w:szCs w:val="28"/>
        </w:rPr>
        <w:t>Троснянского</w:t>
      </w:r>
      <w:r w:rsidRPr="0072750E">
        <w:rPr>
          <w:rStyle w:val="2"/>
          <w:sz w:val="28"/>
          <w:szCs w:val="28"/>
        </w:rPr>
        <w:t xml:space="preserve"> районного Совета народных депутатов Орловской области.</w:t>
      </w:r>
    </w:p>
    <w:p w:rsidR="0072750E" w:rsidRPr="0072750E" w:rsidRDefault="0072750E" w:rsidP="0072750E">
      <w:pPr>
        <w:widowControl w:val="0"/>
        <w:numPr>
          <w:ilvl w:val="0"/>
          <w:numId w:val="7"/>
        </w:numPr>
        <w:tabs>
          <w:tab w:val="left" w:pos="102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50E">
        <w:rPr>
          <w:rStyle w:val="2"/>
          <w:sz w:val="28"/>
          <w:szCs w:val="28"/>
        </w:rPr>
        <w:t xml:space="preserve">Подготовка проекта правового акта </w:t>
      </w:r>
      <w:r>
        <w:rPr>
          <w:rStyle w:val="2"/>
          <w:sz w:val="28"/>
          <w:szCs w:val="28"/>
        </w:rPr>
        <w:t>Троснянского</w:t>
      </w:r>
      <w:r w:rsidRPr="0072750E">
        <w:rPr>
          <w:rStyle w:val="2"/>
          <w:sz w:val="28"/>
          <w:szCs w:val="28"/>
        </w:rPr>
        <w:t xml:space="preserve"> района Орлов</w:t>
      </w:r>
      <w:r w:rsidRPr="0072750E">
        <w:rPr>
          <w:rStyle w:val="2"/>
          <w:sz w:val="28"/>
          <w:szCs w:val="28"/>
        </w:rPr>
        <w:softHyphen/>
        <w:t xml:space="preserve">ской области, указанного в пункте 2 настоящего Порядка, осуществляется </w:t>
      </w:r>
      <w:r>
        <w:rPr>
          <w:rStyle w:val="2"/>
          <w:sz w:val="28"/>
          <w:szCs w:val="28"/>
        </w:rPr>
        <w:t>отделом</w:t>
      </w:r>
      <w:r w:rsidRPr="0072750E">
        <w:rPr>
          <w:rStyle w:val="2"/>
          <w:sz w:val="28"/>
          <w:szCs w:val="28"/>
        </w:rPr>
        <w:t xml:space="preserve"> организационно</w:t>
      </w:r>
      <w:r>
        <w:rPr>
          <w:rStyle w:val="2"/>
          <w:sz w:val="28"/>
          <w:szCs w:val="28"/>
        </w:rPr>
        <w:t xml:space="preserve"> - кадровой работы и делопроизводства</w:t>
      </w:r>
      <w:r w:rsidRPr="0072750E">
        <w:rPr>
          <w:rStyle w:val="2"/>
          <w:sz w:val="28"/>
          <w:szCs w:val="28"/>
        </w:rPr>
        <w:t xml:space="preserve"> ад</w:t>
      </w:r>
      <w:r w:rsidRPr="0072750E">
        <w:rPr>
          <w:rStyle w:val="2"/>
          <w:sz w:val="28"/>
          <w:szCs w:val="28"/>
        </w:rPr>
        <w:softHyphen/>
        <w:t xml:space="preserve">министрации </w:t>
      </w:r>
      <w:r>
        <w:rPr>
          <w:rStyle w:val="2"/>
          <w:sz w:val="28"/>
          <w:szCs w:val="28"/>
        </w:rPr>
        <w:t>Троснянского</w:t>
      </w:r>
      <w:r w:rsidRPr="0072750E">
        <w:rPr>
          <w:rStyle w:val="2"/>
          <w:sz w:val="28"/>
          <w:szCs w:val="28"/>
        </w:rPr>
        <w:t xml:space="preserve"> района Орловской области одновременно с под</w:t>
      </w:r>
      <w:r w:rsidRPr="0072750E">
        <w:rPr>
          <w:rStyle w:val="2"/>
          <w:sz w:val="28"/>
          <w:szCs w:val="28"/>
        </w:rPr>
        <w:softHyphen/>
        <w:t xml:space="preserve">готовкой проекта правового акта </w:t>
      </w:r>
      <w:r>
        <w:rPr>
          <w:rStyle w:val="2"/>
          <w:sz w:val="28"/>
          <w:szCs w:val="28"/>
        </w:rPr>
        <w:t>Троснянского</w:t>
      </w:r>
      <w:r w:rsidRPr="0072750E">
        <w:rPr>
          <w:rStyle w:val="2"/>
          <w:sz w:val="28"/>
          <w:szCs w:val="28"/>
        </w:rPr>
        <w:t xml:space="preserve"> района Орловской области о приостановлении прохождения муниципальной службы </w:t>
      </w:r>
      <w:r>
        <w:rPr>
          <w:rStyle w:val="2"/>
          <w:sz w:val="28"/>
          <w:szCs w:val="28"/>
        </w:rPr>
        <w:t>Троснянского</w:t>
      </w:r>
      <w:r w:rsidRPr="0072750E">
        <w:rPr>
          <w:rStyle w:val="2"/>
          <w:sz w:val="28"/>
          <w:szCs w:val="28"/>
        </w:rPr>
        <w:t xml:space="preserve"> райо</w:t>
      </w:r>
      <w:r w:rsidRPr="0072750E">
        <w:rPr>
          <w:rStyle w:val="2"/>
          <w:sz w:val="28"/>
          <w:szCs w:val="28"/>
        </w:rPr>
        <w:softHyphen/>
        <w:t>на Орловской области в соответствии со статьей 12.1 Федерального закона от 27 мая 2003 года № 58-ФЗ «О системе государственной службы Российской Федерации», частью второй статьи 351.7 Трудового кодекса Российской Фе</w:t>
      </w:r>
      <w:r w:rsidRPr="0072750E">
        <w:rPr>
          <w:rStyle w:val="2"/>
          <w:sz w:val="28"/>
          <w:szCs w:val="28"/>
        </w:rPr>
        <w:softHyphen/>
        <w:t>дерации.</w:t>
      </w:r>
    </w:p>
    <w:p w:rsidR="0072750E" w:rsidRPr="0072750E" w:rsidRDefault="0072750E" w:rsidP="0072750E">
      <w:pPr>
        <w:widowControl w:val="0"/>
        <w:numPr>
          <w:ilvl w:val="0"/>
          <w:numId w:val="7"/>
        </w:numPr>
        <w:tabs>
          <w:tab w:val="left" w:pos="101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50E">
        <w:rPr>
          <w:rStyle w:val="2"/>
          <w:sz w:val="28"/>
          <w:szCs w:val="28"/>
        </w:rPr>
        <w:t xml:space="preserve">Орган местного самоуправления </w:t>
      </w:r>
      <w:r>
        <w:rPr>
          <w:rStyle w:val="2"/>
          <w:sz w:val="28"/>
          <w:szCs w:val="28"/>
        </w:rPr>
        <w:t>Троснянского</w:t>
      </w:r>
      <w:r w:rsidRPr="0072750E">
        <w:rPr>
          <w:rStyle w:val="2"/>
          <w:sz w:val="28"/>
          <w:szCs w:val="28"/>
        </w:rPr>
        <w:t xml:space="preserve"> района Орловской области выплачивает муниципальному служащему единовременную выпла</w:t>
      </w:r>
      <w:r w:rsidRPr="0072750E">
        <w:rPr>
          <w:rStyle w:val="2"/>
          <w:sz w:val="28"/>
          <w:szCs w:val="28"/>
        </w:rPr>
        <w:softHyphen/>
        <w:t xml:space="preserve">ту не позднее дня приостановления прохождения муниципальной службы </w:t>
      </w:r>
      <w:r>
        <w:rPr>
          <w:rStyle w:val="2"/>
          <w:sz w:val="28"/>
          <w:szCs w:val="28"/>
        </w:rPr>
        <w:t>Троснянского</w:t>
      </w:r>
      <w:r w:rsidRPr="0072750E">
        <w:rPr>
          <w:rStyle w:val="2"/>
          <w:sz w:val="28"/>
          <w:szCs w:val="28"/>
        </w:rPr>
        <w:t xml:space="preserve"> района Орловской области.</w:t>
      </w:r>
    </w:p>
    <w:p w:rsidR="0072750E" w:rsidRPr="0072750E" w:rsidRDefault="0072750E" w:rsidP="0072750E">
      <w:pPr>
        <w:widowControl w:val="0"/>
        <w:numPr>
          <w:ilvl w:val="0"/>
          <w:numId w:val="7"/>
        </w:numPr>
        <w:tabs>
          <w:tab w:val="left" w:pos="102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50E">
        <w:rPr>
          <w:rStyle w:val="2"/>
          <w:sz w:val="28"/>
          <w:szCs w:val="28"/>
        </w:rPr>
        <w:lastRenderedPageBreak/>
        <w:t>Финансирование расходов по предоставлению единовременной вы</w:t>
      </w:r>
      <w:r w:rsidRPr="0072750E">
        <w:rPr>
          <w:rStyle w:val="2"/>
          <w:sz w:val="28"/>
          <w:szCs w:val="28"/>
        </w:rPr>
        <w:softHyphen/>
        <w:t>платы осуществляется за счет средств районного бюджета, предусмотренных на эти цели.</w:t>
      </w:r>
    </w:p>
    <w:p w:rsidR="0007646F" w:rsidRPr="0072750E" w:rsidRDefault="0007646F" w:rsidP="0072750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7646F" w:rsidRPr="0072750E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B6" w:rsidRDefault="00BE44B6" w:rsidP="00A03B52">
      <w:r>
        <w:separator/>
      </w:r>
    </w:p>
  </w:endnote>
  <w:endnote w:type="continuationSeparator" w:id="0">
    <w:p w:rsidR="00BE44B6" w:rsidRDefault="00BE44B6" w:rsidP="00A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B6" w:rsidRDefault="00BE44B6" w:rsidP="00A03B52">
      <w:r>
        <w:separator/>
      </w:r>
    </w:p>
  </w:footnote>
  <w:footnote w:type="continuationSeparator" w:id="0">
    <w:p w:rsidR="00BE44B6" w:rsidRDefault="00BE44B6" w:rsidP="00A0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C5659"/>
    <w:multiLevelType w:val="multilevel"/>
    <w:tmpl w:val="4352E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2E2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7F4AFD"/>
    <w:multiLevelType w:val="hybridMultilevel"/>
    <w:tmpl w:val="41D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36EFA"/>
    <w:multiLevelType w:val="hybridMultilevel"/>
    <w:tmpl w:val="CDD4BE9A"/>
    <w:lvl w:ilvl="0" w:tplc="1EC0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BC5353"/>
    <w:multiLevelType w:val="multilevel"/>
    <w:tmpl w:val="B712A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2E2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0D6A2A"/>
    <w:multiLevelType w:val="multilevel"/>
    <w:tmpl w:val="37E24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2E2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3F1"/>
    <w:rsid w:val="00023392"/>
    <w:rsid w:val="0002790F"/>
    <w:rsid w:val="000339FB"/>
    <w:rsid w:val="00046E39"/>
    <w:rsid w:val="000473C5"/>
    <w:rsid w:val="00066E26"/>
    <w:rsid w:val="0007646F"/>
    <w:rsid w:val="000A0C76"/>
    <w:rsid w:val="000B11F2"/>
    <w:rsid w:val="000B5D21"/>
    <w:rsid w:val="000C04F9"/>
    <w:rsid w:val="000F0C58"/>
    <w:rsid w:val="000F119E"/>
    <w:rsid w:val="000F1309"/>
    <w:rsid w:val="000F32A9"/>
    <w:rsid w:val="000F541D"/>
    <w:rsid w:val="00101445"/>
    <w:rsid w:val="00110C6D"/>
    <w:rsid w:val="00111396"/>
    <w:rsid w:val="001360E7"/>
    <w:rsid w:val="0014546B"/>
    <w:rsid w:val="00152281"/>
    <w:rsid w:val="0016610D"/>
    <w:rsid w:val="00191F94"/>
    <w:rsid w:val="001A77A7"/>
    <w:rsid w:val="001B2152"/>
    <w:rsid w:val="001B4F84"/>
    <w:rsid w:val="001C426A"/>
    <w:rsid w:val="001C4C2F"/>
    <w:rsid w:val="001C5727"/>
    <w:rsid w:val="001C6635"/>
    <w:rsid w:val="001C6E15"/>
    <w:rsid w:val="001D4DC6"/>
    <w:rsid w:val="001D70C7"/>
    <w:rsid w:val="001E2874"/>
    <w:rsid w:val="001F4329"/>
    <w:rsid w:val="001F7B17"/>
    <w:rsid w:val="00211083"/>
    <w:rsid w:val="00215357"/>
    <w:rsid w:val="00216A20"/>
    <w:rsid w:val="00222AFC"/>
    <w:rsid w:val="002312BF"/>
    <w:rsid w:val="00231709"/>
    <w:rsid w:val="00233831"/>
    <w:rsid w:val="002373A2"/>
    <w:rsid w:val="00255959"/>
    <w:rsid w:val="002622B0"/>
    <w:rsid w:val="00290F2B"/>
    <w:rsid w:val="002B547C"/>
    <w:rsid w:val="002C3744"/>
    <w:rsid w:val="002C4AB8"/>
    <w:rsid w:val="002E341A"/>
    <w:rsid w:val="002F7E10"/>
    <w:rsid w:val="0031480F"/>
    <w:rsid w:val="00340D3D"/>
    <w:rsid w:val="003547D5"/>
    <w:rsid w:val="00377430"/>
    <w:rsid w:val="00377E5C"/>
    <w:rsid w:val="003939C4"/>
    <w:rsid w:val="0039729C"/>
    <w:rsid w:val="003A2F32"/>
    <w:rsid w:val="003A34A3"/>
    <w:rsid w:val="003C553A"/>
    <w:rsid w:val="003D156C"/>
    <w:rsid w:val="003E0583"/>
    <w:rsid w:val="003F00CF"/>
    <w:rsid w:val="003F3378"/>
    <w:rsid w:val="003F785E"/>
    <w:rsid w:val="00405C9F"/>
    <w:rsid w:val="004154B6"/>
    <w:rsid w:val="00422ED8"/>
    <w:rsid w:val="00430D68"/>
    <w:rsid w:val="004326B7"/>
    <w:rsid w:val="00444CDF"/>
    <w:rsid w:val="004464BA"/>
    <w:rsid w:val="00447071"/>
    <w:rsid w:val="00450A88"/>
    <w:rsid w:val="00453F1A"/>
    <w:rsid w:val="00461244"/>
    <w:rsid w:val="0047207C"/>
    <w:rsid w:val="00475595"/>
    <w:rsid w:val="004A3713"/>
    <w:rsid w:val="004B1499"/>
    <w:rsid w:val="004B4D7E"/>
    <w:rsid w:val="004F1038"/>
    <w:rsid w:val="00500F7C"/>
    <w:rsid w:val="005079ED"/>
    <w:rsid w:val="00513E73"/>
    <w:rsid w:val="005344A8"/>
    <w:rsid w:val="00551F85"/>
    <w:rsid w:val="0056128C"/>
    <w:rsid w:val="005643EF"/>
    <w:rsid w:val="0056618C"/>
    <w:rsid w:val="00580C99"/>
    <w:rsid w:val="005854DC"/>
    <w:rsid w:val="005B22A7"/>
    <w:rsid w:val="005C482E"/>
    <w:rsid w:val="005E2ACB"/>
    <w:rsid w:val="005E3741"/>
    <w:rsid w:val="00602229"/>
    <w:rsid w:val="00602940"/>
    <w:rsid w:val="00614556"/>
    <w:rsid w:val="006175B5"/>
    <w:rsid w:val="0062182A"/>
    <w:rsid w:val="00626E28"/>
    <w:rsid w:val="00627459"/>
    <w:rsid w:val="00627FAF"/>
    <w:rsid w:val="0064064D"/>
    <w:rsid w:val="0066644D"/>
    <w:rsid w:val="006753A2"/>
    <w:rsid w:val="00677780"/>
    <w:rsid w:val="00681F92"/>
    <w:rsid w:val="00696B44"/>
    <w:rsid w:val="006A268D"/>
    <w:rsid w:val="006B12AD"/>
    <w:rsid w:val="006C2521"/>
    <w:rsid w:val="006E4E31"/>
    <w:rsid w:val="006E6CE8"/>
    <w:rsid w:val="006F0669"/>
    <w:rsid w:val="00712DFD"/>
    <w:rsid w:val="00723014"/>
    <w:rsid w:val="007230A3"/>
    <w:rsid w:val="007265A6"/>
    <w:rsid w:val="0072750E"/>
    <w:rsid w:val="00734C0A"/>
    <w:rsid w:val="00747218"/>
    <w:rsid w:val="00757541"/>
    <w:rsid w:val="00777211"/>
    <w:rsid w:val="00791CD5"/>
    <w:rsid w:val="00793DDD"/>
    <w:rsid w:val="00797C0E"/>
    <w:rsid w:val="007A06EC"/>
    <w:rsid w:val="007A7721"/>
    <w:rsid w:val="007A77B2"/>
    <w:rsid w:val="007B40D2"/>
    <w:rsid w:val="007B63E0"/>
    <w:rsid w:val="007F6FD5"/>
    <w:rsid w:val="0080653F"/>
    <w:rsid w:val="0082482D"/>
    <w:rsid w:val="008325E5"/>
    <w:rsid w:val="0084601B"/>
    <w:rsid w:val="00850065"/>
    <w:rsid w:val="00850637"/>
    <w:rsid w:val="00855330"/>
    <w:rsid w:val="008A2DA0"/>
    <w:rsid w:val="008A74FD"/>
    <w:rsid w:val="008C73C4"/>
    <w:rsid w:val="008D25E0"/>
    <w:rsid w:val="008D3FCE"/>
    <w:rsid w:val="008E0127"/>
    <w:rsid w:val="008E25DF"/>
    <w:rsid w:val="008F687F"/>
    <w:rsid w:val="00905266"/>
    <w:rsid w:val="00913BB0"/>
    <w:rsid w:val="00922640"/>
    <w:rsid w:val="00933602"/>
    <w:rsid w:val="00950AE1"/>
    <w:rsid w:val="00960A1F"/>
    <w:rsid w:val="00961140"/>
    <w:rsid w:val="009635B1"/>
    <w:rsid w:val="00990C85"/>
    <w:rsid w:val="009A0395"/>
    <w:rsid w:val="009A07F0"/>
    <w:rsid w:val="009A7861"/>
    <w:rsid w:val="009B489B"/>
    <w:rsid w:val="009C0D9B"/>
    <w:rsid w:val="009C5C3E"/>
    <w:rsid w:val="009D0EE8"/>
    <w:rsid w:val="00A03000"/>
    <w:rsid w:val="00A03B52"/>
    <w:rsid w:val="00A20F3D"/>
    <w:rsid w:val="00A311E6"/>
    <w:rsid w:val="00A3219F"/>
    <w:rsid w:val="00A368D2"/>
    <w:rsid w:val="00A44450"/>
    <w:rsid w:val="00A633CA"/>
    <w:rsid w:val="00A66E45"/>
    <w:rsid w:val="00AA07A7"/>
    <w:rsid w:val="00AA7E0A"/>
    <w:rsid w:val="00AB0E61"/>
    <w:rsid w:val="00AD50C6"/>
    <w:rsid w:val="00AD588B"/>
    <w:rsid w:val="00AE65F5"/>
    <w:rsid w:val="00AF69B6"/>
    <w:rsid w:val="00B2410C"/>
    <w:rsid w:val="00B3672D"/>
    <w:rsid w:val="00B46773"/>
    <w:rsid w:val="00B55FEB"/>
    <w:rsid w:val="00B6781A"/>
    <w:rsid w:val="00B76473"/>
    <w:rsid w:val="00B7688D"/>
    <w:rsid w:val="00B81CD3"/>
    <w:rsid w:val="00BE1E12"/>
    <w:rsid w:val="00BE44B6"/>
    <w:rsid w:val="00C1205B"/>
    <w:rsid w:val="00C26E09"/>
    <w:rsid w:val="00C30F4D"/>
    <w:rsid w:val="00C73924"/>
    <w:rsid w:val="00C94DFC"/>
    <w:rsid w:val="00CC2C56"/>
    <w:rsid w:val="00CC32CD"/>
    <w:rsid w:val="00CC4C64"/>
    <w:rsid w:val="00CD48FF"/>
    <w:rsid w:val="00CE507E"/>
    <w:rsid w:val="00CE7073"/>
    <w:rsid w:val="00CF40AA"/>
    <w:rsid w:val="00CF514A"/>
    <w:rsid w:val="00CF7D62"/>
    <w:rsid w:val="00D00918"/>
    <w:rsid w:val="00D2222B"/>
    <w:rsid w:val="00D40654"/>
    <w:rsid w:val="00D5293B"/>
    <w:rsid w:val="00D56F12"/>
    <w:rsid w:val="00D87E51"/>
    <w:rsid w:val="00D95D82"/>
    <w:rsid w:val="00D97244"/>
    <w:rsid w:val="00DC039A"/>
    <w:rsid w:val="00DC0755"/>
    <w:rsid w:val="00DD13A5"/>
    <w:rsid w:val="00DE056D"/>
    <w:rsid w:val="00E02FF3"/>
    <w:rsid w:val="00E25260"/>
    <w:rsid w:val="00E27886"/>
    <w:rsid w:val="00E36387"/>
    <w:rsid w:val="00E379D1"/>
    <w:rsid w:val="00E50D18"/>
    <w:rsid w:val="00E61A5F"/>
    <w:rsid w:val="00E643D3"/>
    <w:rsid w:val="00E76441"/>
    <w:rsid w:val="00E84817"/>
    <w:rsid w:val="00EB02DD"/>
    <w:rsid w:val="00EC0A39"/>
    <w:rsid w:val="00EC1B14"/>
    <w:rsid w:val="00EC5CAE"/>
    <w:rsid w:val="00ED02CA"/>
    <w:rsid w:val="00EF25F9"/>
    <w:rsid w:val="00EF31EA"/>
    <w:rsid w:val="00EF5049"/>
    <w:rsid w:val="00F15F71"/>
    <w:rsid w:val="00F1717B"/>
    <w:rsid w:val="00F2333C"/>
    <w:rsid w:val="00F25D2C"/>
    <w:rsid w:val="00F34849"/>
    <w:rsid w:val="00F363F1"/>
    <w:rsid w:val="00F4206A"/>
    <w:rsid w:val="00F45592"/>
    <w:rsid w:val="00F46EE0"/>
    <w:rsid w:val="00F53E17"/>
    <w:rsid w:val="00F647C8"/>
    <w:rsid w:val="00F851EB"/>
    <w:rsid w:val="00F959DD"/>
    <w:rsid w:val="00FE2CB2"/>
    <w:rsid w:val="00FE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7E4C1"/>
  <w15:docId w15:val="{86850A06-ED81-4120-A76A-05CD9DAE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447071"/>
    <w:pPr>
      <w:ind w:left="720"/>
      <w:contextualSpacing/>
    </w:pPr>
  </w:style>
  <w:style w:type="paragraph" w:styleId="aa">
    <w:name w:val="No Spacing"/>
    <w:uiPriority w:val="1"/>
    <w:qFormat/>
    <w:rsid w:val="00791CD5"/>
    <w:pPr>
      <w:suppressAutoHyphens/>
    </w:pPr>
    <w:rPr>
      <w:kern w:val="2"/>
      <w:sz w:val="28"/>
      <w:lang w:eastAsia="ar-SA"/>
    </w:rPr>
  </w:style>
  <w:style w:type="character" w:customStyle="1" w:styleId="2">
    <w:name w:val="Основной текст (2)"/>
    <w:rsid w:val="00377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3F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3F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E2E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F3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ConsPlusNormal">
    <w:name w:val="ConsPlusNormal"/>
    <w:rsid w:val="007275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FranklinGothicBook">
    <w:name w:val="Основной текст (2) + Franklin Gothic Book;Курсив"/>
    <w:basedOn w:val="20"/>
    <w:rsid w:val="0072750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57489E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7</cp:revision>
  <cp:lastPrinted>2023-08-30T13:47:00Z</cp:lastPrinted>
  <dcterms:created xsi:type="dcterms:W3CDTF">2023-08-03T15:31:00Z</dcterms:created>
  <dcterms:modified xsi:type="dcterms:W3CDTF">2023-09-01T12:07:00Z</dcterms:modified>
</cp:coreProperties>
</file>