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FE3067">
        <w:rPr>
          <w:szCs w:val="24"/>
        </w:rPr>
        <w:t>12</w:t>
      </w:r>
      <w:r w:rsidR="00826FFD">
        <w:rPr>
          <w:szCs w:val="24"/>
        </w:rPr>
        <w:t xml:space="preserve">» </w:t>
      </w:r>
      <w:r w:rsidR="00FE3067">
        <w:rPr>
          <w:szCs w:val="24"/>
        </w:rPr>
        <w:t>декабря</w:t>
      </w:r>
      <w:r w:rsidR="00C219EC">
        <w:rPr>
          <w:szCs w:val="24"/>
        </w:rPr>
        <w:t xml:space="preserve"> 20</w:t>
      </w:r>
      <w:r w:rsidR="00E60BA7">
        <w:rPr>
          <w:szCs w:val="24"/>
        </w:rPr>
        <w:t>2</w:t>
      </w:r>
      <w:r w:rsidR="002E7E5E">
        <w:rPr>
          <w:szCs w:val="24"/>
        </w:rPr>
        <w:t>3</w:t>
      </w:r>
      <w:r>
        <w:rPr>
          <w:szCs w:val="24"/>
        </w:rPr>
        <w:t xml:space="preserve"> г.                                              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        </w:t>
      </w:r>
      <w:r w:rsidR="00FE3067">
        <w:rPr>
          <w:szCs w:val="24"/>
        </w:rPr>
        <w:t xml:space="preserve">       </w:t>
      </w:r>
      <w:r w:rsidR="00BC54D6">
        <w:rPr>
          <w:szCs w:val="24"/>
        </w:rPr>
        <w:t xml:space="preserve"> </w:t>
      </w:r>
      <w:r>
        <w:rPr>
          <w:szCs w:val="24"/>
        </w:rPr>
        <w:t xml:space="preserve">№ </w:t>
      </w:r>
      <w:r w:rsidR="00FE3067">
        <w:rPr>
          <w:szCs w:val="24"/>
        </w:rPr>
        <w:t>360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4A5A87" w:rsidRDefault="004A5A87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документ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2024 год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4A5A87">
        <w:rPr>
          <w:sz w:val="28"/>
          <w:szCs w:val="28"/>
        </w:rPr>
        <w:t>Внести изменени</w:t>
      </w:r>
      <w:r w:rsidR="00582BD8">
        <w:rPr>
          <w:sz w:val="28"/>
          <w:szCs w:val="28"/>
        </w:rPr>
        <w:t>е</w:t>
      </w:r>
      <w:r w:rsidR="004A5A87">
        <w:rPr>
          <w:sz w:val="28"/>
          <w:szCs w:val="28"/>
        </w:rPr>
        <w:t xml:space="preserve"> в </w:t>
      </w:r>
      <w:r w:rsidR="00BC45B7">
        <w:rPr>
          <w:sz w:val="28"/>
          <w:szCs w:val="28"/>
        </w:rPr>
        <w:t xml:space="preserve">постановление администрации </w:t>
      </w:r>
      <w:proofErr w:type="spellStart"/>
      <w:r w:rsidR="00BC45B7">
        <w:rPr>
          <w:sz w:val="28"/>
          <w:szCs w:val="28"/>
        </w:rPr>
        <w:t>Троснянского</w:t>
      </w:r>
      <w:proofErr w:type="spellEnd"/>
      <w:r w:rsidR="00BC45B7">
        <w:rPr>
          <w:sz w:val="28"/>
          <w:szCs w:val="28"/>
        </w:rPr>
        <w:t xml:space="preserve"> района от 26 октября 2023 года № 324 «Об утверждении </w:t>
      </w:r>
      <w:r w:rsidR="004A5A87">
        <w:rPr>
          <w:sz w:val="28"/>
          <w:szCs w:val="28"/>
        </w:rPr>
        <w:t>документ</w:t>
      </w:r>
      <w:r w:rsidR="00BC45B7">
        <w:rPr>
          <w:sz w:val="28"/>
          <w:szCs w:val="28"/>
        </w:rPr>
        <w:t>а</w:t>
      </w:r>
      <w:r w:rsidR="004A5A87">
        <w:rPr>
          <w:sz w:val="28"/>
          <w:szCs w:val="28"/>
        </w:rPr>
        <w:t xml:space="preserve"> планирования регулярных перевозок в </w:t>
      </w:r>
      <w:proofErr w:type="spellStart"/>
      <w:r w:rsidR="004A5A87">
        <w:rPr>
          <w:sz w:val="28"/>
          <w:szCs w:val="28"/>
        </w:rPr>
        <w:t>Троснянском</w:t>
      </w:r>
      <w:proofErr w:type="spellEnd"/>
      <w:r w:rsidR="004A5A87">
        <w:rPr>
          <w:sz w:val="28"/>
          <w:szCs w:val="28"/>
        </w:rPr>
        <w:t xml:space="preserve"> районе на 2024 год</w:t>
      </w:r>
      <w:r w:rsidR="00BC45B7">
        <w:rPr>
          <w:sz w:val="28"/>
          <w:szCs w:val="28"/>
        </w:rPr>
        <w:t>»</w:t>
      </w:r>
      <w:r w:rsidR="004A5A87">
        <w:rPr>
          <w:sz w:val="28"/>
          <w:szCs w:val="28"/>
        </w:rPr>
        <w:t>,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FE3067">
        <w:rPr>
          <w:szCs w:val="24"/>
        </w:rPr>
        <w:t>12 декабря</w:t>
      </w:r>
      <w:r>
        <w:rPr>
          <w:szCs w:val="24"/>
        </w:rPr>
        <w:t xml:space="preserve"> 20</w:t>
      </w:r>
      <w:r w:rsidR="00BC54D6">
        <w:rPr>
          <w:szCs w:val="24"/>
        </w:rPr>
        <w:t>23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FE3067">
        <w:rPr>
          <w:szCs w:val="24"/>
        </w:rPr>
        <w:t>360</w:t>
      </w:r>
      <w:bookmarkStart w:id="1" w:name="_GoBack"/>
      <w:bookmarkEnd w:id="1"/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6E65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D9195A">
            <w:r w:rsidRPr="00856B98">
              <w:t xml:space="preserve">   </w:t>
            </w:r>
            <w:r w:rsidR="00D9195A">
              <w:t>ноя</w:t>
            </w:r>
            <w:r w:rsidR="006E65B3">
              <w:t>брь</w:t>
            </w:r>
            <w:r w:rsidR="00C17A83">
              <w:t>-</w:t>
            </w:r>
            <w:r w:rsidRPr="00856B98">
              <w:t xml:space="preserve"> 202</w:t>
            </w:r>
            <w:r w:rsidR="006E65B3">
              <w:t xml:space="preserve">3 </w:t>
            </w:r>
            <w:r w:rsidRPr="00856B98">
              <w:t>г.</w:t>
            </w:r>
          </w:p>
          <w:p w:rsidR="00C17A83" w:rsidRDefault="00C17A83" w:rsidP="00D9195A">
            <w:r>
              <w:t xml:space="preserve">   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6E65B3">
            <w:pPr>
              <w:jc w:val="center"/>
            </w:pPr>
            <w:r>
              <w:t>01.01.202</w:t>
            </w:r>
            <w:r w:rsidR="006E65B3">
              <w:t>4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№ 148</w:t>
            </w:r>
          </w:p>
          <w:p w:rsidR="006E65B3" w:rsidRPr="00291820" w:rsidRDefault="006E65B3" w:rsidP="006E65B3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6E65B3" w:rsidRPr="00291820" w:rsidRDefault="006E65B3" w:rsidP="00756AD4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023CF8" w:rsidP="006E65B3">
            <w:pPr>
              <w:jc w:val="center"/>
            </w:pPr>
            <w:r>
              <w:t>10</w:t>
            </w:r>
            <w:r w:rsidR="006E65B3">
              <w:t>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C17966">
            <w:pPr>
              <w:jc w:val="center"/>
            </w:pPr>
            <w:r>
              <w:t>01.</w:t>
            </w:r>
            <w:r w:rsidR="00C17966">
              <w:t>01</w:t>
            </w:r>
            <w:r>
              <w:t>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F5EAF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По всем маршрутам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Проведение электронных аукционов и заключение муниципальных контрактов до 31.12.2024г. в течение года</w:t>
            </w:r>
            <w:r w:rsidR="00BF485E">
              <w:t xml:space="preserve"> по мере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</w:t>
            </w:r>
            <w:r>
              <w:lastRenderedPageBreak/>
              <w:t xml:space="preserve">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BF485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8C37CE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E7E5E">
              <w:rPr>
                <w:szCs w:val="24"/>
              </w:rPr>
              <w:t>3</w:t>
            </w:r>
            <w:r>
              <w:rPr>
                <w:szCs w:val="24"/>
              </w:rPr>
              <w:t xml:space="preserve"> 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23CF8"/>
    <w:rsid w:val="0015148E"/>
    <w:rsid w:val="0018607B"/>
    <w:rsid w:val="001C15D9"/>
    <w:rsid w:val="001F5798"/>
    <w:rsid w:val="00206781"/>
    <w:rsid w:val="002B3399"/>
    <w:rsid w:val="002E7E5E"/>
    <w:rsid w:val="003C2144"/>
    <w:rsid w:val="0043295E"/>
    <w:rsid w:val="004A5A87"/>
    <w:rsid w:val="004D65C4"/>
    <w:rsid w:val="004E4443"/>
    <w:rsid w:val="00517138"/>
    <w:rsid w:val="00582BD8"/>
    <w:rsid w:val="005F5B15"/>
    <w:rsid w:val="00614BCA"/>
    <w:rsid w:val="00632215"/>
    <w:rsid w:val="00666C77"/>
    <w:rsid w:val="006E65B3"/>
    <w:rsid w:val="00756AD4"/>
    <w:rsid w:val="007C280A"/>
    <w:rsid w:val="007D240F"/>
    <w:rsid w:val="00826FFD"/>
    <w:rsid w:val="0087562E"/>
    <w:rsid w:val="008A41E4"/>
    <w:rsid w:val="008C37CE"/>
    <w:rsid w:val="009215FA"/>
    <w:rsid w:val="009A5633"/>
    <w:rsid w:val="009F306B"/>
    <w:rsid w:val="00A04514"/>
    <w:rsid w:val="00B200DD"/>
    <w:rsid w:val="00BC45B7"/>
    <w:rsid w:val="00BC54D6"/>
    <w:rsid w:val="00BF485E"/>
    <w:rsid w:val="00C17966"/>
    <w:rsid w:val="00C17A83"/>
    <w:rsid w:val="00C219EC"/>
    <w:rsid w:val="00C72849"/>
    <w:rsid w:val="00D9195A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F71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35</cp:revision>
  <cp:lastPrinted>2023-12-12T07:56:00Z</cp:lastPrinted>
  <dcterms:created xsi:type="dcterms:W3CDTF">2020-03-26T12:19:00Z</dcterms:created>
  <dcterms:modified xsi:type="dcterms:W3CDTF">2023-12-19T13:10:00Z</dcterms:modified>
</cp:coreProperties>
</file>