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C71442" w:rsidP="006E0F0D">
      <w:pPr>
        <w:rPr>
          <w:szCs w:val="24"/>
        </w:rPr>
      </w:pPr>
      <w:r>
        <w:rPr>
          <w:szCs w:val="24"/>
        </w:rPr>
        <w:t xml:space="preserve">от </w:t>
      </w:r>
      <w:r w:rsidR="005360B5">
        <w:rPr>
          <w:szCs w:val="24"/>
        </w:rPr>
        <w:t>09 января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5360B5">
        <w:rPr>
          <w:szCs w:val="24"/>
        </w:rPr>
        <w:t>24</w:t>
      </w:r>
      <w:r w:rsidR="006E0F0D">
        <w:rPr>
          <w:szCs w:val="24"/>
        </w:rPr>
        <w:t xml:space="preserve"> г.                                         </w:t>
      </w:r>
      <w:r w:rsidR="00716DB0">
        <w:rPr>
          <w:szCs w:val="24"/>
        </w:rPr>
        <w:t xml:space="preserve">                 </w:t>
      </w:r>
      <w:r w:rsidR="005345A6">
        <w:rPr>
          <w:szCs w:val="24"/>
        </w:rPr>
        <w:t xml:space="preserve">           </w:t>
      </w:r>
      <w:r w:rsidR="00716DB0">
        <w:rPr>
          <w:szCs w:val="24"/>
        </w:rPr>
        <w:t xml:space="preserve"> </w:t>
      </w:r>
      <w:r w:rsidR="005345A6">
        <w:rPr>
          <w:szCs w:val="24"/>
        </w:rPr>
        <w:t xml:space="preserve">       </w:t>
      </w:r>
      <w:r w:rsidR="005360B5">
        <w:rPr>
          <w:szCs w:val="24"/>
        </w:rPr>
        <w:t xml:space="preserve">                         </w:t>
      </w:r>
      <w:r w:rsidR="005345A6">
        <w:rPr>
          <w:szCs w:val="24"/>
        </w:rPr>
        <w:t xml:space="preserve"> </w:t>
      </w:r>
      <w:r w:rsidR="00716DB0">
        <w:rPr>
          <w:szCs w:val="24"/>
        </w:rPr>
        <w:t xml:space="preserve">№ </w:t>
      </w:r>
      <w:r w:rsidR="005360B5">
        <w:rPr>
          <w:szCs w:val="24"/>
        </w:rPr>
        <w:t>1</w:t>
      </w:r>
      <w:r w:rsidR="006E0F0D">
        <w:rPr>
          <w:szCs w:val="24"/>
        </w:rPr>
        <w:t xml:space="preserve">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>Об утверждении реестра муниципальных</w:t>
      </w:r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маршрутов  регулярных перевозок в границах </w:t>
      </w:r>
    </w:p>
    <w:p w:rsidR="006E0F0D" w:rsidRDefault="006E0F0D" w:rsidP="006E0F0D">
      <w:pPr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</w:p>
    <w:p w:rsidR="006E0F0D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A0211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 w:rsidR="00AA0211">
          <w:rPr>
            <w:sz w:val="28"/>
            <w:szCs w:val="28"/>
          </w:rPr>
          <w:t>2001 г</w:t>
        </w:r>
      </w:smartTag>
      <w:r w:rsidR="00AA0211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7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AA0211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>Утвердить реестр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маршрутов регулярных перевозок в границах </w:t>
      </w:r>
      <w:proofErr w:type="spellStart"/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9282B" w:rsidRPr="0069282B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D92A72" w:rsidRPr="0069282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9282B" w:rsidRPr="006928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B12E9" w:rsidRPr="007B12E9" w:rsidRDefault="007B12E9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 от </w:t>
      </w:r>
      <w:r w:rsidR="00D92A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28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92A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декабря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202</w:t>
      </w:r>
      <w:r w:rsidR="00D92A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года № </w:t>
      </w:r>
      <w:r w:rsidR="00D92A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390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«Об утверждении реестра муниципальных маршрутов регулярных перевозок в </w:t>
      </w:r>
      <w:r w:rsidR="00D92A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границах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</w:t>
      </w:r>
      <w:r w:rsidR="00D92A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</w:t>
      </w:r>
      <w:proofErr w:type="spellEnd"/>
      <w:r w:rsidR="00D92A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 Орловской </w:t>
      </w:r>
      <w:r w:rsidR="00D22CC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области</w:t>
      </w:r>
      <w:r w:rsidR="00D22CC6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 с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 января 202</w:t>
      </w:r>
      <w:r w:rsidR="00D92A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года.</w:t>
      </w:r>
    </w:p>
    <w:p w:rsidR="006E0F0D" w:rsidRPr="007B12E9" w:rsidRDefault="0006770F" w:rsidP="00263574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12E9" w:rsidRPr="007B12E9">
        <w:rPr>
          <w:rFonts w:ascii="Times New Roman" w:hAnsi="Times New Roman" w:cs="Times New Roman"/>
          <w:sz w:val="28"/>
          <w:szCs w:val="28"/>
        </w:rPr>
        <w:t>3</w:t>
      </w:r>
      <w:r w:rsidR="00263574" w:rsidRPr="007B12E9">
        <w:rPr>
          <w:rFonts w:ascii="Times New Roman" w:hAnsi="Times New Roman" w:cs="Times New Roman"/>
          <w:sz w:val="28"/>
          <w:szCs w:val="28"/>
        </w:rPr>
        <w:t>.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бнародовать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разместить данное постановление на официальном сайте администрации </w:t>
      </w:r>
      <w:proofErr w:type="spellStart"/>
      <w:r w:rsidR="000A27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 в сети Интернет.</w:t>
      </w:r>
    </w:p>
    <w:p w:rsidR="006E0F0D" w:rsidRDefault="00AA0211" w:rsidP="006E0F0D">
      <w:pPr>
        <w:ind w:firstLine="720"/>
        <w:jc w:val="both"/>
        <w:rPr>
          <w:rStyle w:val="a3"/>
          <w:b w:val="0"/>
          <w:bCs w:val="0"/>
        </w:rPr>
      </w:pPr>
      <w:r w:rsidRPr="00263574">
        <w:rPr>
          <w:color w:val="000000"/>
          <w:sz w:val="28"/>
          <w:szCs w:val="28"/>
        </w:rPr>
        <w:t xml:space="preserve"> </w:t>
      </w:r>
      <w:r w:rsidR="007B12E9">
        <w:rPr>
          <w:color w:val="000000"/>
          <w:sz w:val="28"/>
          <w:szCs w:val="28"/>
        </w:rPr>
        <w:t>4</w:t>
      </w:r>
      <w:r w:rsidR="006E0F0D" w:rsidRPr="00263574">
        <w:rPr>
          <w:color w:val="000000"/>
          <w:sz w:val="28"/>
          <w:szCs w:val="28"/>
        </w:rPr>
        <w:t>.Контроль за исполнением</w:t>
      </w:r>
      <w:r w:rsidR="006E0F0D">
        <w:rPr>
          <w:color w:val="000000"/>
          <w:sz w:val="28"/>
          <w:szCs w:val="28"/>
        </w:rPr>
        <w:t xml:space="preserve"> настоящего постановления </w:t>
      </w:r>
      <w:r w:rsidR="0006770F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6E0F0D" w:rsidRDefault="006E0F0D" w:rsidP="00AA0211">
      <w:pPr>
        <w:tabs>
          <w:tab w:val="left" w:pos="7395"/>
        </w:tabs>
        <w:jc w:val="center"/>
        <w:rPr>
          <w:sz w:val="20"/>
        </w:rPr>
      </w:pPr>
      <w:r w:rsidRPr="00C95B05">
        <w:rPr>
          <w:b/>
          <w:sz w:val="28"/>
          <w:szCs w:val="28"/>
        </w:rPr>
        <w:t xml:space="preserve">Глава </w:t>
      </w:r>
      <w:r w:rsidR="0069282B"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</w:t>
      </w:r>
      <w:r w:rsidR="000A270D">
        <w:rPr>
          <w:b/>
          <w:sz w:val="28"/>
          <w:szCs w:val="28"/>
        </w:rPr>
        <w:t>В</w:t>
      </w:r>
      <w:r w:rsidRPr="00C95B05">
        <w:rPr>
          <w:b/>
          <w:sz w:val="28"/>
          <w:szCs w:val="28"/>
        </w:rPr>
        <w:t xml:space="preserve">. </w:t>
      </w:r>
      <w:proofErr w:type="spellStart"/>
      <w:r w:rsidR="000A270D">
        <w:rPr>
          <w:b/>
          <w:sz w:val="28"/>
          <w:szCs w:val="28"/>
        </w:rPr>
        <w:t>Левковский</w:t>
      </w:r>
      <w:proofErr w:type="spellEnd"/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  <w:sectPr w:rsidR="006E0F0D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Троснянского</w:t>
      </w:r>
      <w:proofErr w:type="spellEnd"/>
      <w:r>
        <w:rPr>
          <w:szCs w:val="24"/>
        </w:rPr>
        <w:t xml:space="preserve"> района </w:t>
      </w:r>
    </w:p>
    <w:p w:rsidR="006E0F0D" w:rsidRDefault="00716DB0" w:rsidP="006E0F0D">
      <w:pPr>
        <w:jc w:val="right"/>
        <w:rPr>
          <w:szCs w:val="24"/>
        </w:rPr>
      </w:pPr>
      <w:r>
        <w:rPr>
          <w:szCs w:val="24"/>
        </w:rPr>
        <w:t>от «</w:t>
      </w:r>
      <w:r w:rsidR="005360B5">
        <w:rPr>
          <w:szCs w:val="24"/>
        </w:rPr>
        <w:t>09</w:t>
      </w:r>
      <w:r w:rsidR="000C7B2F">
        <w:rPr>
          <w:szCs w:val="24"/>
        </w:rPr>
        <w:t>»</w:t>
      </w:r>
      <w:r w:rsidR="00C71442">
        <w:rPr>
          <w:szCs w:val="24"/>
        </w:rPr>
        <w:t xml:space="preserve"> </w:t>
      </w:r>
      <w:r w:rsidR="005360B5">
        <w:rPr>
          <w:szCs w:val="24"/>
        </w:rPr>
        <w:t>января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5360B5">
        <w:rPr>
          <w:szCs w:val="24"/>
        </w:rPr>
        <w:t>24</w:t>
      </w:r>
      <w:r w:rsidR="006E0F0D">
        <w:rPr>
          <w:szCs w:val="24"/>
        </w:rPr>
        <w:t xml:space="preserve"> г. № </w:t>
      </w:r>
      <w:r w:rsidR="005360B5">
        <w:rPr>
          <w:szCs w:val="24"/>
        </w:rPr>
        <w:t>1</w:t>
      </w:r>
    </w:p>
    <w:p w:rsidR="006E0F0D" w:rsidRDefault="006E0F0D" w:rsidP="006E0F0D">
      <w:pPr>
        <w:jc w:val="center"/>
        <w:rPr>
          <w:b/>
          <w:szCs w:val="24"/>
        </w:rPr>
      </w:pP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6E0F0D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муниципальных </w:t>
      </w:r>
      <w:r w:rsidR="006E0F0D">
        <w:rPr>
          <w:b/>
          <w:szCs w:val="24"/>
        </w:rPr>
        <w:t xml:space="preserve">маршрутов регулярных перевозок </w:t>
      </w:r>
    </w:p>
    <w:p w:rsidR="007036C3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в </w:t>
      </w:r>
      <w:proofErr w:type="spellStart"/>
      <w:r w:rsidR="006E0F0D">
        <w:rPr>
          <w:b/>
          <w:szCs w:val="24"/>
        </w:rPr>
        <w:t>Троснянско</w:t>
      </w:r>
      <w:r>
        <w:rPr>
          <w:b/>
          <w:szCs w:val="24"/>
        </w:rPr>
        <w:t>м</w:t>
      </w:r>
      <w:proofErr w:type="spellEnd"/>
      <w:r w:rsidR="006E0F0D">
        <w:rPr>
          <w:b/>
          <w:szCs w:val="24"/>
        </w:rPr>
        <w:t xml:space="preserve"> район</w:t>
      </w:r>
      <w:r>
        <w:rPr>
          <w:b/>
          <w:szCs w:val="24"/>
        </w:rPr>
        <w:t>е</w:t>
      </w:r>
      <w:r w:rsidR="006E0F0D">
        <w:rPr>
          <w:b/>
          <w:szCs w:val="24"/>
        </w:rPr>
        <w:t xml:space="preserve"> Орловской области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740"/>
        <w:gridCol w:w="1294"/>
        <w:gridCol w:w="1257"/>
        <w:gridCol w:w="1185"/>
        <w:gridCol w:w="1085"/>
        <w:gridCol w:w="1085"/>
        <w:gridCol w:w="898"/>
        <w:gridCol w:w="1417"/>
        <w:gridCol w:w="1134"/>
        <w:gridCol w:w="1305"/>
        <w:gridCol w:w="1813"/>
        <w:gridCol w:w="1418"/>
      </w:tblGrid>
      <w:tr w:rsidR="0039633F" w:rsidRPr="00CC26A4" w:rsidTr="000C7B2F">
        <w:trPr>
          <w:trHeight w:val="47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00BE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Регистрационный номер маршрута  регулярных перевозок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Порядковый номер маршрута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Наименование маршрута регулярных перевозок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  <w:r>
              <w:rPr>
                <w:rFonts w:eastAsia="Calibri"/>
                <w:sz w:val="20"/>
              </w:rPr>
              <w:t xml:space="preserve"> по </w:t>
            </w:r>
            <w:proofErr w:type="spellStart"/>
            <w:r>
              <w:rPr>
                <w:rFonts w:eastAsia="Calibri"/>
                <w:sz w:val="20"/>
              </w:rPr>
              <w:t>маршрутум</w:t>
            </w:r>
            <w:proofErr w:type="spellEnd"/>
            <w:r>
              <w:rPr>
                <w:rFonts w:eastAsia="Calibri"/>
                <w:sz w:val="20"/>
              </w:rPr>
              <w:t xml:space="preserve"> регулярных перевозок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Протяженность маршрута регулярных перевозок</w:t>
            </w:r>
            <w:r>
              <w:rPr>
                <w:rFonts w:eastAsia="Calibri"/>
                <w:sz w:val="20"/>
              </w:rPr>
              <w:t>, км.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Порядок посадки и высадки пассажиров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Виды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625E79" w:rsidRDefault="0039633F" w:rsidP="00700BE4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25E79">
              <w:rPr>
                <w:rFonts w:eastAsia="Calibri"/>
                <w:color w:val="000000" w:themeColor="text1"/>
                <w:sz w:val="20"/>
              </w:rPr>
              <w:t xml:space="preserve">Характеристики транспортных средств </w:t>
            </w:r>
            <w:r>
              <w:rPr>
                <w:rFonts w:eastAsia="Calibri"/>
                <w:color w:val="000000" w:themeColor="text1"/>
                <w:sz w:val="20"/>
              </w:rPr>
              <w:t>(виды и классы транспортных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Дата начала осуществления регулярных перевозок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42035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Наименование, место нахождения </w:t>
            </w:r>
            <w:r>
              <w:rPr>
                <w:rFonts w:eastAsia="Calibri"/>
                <w:sz w:val="20"/>
              </w:rPr>
              <w:t>(для юридического лица) ФИО</w:t>
            </w:r>
            <w:r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место жительства (для индивидуального предпринимателя),</w:t>
            </w:r>
            <w:r w:rsidRPr="00CC26A4">
              <w:rPr>
                <w:rFonts w:eastAsia="Calibri"/>
                <w:sz w:val="20"/>
              </w:rPr>
              <w:t xml:space="preserve">  </w:t>
            </w:r>
            <w:r>
              <w:rPr>
                <w:rFonts w:eastAsia="Calibri"/>
                <w:sz w:val="20"/>
              </w:rPr>
              <w:t xml:space="preserve">идентификационный номер налогоплательщика, который </w:t>
            </w:r>
            <w:r w:rsidRPr="00CC26A4">
              <w:rPr>
                <w:rFonts w:eastAsia="Calibri"/>
                <w:sz w:val="20"/>
              </w:rPr>
              <w:t>осуществля</w:t>
            </w:r>
            <w:r>
              <w:rPr>
                <w:rFonts w:eastAsia="Calibri"/>
                <w:sz w:val="20"/>
              </w:rPr>
              <w:t xml:space="preserve">ет </w:t>
            </w:r>
            <w:r w:rsidRPr="00CC26A4">
              <w:rPr>
                <w:rFonts w:eastAsia="Calibri"/>
                <w:sz w:val="20"/>
              </w:rPr>
              <w:t>перевозки</w:t>
            </w:r>
            <w:r>
              <w:rPr>
                <w:rFonts w:eastAsia="Calibri"/>
                <w:sz w:val="20"/>
              </w:rPr>
              <w:t xml:space="preserve"> по маршруту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C329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Иные </w:t>
            </w:r>
            <w:r>
              <w:rPr>
                <w:rFonts w:eastAsia="Calibri"/>
                <w:sz w:val="20"/>
              </w:rPr>
              <w:t>сведения</w:t>
            </w:r>
          </w:p>
        </w:tc>
      </w:tr>
      <w:tr w:rsidR="0039633F" w:rsidRPr="00CC26A4" w:rsidTr="000C7B2F">
        <w:trPr>
          <w:trHeight w:val="19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39633F" w:rsidRPr="00CC26A4" w:rsidTr="000C7B2F">
        <w:trPr>
          <w:trHeight w:val="24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</w:t>
            </w:r>
            <w:proofErr w:type="spellEnd"/>
            <w:r w:rsidRPr="00CC26A4">
              <w:rPr>
                <w:rFonts w:eastAsia="Calibri"/>
                <w:sz w:val="20"/>
              </w:rPr>
              <w:t>-с-з Красноармейский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поворот, </w:t>
            </w:r>
            <w:proofErr w:type="spellStart"/>
            <w:r w:rsidRPr="00CC26A4">
              <w:rPr>
                <w:rFonts w:eastAsia="Calibri"/>
                <w:sz w:val="20"/>
              </w:rPr>
              <w:t>д.Чернодье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д.Лаврово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7E2F61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п.</w:t>
            </w:r>
            <w:r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</w:rPr>
              <w:t xml:space="preserve">Нагорный,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>. на с-з Красноармейский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21,3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9D1D3C" w:rsidRDefault="0039633F" w:rsidP="007A3310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D92A7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D92A72">
              <w:rPr>
                <w:rFonts w:eastAsia="Calibri"/>
                <w:sz w:val="20"/>
                <w:lang w:eastAsia="en-US"/>
              </w:rPr>
              <w:t>4</w:t>
            </w:r>
            <w:r w:rsidR="000C7B2F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144ED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r w:rsidR="007A3310">
              <w:rPr>
                <w:rFonts w:eastAsia="Calibri"/>
                <w:sz w:val="20"/>
              </w:rPr>
              <w:t>Леонидович, 303900</w:t>
            </w:r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144ED6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0C7B2F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</w:t>
            </w:r>
            <w:proofErr w:type="spellEnd"/>
            <w:r w:rsidRPr="00CC26A4">
              <w:rPr>
                <w:rFonts w:eastAsia="Calibri"/>
                <w:sz w:val="20"/>
              </w:rPr>
              <w:t>-Красавка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Малаховский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Никольский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д.Ветренка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д.Березовка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с.Никольское</w:t>
            </w:r>
            <w:proofErr w:type="spellEnd"/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Краснопавловск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2B4948" w:rsidP="002B494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09</w:t>
            </w:r>
            <w:r w:rsidR="0039633F">
              <w:rPr>
                <w:rFonts w:eastAsia="Calibri"/>
                <w:sz w:val="20"/>
                <w:lang w:eastAsia="en-US"/>
              </w:rPr>
              <w:t>.01.202</w:t>
            </w:r>
            <w:r w:rsidR="00D92A72">
              <w:rPr>
                <w:rFonts w:eastAsia="Calibri"/>
                <w:sz w:val="20"/>
                <w:lang w:eastAsia="en-US"/>
              </w:rPr>
              <w:t>4</w:t>
            </w:r>
            <w:r w:rsidR="000C7B2F">
              <w:rPr>
                <w:rFonts w:eastAsia="Calibri"/>
                <w:sz w:val="20"/>
                <w:lang w:eastAsia="en-US"/>
              </w:rPr>
              <w:t xml:space="preserve"> </w:t>
            </w:r>
            <w:r w:rsidR="0039633F"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r w:rsidR="007A3310">
              <w:rPr>
                <w:rFonts w:eastAsia="Calibri"/>
                <w:sz w:val="20"/>
              </w:rPr>
              <w:t>Леонидович, 303900</w:t>
            </w:r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0C7B2F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Тросна-Ломовец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д. Нижнее </w:t>
            </w:r>
            <w:proofErr w:type="spellStart"/>
            <w:r w:rsidRPr="00CC26A4">
              <w:rPr>
                <w:rFonts w:eastAsia="Calibri"/>
                <w:sz w:val="20"/>
              </w:rPr>
              <w:t>Муханово</w:t>
            </w:r>
            <w:proofErr w:type="spellEnd"/>
            <w:r w:rsidRPr="00CC26A4">
              <w:rPr>
                <w:rFonts w:eastAsia="Calibri"/>
                <w:sz w:val="20"/>
              </w:rPr>
              <w:t xml:space="preserve"> (по требованию),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 xml:space="preserve">. на </w:t>
            </w:r>
            <w:proofErr w:type="spellStart"/>
            <w:r w:rsidRPr="00CC26A4">
              <w:rPr>
                <w:rFonts w:eastAsia="Calibri"/>
                <w:sz w:val="20"/>
              </w:rPr>
              <w:t>Ломовец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A331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7A3310">
              <w:rPr>
                <w:rFonts w:eastAsia="Calibri"/>
                <w:sz w:val="20"/>
                <w:lang w:eastAsia="en-US"/>
              </w:rPr>
              <w:t>4</w:t>
            </w:r>
            <w:r w:rsidR="000C7B2F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r w:rsidR="007A3310">
              <w:rPr>
                <w:rFonts w:eastAsia="Calibri"/>
                <w:sz w:val="20"/>
              </w:rPr>
              <w:t>Леонидович, 303900</w:t>
            </w:r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D22CC6" w:rsidRPr="00CC26A4" w:rsidTr="00D22CC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CC26A4" w:rsidRDefault="00D22CC6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CC26A4" w:rsidRDefault="00D22CC6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CC26A4" w:rsidRDefault="00D22CC6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Тросна-Муравль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CC26A4" w:rsidRDefault="00D22CC6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D22CC6" w:rsidRPr="00CC26A4" w:rsidRDefault="00D22CC6" w:rsidP="0052208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пос. Красноармейский</w:t>
            </w:r>
            <w:r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Чермошонский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 xml:space="preserve">., д. </w:t>
            </w:r>
            <w:proofErr w:type="spellStart"/>
            <w:r>
              <w:rPr>
                <w:rFonts w:eastAsia="Calibri"/>
                <w:sz w:val="20"/>
              </w:rPr>
              <w:t>Чермошное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CC26A4" w:rsidRDefault="00D22CC6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C6" w:rsidRPr="002B7224" w:rsidRDefault="00D22CC6" w:rsidP="00556F84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2B7224">
              <w:rPr>
                <w:rFonts w:eastAsia="Calibri"/>
                <w:color w:val="000000" w:themeColor="text1"/>
                <w:sz w:val="20"/>
                <w:lang w:eastAsia="en-US"/>
              </w:rPr>
              <w:t>19,5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C6" w:rsidRPr="00CC26A4" w:rsidRDefault="00D22CC6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D22CC6" w:rsidRPr="00CC26A4" w:rsidRDefault="00D22CC6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CC26A4" w:rsidRDefault="00D22CC6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CC26A4" w:rsidRDefault="00D22CC6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Default="00D22CC6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D22CC6" w:rsidRPr="00045DD2" w:rsidRDefault="00D22CC6" w:rsidP="00AF586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C6" w:rsidRPr="00D22CC6" w:rsidRDefault="00D22CC6" w:rsidP="00D22CC6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22CC6">
              <w:rPr>
                <w:rFonts w:eastAsia="Calibri"/>
                <w:szCs w:val="24"/>
                <w:lang w:eastAsia="en-US"/>
              </w:rPr>
              <w:t>Маршрут не обслуживается</w:t>
            </w:r>
          </w:p>
        </w:tc>
      </w:tr>
      <w:tr w:rsidR="0039633F" w:rsidRPr="00CC26A4" w:rsidTr="000C7B2F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Тросна-Гнилец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Пешехоновский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 xml:space="preserve">. </w:t>
            </w:r>
            <w:proofErr w:type="spellStart"/>
            <w:r w:rsidRPr="00CC26A4">
              <w:rPr>
                <w:rFonts w:eastAsia="Calibri"/>
                <w:sz w:val="20"/>
              </w:rPr>
              <w:t>д.Турейка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7E2F61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</w:rPr>
              <w:lastRenderedPageBreak/>
              <w:t>п</w:t>
            </w:r>
            <w:r w:rsidRPr="00CC26A4">
              <w:rPr>
                <w:rFonts w:eastAsia="Calibri"/>
                <w:sz w:val="20"/>
              </w:rPr>
              <w:t>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 на </w:t>
            </w:r>
            <w:proofErr w:type="spellStart"/>
            <w:r>
              <w:rPr>
                <w:rFonts w:eastAsia="Calibri"/>
                <w:sz w:val="20"/>
              </w:rPr>
              <w:t>Гнилец</w:t>
            </w:r>
            <w:proofErr w:type="spellEnd"/>
            <w:r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с.Воронец</w:t>
            </w:r>
            <w:proofErr w:type="spellEnd"/>
            <w:r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д.Турейка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</w:t>
            </w:r>
            <w:r w:rsidRPr="00CC26A4">
              <w:rPr>
                <w:rFonts w:eastAsia="Calibri"/>
                <w:sz w:val="20"/>
              </w:rPr>
              <w:lastRenderedPageBreak/>
              <w:t>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26,5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 xml:space="preserve">Регулярные перевозки по регулируемым </w:t>
            </w:r>
            <w:r w:rsidRPr="00CC26A4">
              <w:rPr>
                <w:rFonts w:eastAsia="Calibri"/>
                <w:sz w:val="20"/>
              </w:rPr>
              <w:lastRenderedPageBreak/>
              <w:t>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</w:t>
            </w:r>
            <w:r>
              <w:rPr>
                <w:rFonts w:eastAsia="Calibri"/>
                <w:sz w:val="20"/>
              </w:rPr>
              <w:lastRenderedPageBreak/>
              <w:t>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0C7B2F" w:rsidP="007A331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7A3310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39633F"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r w:rsidR="007A3310">
              <w:rPr>
                <w:rFonts w:eastAsia="Calibri"/>
                <w:sz w:val="20"/>
              </w:rPr>
              <w:t>Леонидович, 303900</w:t>
            </w:r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</w:t>
            </w:r>
            <w:r>
              <w:rPr>
                <w:rFonts w:eastAsia="Calibri"/>
                <w:sz w:val="20"/>
              </w:rPr>
              <w:lastRenderedPageBreak/>
              <w:t>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0C7B2F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</w:t>
            </w:r>
            <w:proofErr w:type="spellEnd"/>
            <w:r w:rsidRPr="00CC26A4">
              <w:rPr>
                <w:rFonts w:eastAsia="Calibri"/>
                <w:sz w:val="20"/>
              </w:rPr>
              <w:t>-Сомово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Пенькозавод, </w:t>
            </w:r>
            <w:proofErr w:type="spellStart"/>
            <w:r>
              <w:rPr>
                <w:rFonts w:eastAsia="Calibri"/>
                <w:sz w:val="20"/>
              </w:rPr>
              <w:t>д.Сомово</w:t>
            </w:r>
            <w:proofErr w:type="spellEnd"/>
            <w:r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д.Горчаково</w:t>
            </w:r>
            <w:proofErr w:type="spellEnd"/>
            <w:r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д.Каменец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A331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7A3310">
              <w:rPr>
                <w:rFonts w:eastAsia="Calibri"/>
                <w:sz w:val="20"/>
                <w:lang w:eastAsia="en-US"/>
              </w:rPr>
              <w:t>4</w:t>
            </w:r>
            <w:r w:rsidR="000C7B2F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r w:rsidR="007A3310">
              <w:rPr>
                <w:rFonts w:eastAsia="Calibri"/>
                <w:sz w:val="20"/>
              </w:rPr>
              <w:t>Леонидович, 303900</w:t>
            </w:r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A3310" w:rsidRPr="00CC26A4" w:rsidTr="000C7B2F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CC26A4" w:rsidRDefault="007A3310" w:rsidP="007A3310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CC26A4" w:rsidRDefault="007A3310" w:rsidP="007A3310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CC26A4" w:rsidRDefault="007A3310" w:rsidP="007A3310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Тросна-Редогощь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CC26A4" w:rsidRDefault="007A3310" w:rsidP="007A3310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Муравльский</w:t>
            </w:r>
            <w:proofErr w:type="spellEnd"/>
            <w:r>
              <w:rPr>
                <w:rFonts w:eastAsia="Calibri"/>
                <w:sz w:val="20"/>
              </w:rPr>
              <w:t xml:space="preserve"> поворот, </w:t>
            </w:r>
            <w:proofErr w:type="spellStart"/>
            <w:r>
              <w:rPr>
                <w:rFonts w:eastAsia="Calibri"/>
                <w:sz w:val="20"/>
              </w:rPr>
              <w:t>Чермошонский</w:t>
            </w:r>
            <w:proofErr w:type="spellEnd"/>
            <w:r>
              <w:rPr>
                <w:rFonts w:eastAsia="Calibri"/>
                <w:sz w:val="20"/>
              </w:rPr>
              <w:t xml:space="preserve"> поворот, </w:t>
            </w:r>
            <w:proofErr w:type="spellStart"/>
            <w:r>
              <w:rPr>
                <w:rFonts w:eastAsia="Calibri"/>
                <w:sz w:val="20"/>
              </w:rPr>
              <w:t>д.Чермошное</w:t>
            </w:r>
            <w:proofErr w:type="spellEnd"/>
            <w:r>
              <w:rPr>
                <w:rFonts w:eastAsia="Calibri"/>
                <w:sz w:val="20"/>
              </w:rPr>
              <w:t xml:space="preserve">, поворот на </w:t>
            </w:r>
            <w:proofErr w:type="spellStart"/>
            <w:r>
              <w:rPr>
                <w:rFonts w:eastAsia="Calibri"/>
                <w:sz w:val="20"/>
              </w:rPr>
              <w:t>д.Студенок</w:t>
            </w:r>
            <w:proofErr w:type="spellEnd"/>
            <w:r>
              <w:rPr>
                <w:rFonts w:eastAsia="Calibri"/>
                <w:sz w:val="20"/>
              </w:rPr>
              <w:t xml:space="preserve">, поворот на </w:t>
            </w:r>
            <w:proofErr w:type="spellStart"/>
            <w:r>
              <w:rPr>
                <w:rFonts w:eastAsia="Calibri"/>
                <w:sz w:val="20"/>
              </w:rPr>
              <w:t>д.Колычевка</w:t>
            </w:r>
            <w:proofErr w:type="spellEnd"/>
            <w:r>
              <w:rPr>
                <w:rFonts w:eastAsia="Calibri"/>
                <w:sz w:val="20"/>
              </w:rPr>
              <w:t xml:space="preserve">, развилка на </w:t>
            </w:r>
            <w:proofErr w:type="spellStart"/>
            <w:r>
              <w:rPr>
                <w:rFonts w:eastAsia="Calibri"/>
                <w:sz w:val="20"/>
              </w:rPr>
              <w:t>д.Слободка</w:t>
            </w:r>
            <w:proofErr w:type="spellEnd"/>
            <w:r>
              <w:rPr>
                <w:rFonts w:eastAsia="Calibri"/>
                <w:sz w:val="20"/>
              </w:rPr>
              <w:t xml:space="preserve"> и с.Высокое, поворот на д.Покровское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CC26A4" w:rsidRDefault="007A3310" w:rsidP="007A3310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10" w:rsidRDefault="007A3310" w:rsidP="00D22CC6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  <w:r w:rsidR="00D22CC6">
              <w:rPr>
                <w:rFonts w:eastAsia="Calibri"/>
                <w:sz w:val="20"/>
              </w:rPr>
              <w:t>2</w:t>
            </w:r>
            <w:r>
              <w:rPr>
                <w:rFonts w:eastAsia="Calibri"/>
                <w:sz w:val="20"/>
              </w:rPr>
              <w:t>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10" w:rsidRPr="00CC26A4" w:rsidRDefault="007A3310" w:rsidP="007A3310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7A3310" w:rsidRPr="00CC26A4" w:rsidRDefault="007A3310" w:rsidP="007A3310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CC26A4" w:rsidRDefault="007A3310" w:rsidP="007A3310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CC26A4" w:rsidRDefault="007A3310" w:rsidP="007A3310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Default="007A3310" w:rsidP="007A331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7A3310" w:rsidRPr="00045DD2" w:rsidRDefault="007A3310" w:rsidP="007A331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CC26A4" w:rsidRDefault="007A3310" w:rsidP="007A331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01.01.2024 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Default="007A3310" w:rsidP="007A3310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303900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7A3310" w:rsidRPr="00CC26A4" w:rsidRDefault="007A3310" w:rsidP="007A331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10" w:rsidRPr="00CC26A4" w:rsidRDefault="007A3310" w:rsidP="007A331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6E0F0D" w:rsidRPr="00436BF0" w:rsidRDefault="006E0F0D" w:rsidP="006E0F0D">
      <w:pPr>
        <w:jc w:val="center"/>
        <w:rPr>
          <w:rFonts w:ascii="Calibri" w:hAnsi="Calibri"/>
          <w:sz w:val="20"/>
          <w:lang w:eastAsia="en-US"/>
        </w:rPr>
      </w:pPr>
    </w:p>
    <w:p w:rsidR="00277F38" w:rsidRDefault="00277F38"/>
    <w:sectPr w:rsidR="00277F38" w:rsidSect="00EC40C6">
      <w:pgSz w:w="16838" w:h="11906" w:orient="landscape"/>
      <w:pgMar w:top="426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D"/>
    <w:rsid w:val="00045DD2"/>
    <w:rsid w:val="0006424E"/>
    <w:rsid w:val="0006770F"/>
    <w:rsid w:val="000A270D"/>
    <w:rsid w:val="000C36A0"/>
    <w:rsid w:val="000C7B2F"/>
    <w:rsid w:val="00144ED6"/>
    <w:rsid w:val="001F35F5"/>
    <w:rsid w:val="00263574"/>
    <w:rsid w:val="00277F38"/>
    <w:rsid w:val="00284B11"/>
    <w:rsid w:val="002B4948"/>
    <w:rsid w:val="002B7224"/>
    <w:rsid w:val="002F43EA"/>
    <w:rsid w:val="00384EB7"/>
    <w:rsid w:val="0039633F"/>
    <w:rsid w:val="003B7AC8"/>
    <w:rsid w:val="003D4193"/>
    <w:rsid w:val="00420359"/>
    <w:rsid w:val="005052D7"/>
    <w:rsid w:val="0052208D"/>
    <w:rsid w:val="00533FBA"/>
    <w:rsid w:val="005345A6"/>
    <w:rsid w:val="005360B5"/>
    <w:rsid w:val="0058323B"/>
    <w:rsid w:val="005979D7"/>
    <w:rsid w:val="00625E79"/>
    <w:rsid w:val="0069282B"/>
    <w:rsid w:val="006B59A0"/>
    <w:rsid w:val="006E0F0D"/>
    <w:rsid w:val="00700BE4"/>
    <w:rsid w:val="007036C3"/>
    <w:rsid w:val="00716DB0"/>
    <w:rsid w:val="00775517"/>
    <w:rsid w:val="00792EE5"/>
    <w:rsid w:val="007A3310"/>
    <w:rsid w:val="007B12E9"/>
    <w:rsid w:val="007C329D"/>
    <w:rsid w:val="007C32CC"/>
    <w:rsid w:val="007E2F61"/>
    <w:rsid w:val="007F6FAD"/>
    <w:rsid w:val="008423B8"/>
    <w:rsid w:val="008549B6"/>
    <w:rsid w:val="00854F5A"/>
    <w:rsid w:val="00927EF1"/>
    <w:rsid w:val="00981E4E"/>
    <w:rsid w:val="009D1D3C"/>
    <w:rsid w:val="009F62FD"/>
    <w:rsid w:val="00A62DD2"/>
    <w:rsid w:val="00A71F60"/>
    <w:rsid w:val="00A80A5E"/>
    <w:rsid w:val="00AA0211"/>
    <w:rsid w:val="00AB79AC"/>
    <w:rsid w:val="00AD48AF"/>
    <w:rsid w:val="00AF5862"/>
    <w:rsid w:val="00C00DA8"/>
    <w:rsid w:val="00C33F2D"/>
    <w:rsid w:val="00C71442"/>
    <w:rsid w:val="00C71D96"/>
    <w:rsid w:val="00C87342"/>
    <w:rsid w:val="00CC76F7"/>
    <w:rsid w:val="00CE70D5"/>
    <w:rsid w:val="00D22CC6"/>
    <w:rsid w:val="00D92A72"/>
    <w:rsid w:val="00DC3A13"/>
    <w:rsid w:val="00DF616E"/>
    <w:rsid w:val="00E9234E"/>
    <w:rsid w:val="00E941D9"/>
    <w:rsid w:val="00EC40C6"/>
    <w:rsid w:val="00ED745B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A869FA"/>
  <w15:docId w15:val="{B45ED777-B77D-4C18-BA0F-CA4026B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0DA7-2A05-4C9D-8DC3-9A93FCDB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15</cp:revision>
  <cp:lastPrinted>2024-01-09T09:32:00Z</cp:lastPrinted>
  <dcterms:created xsi:type="dcterms:W3CDTF">2022-01-20T13:02:00Z</dcterms:created>
  <dcterms:modified xsi:type="dcterms:W3CDTF">2024-01-09T12:46:00Z</dcterms:modified>
</cp:coreProperties>
</file>