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3C2E4D">
        <w:rPr>
          <w:rFonts w:ascii="Times New Roman" w:hAnsi="Times New Roman" w:cs="Times New Roman"/>
        </w:rPr>
        <w:t>22 сентября</w:t>
      </w:r>
      <w:bookmarkStart w:id="0" w:name="_GoBack"/>
      <w:bookmarkEnd w:id="0"/>
      <w:r w:rsidR="006B7205">
        <w:rPr>
          <w:rFonts w:ascii="Times New Roman" w:hAnsi="Times New Roman" w:cs="Times New Roman"/>
        </w:rPr>
        <w:t xml:space="preserve">  </w:t>
      </w:r>
      <w:r w:rsidRPr="00512B1C">
        <w:rPr>
          <w:rFonts w:ascii="Times New Roman" w:hAnsi="Times New Roman" w:cs="Times New Roman"/>
        </w:rPr>
        <w:t xml:space="preserve">   </w:t>
      </w:r>
      <w:r w:rsidR="00F23459">
        <w:rPr>
          <w:rFonts w:ascii="Times New Roman" w:hAnsi="Times New Roman" w:cs="Times New Roman"/>
        </w:rPr>
        <w:t>20</w:t>
      </w:r>
      <w:r w:rsidR="00811471">
        <w:rPr>
          <w:rFonts w:ascii="Times New Roman" w:hAnsi="Times New Roman" w:cs="Times New Roman"/>
        </w:rPr>
        <w:t>2</w:t>
      </w:r>
      <w:r w:rsidR="006270FD">
        <w:rPr>
          <w:rFonts w:ascii="Times New Roman" w:hAnsi="Times New Roman" w:cs="Times New Roman"/>
        </w:rPr>
        <w:t>3</w:t>
      </w:r>
      <w:r w:rsidRPr="00512B1C">
        <w:rPr>
          <w:rFonts w:ascii="Times New Roman" w:hAnsi="Times New Roman" w:cs="Times New Roman"/>
        </w:rPr>
        <w:t xml:space="preserve">  г.                                                                                                      № </w:t>
      </w:r>
      <w:r w:rsidR="003C2E4D">
        <w:rPr>
          <w:rFonts w:ascii="Times New Roman" w:hAnsi="Times New Roman" w:cs="Times New Roman"/>
        </w:rPr>
        <w:t>272</w:t>
      </w:r>
      <w:r w:rsidRPr="00512B1C">
        <w:rPr>
          <w:rFonts w:ascii="Times New Roman" w:hAnsi="Times New Roman" w:cs="Times New Roman"/>
        </w:rPr>
        <w:t xml:space="preserve">              </w:t>
      </w:r>
      <w:proofErr w:type="spellStart"/>
      <w:r w:rsidRPr="00512B1C">
        <w:rPr>
          <w:rFonts w:ascii="Times New Roman" w:hAnsi="Times New Roman" w:cs="Times New Roman"/>
        </w:rPr>
        <w:t>с.Тросна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4843AE" w:rsidRPr="00A14EE5" w:rsidRDefault="004843AE" w:rsidP="004843AE">
      <w:pPr>
        <w:pStyle w:val="Default"/>
        <w:ind w:right="3541"/>
        <w:jc w:val="both"/>
        <w:rPr>
          <w:b/>
          <w:sz w:val="28"/>
          <w:szCs w:val="28"/>
        </w:rPr>
      </w:pPr>
      <w:r w:rsidRPr="00A14EE5">
        <w:rPr>
          <w:b/>
          <w:color w:val="auto"/>
          <w:sz w:val="28"/>
          <w:szCs w:val="28"/>
        </w:rPr>
        <w:t xml:space="preserve">Об утверждении Порядка формирования реестра исполнителей муниципальных услуг по направлению деятельности «реализация дополнительных образовательных программ      </w:t>
      </w:r>
      <w:proofErr w:type="gramStart"/>
      <w:r w:rsidRPr="00A14EE5">
        <w:rPr>
          <w:b/>
          <w:color w:val="auto"/>
          <w:sz w:val="28"/>
          <w:szCs w:val="28"/>
        </w:rPr>
        <w:t xml:space="preserve">   </w:t>
      </w:r>
      <w:r w:rsidRPr="00A14EE5">
        <w:rPr>
          <w:b/>
          <w:sz w:val="28"/>
          <w:szCs w:val="28"/>
        </w:rPr>
        <w:t>(</w:t>
      </w:r>
      <w:proofErr w:type="gramEnd"/>
      <w:r w:rsidRPr="00A14EE5">
        <w:rPr>
          <w:b/>
          <w:sz w:val="28"/>
          <w:szCs w:val="28"/>
        </w:rPr>
        <w:t>за исключением дополнительных предпрофессиональных программ в области искусств)» в соответствии с социальным сертификатом</w:t>
      </w:r>
      <w:r w:rsidR="00C52BEA" w:rsidRPr="00A14EE5">
        <w:rPr>
          <w:b/>
          <w:sz w:val="28"/>
          <w:szCs w:val="28"/>
        </w:rPr>
        <w:t xml:space="preserve"> на территории </w:t>
      </w:r>
      <w:proofErr w:type="spellStart"/>
      <w:r w:rsidR="00C52BEA" w:rsidRPr="00A14EE5">
        <w:rPr>
          <w:b/>
          <w:sz w:val="28"/>
          <w:szCs w:val="28"/>
        </w:rPr>
        <w:t>Троснянского</w:t>
      </w:r>
      <w:proofErr w:type="spellEnd"/>
      <w:r w:rsidR="00C52BEA" w:rsidRPr="00A14EE5">
        <w:rPr>
          <w:b/>
          <w:sz w:val="28"/>
          <w:szCs w:val="28"/>
        </w:rPr>
        <w:t xml:space="preserve"> района</w:t>
      </w:r>
    </w:p>
    <w:p w:rsidR="004843AE" w:rsidRDefault="004843AE" w:rsidP="004843AE">
      <w:pPr>
        <w:pStyle w:val="1"/>
        <w:keepNext w:val="0"/>
        <w:widowControl w:val="0"/>
        <w:jc w:val="both"/>
        <w:rPr>
          <w:b w:val="0"/>
          <w:szCs w:val="28"/>
        </w:rPr>
      </w:pPr>
    </w:p>
    <w:p w:rsidR="006270FD" w:rsidRDefault="004843AE" w:rsidP="004843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anchor="/document/74369760/entry/916" w:history="1">
        <w:r w:rsidRPr="004843A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16 статьи 9</w:t>
        </w:r>
      </w:hyperlink>
      <w:r w:rsidRPr="004843AE">
        <w:rPr>
          <w:rFonts w:ascii="Times New Roman" w:hAnsi="Times New Roman" w:cs="Times New Roman"/>
          <w:sz w:val="28"/>
          <w:szCs w:val="28"/>
        </w:rPr>
        <w:t xml:space="preserve"> Федерального закона     от 13 июля 2020 года № 189-ФЗ «О государственном (муниципальном) социальном заказе на оказание государственных (муниципальных) услуг   в социальной сфере», </w:t>
      </w:r>
      <w:hyperlink r:id="rId10" w:anchor="/document/400348269/entry/0" w:history="1">
        <w:r w:rsidRPr="004843A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843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    от 13 февраля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  в социальной сфере», администрация</w:t>
      </w:r>
      <w:r w:rsidR="0018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0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86E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70FD" w:rsidRPr="00215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Я Е</w:t>
      </w:r>
      <w:r w:rsidR="000736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6E0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270FD" w:rsidRPr="000736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43AE" w:rsidRPr="004843AE" w:rsidRDefault="004843AE" w:rsidP="004843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3AE" w:rsidRPr="006C470F" w:rsidRDefault="006C470F" w:rsidP="006C4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4843AE" w:rsidRPr="006C470F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реестра исполнителей муниципальных </w:t>
      </w:r>
      <w:r w:rsidR="00186E04" w:rsidRPr="006C470F">
        <w:rPr>
          <w:rFonts w:ascii="Times New Roman" w:hAnsi="Times New Roman" w:cs="Times New Roman"/>
          <w:sz w:val="28"/>
          <w:szCs w:val="28"/>
        </w:rPr>
        <w:t xml:space="preserve">  </w:t>
      </w:r>
      <w:r w:rsidR="004843AE" w:rsidRPr="006C470F">
        <w:rPr>
          <w:rFonts w:ascii="Times New Roman" w:hAnsi="Times New Roman" w:cs="Times New Roman"/>
          <w:sz w:val="28"/>
          <w:szCs w:val="28"/>
        </w:rPr>
        <w:t xml:space="preserve">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               </w:t>
      </w:r>
    </w:p>
    <w:p w:rsidR="004843AE" w:rsidRDefault="00186E04" w:rsidP="006C470F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3AE" w:rsidRPr="004843AE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согласно приложению                         к настоящему постановлению.</w:t>
      </w:r>
    </w:p>
    <w:p w:rsidR="00E02B13" w:rsidRDefault="006C470F" w:rsidP="006C470F">
      <w:pPr>
        <w:jc w:val="both"/>
        <w:rPr>
          <w:rFonts w:ascii="Times New Roman" w:hAnsi="Times New Roman" w:cs="Times New Roman"/>
          <w:sz w:val="28"/>
          <w:szCs w:val="28"/>
        </w:rPr>
      </w:pPr>
      <w:r w:rsidRPr="006C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470F">
        <w:rPr>
          <w:rFonts w:ascii="Times New Roman" w:hAnsi="Times New Roman" w:cs="Times New Roman"/>
          <w:sz w:val="28"/>
          <w:szCs w:val="28"/>
        </w:rPr>
        <w:t xml:space="preserve">  2.Настоящее постановление разместить на официальном сайте администрации </w:t>
      </w:r>
      <w:proofErr w:type="spellStart"/>
      <w:r w:rsidRPr="006C470F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C470F">
        <w:rPr>
          <w:rFonts w:ascii="Times New Roman" w:hAnsi="Times New Roman" w:cs="Times New Roman"/>
          <w:sz w:val="28"/>
          <w:szCs w:val="28"/>
        </w:rPr>
        <w:t xml:space="preserve"> района в сети интернет по адресу </w:t>
      </w:r>
      <w:r w:rsidRPr="006C470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C470F">
        <w:rPr>
          <w:rFonts w:ascii="Times New Roman" w:hAnsi="Times New Roman" w:cs="Times New Roman"/>
          <w:sz w:val="28"/>
          <w:szCs w:val="28"/>
        </w:rPr>
        <w:t>//</w:t>
      </w:r>
      <w:r w:rsidRPr="006C47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47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470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C47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470F">
        <w:rPr>
          <w:rFonts w:ascii="Times New Roman" w:hAnsi="Times New Roman" w:cs="Times New Roman"/>
          <w:sz w:val="28"/>
          <w:szCs w:val="28"/>
          <w:lang w:val="en-US"/>
        </w:rPr>
        <w:t>trosna</w:t>
      </w:r>
      <w:proofErr w:type="spellEnd"/>
      <w:r w:rsidRPr="006C47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47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470F">
        <w:rPr>
          <w:rFonts w:ascii="Times New Roman" w:hAnsi="Times New Roman" w:cs="Times New Roman"/>
          <w:sz w:val="28"/>
          <w:szCs w:val="28"/>
        </w:rPr>
        <w:t>/.</w:t>
      </w:r>
      <w:r w:rsidR="00E02B13">
        <w:t xml:space="preserve">       </w:t>
      </w:r>
    </w:p>
    <w:p w:rsidR="00186E04" w:rsidRDefault="006C470F" w:rsidP="00186E04">
      <w:pPr>
        <w:pStyle w:val="ac"/>
        <w:widowControl w:val="0"/>
        <w:shd w:val="clear" w:color="auto" w:fill="FFFFFF"/>
        <w:tabs>
          <w:tab w:val="left" w:pos="1426"/>
          <w:tab w:val="left" w:pos="92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514B0">
        <w:rPr>
          <w:rFonts w:ascii="Times New Roman" w:hAnsi="Times New Roman" w:cs="Times New Roman"/>
          <w:sz w:val="28"/>
          <w:szCs w:val="28"/>
        </w:rPr>
        <w:t>.</w:t>
      </w:r>
      <w:r w:rsidR="00186E04" w:rsidRPr="00186E0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86E04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     постановление      вступает     в   силу   </w:t>
      </w:r>
      <w:proofErr w:type="gramStart"/>
      <w:r w:rsidR="00186E04">
        <w:rPr>
          <w:rFonts w:ascii="Times New Roman" w:hAnsi="Times New Roman"/>
          <w:color w:val="000000"/>
          <w:sz w:val="28"/>
          <w:szCs w:val="28"/>
          <w:lang w:bidi="ru-RU"/>
        </w:rPr>
        <w:t>со  дня</w:t>
      </w:r>
      <w:proofErr w:type="gramEnd"/>
      <w:r w:rsidR="00186E04">
        <w:rPr>
          <w:rFonts w:ascii="Times New Roman" w:hAnsi="Times New Roman"/>
          <w:color w:val="000000"/>
          <w:sz w:val="28"/>
          <w:szCs w:val="28"/>
          <w:lang w:bidi="ru-RU"/>
        </w:rPr>
        <w:t xml:space="preserve">   его подписания, действия его  распространяется на правоотношения, возникшие с 1 сентября 2023 года . </w:t>
      </w:r>
    </w:p>
    <w:p w:rsidR="001514B0" w:rsidRDefault="001514B0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4B0" w:rsidRDefault="006C470F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514B0">
        <w:rPr>
          <w:rFonts w:ascii="Times New Roman" w:hAnsi="Times New Roman" w:cs="Times New Roman"/>
          <w:sz w:val="28"/>
          <w:szCs w:val="28"/>
        </w:rPr>
        <w:t xml:space="preserve">.Контроль за выполнением постановления возложить на заместителя по социальным вопросам администрации </w:t>
      </w:r>
      <w:proofErr w:type="spellStart"/>
      <w:r w:rsidR="001514B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514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92ECF" w:rsidRDefault="00592ECF" w:rsidP="00E02B1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AE" w:rsidRDefault="004843AE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ECF" w:rsidRPr="00592ECF" w:rsidRDefault="00592ECF" w:rsidP="00592EC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CF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</w:t>
      </w:r>
      <w:r w:rsidR="004843A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92EC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Pr="00592ECF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6270FD" w:rsidRDefault="006270FD" w:rsidP="00E02B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E02B13" w:rsidRDefault="00E02B13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3AE" w:rsidRPr="004843AE" w:rsidRDefault="004843AE" w:rsidP="004843AE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3A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4843AE" w:rsidRDefault="004843AE" w:rsidP="00C52BEA">
      <w:pPr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3AE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A14EE5">
        <w:rPr>
          <w:rFonts w:ascii="Times New Roman" w:hAnsi="Times New Roman" w:cs="Times New Roman"/>
          <w:bCs/>
          <w:sz w:val="28"/>
          <w:szCs w:val="28"/>
        </w:rPr>
        <w:t>админис</w:t>
      </w:r>
      <w:r w:rsidR="00C52BEA">
        <w:rPr>
          <w:rFonts w:ascii="Times New Roman" w:hAnsi="Times New Roman" w:cs="Times New Roman"/>
          <w:bCs/>
          <w:sz w:val="28"/>
          <w:szCs w:val="28"/>
        </w:rPr>
        <w:t xml:space="preserve">трации </w:t>
      </w:r>
      <w:proofErr w:type="spellStart"/>
      <w:r w:rsidR="00C52BEA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C52BE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C52BEA" w:rsidRPr="004843AE" w:rsidRDefault="00C52BEA" w:rsidP="00C52BE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                  2023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  №</w:t>
      </w:r>
      <w:proofErr w:type="gramEnd"/>
    </w:p>
    <w:p w:rsidR="004843AE" w:rsidRPr="004843AE" w:rsidRDefault="004843AE" w:rsidP="0048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3AE">
        <w:rPr>
          <w:rFonts w:ascii="Times New Roman" w:hAnsi="Times New Roman" w:cs="Times New Roman"/>
          <w:b/>
          <w:sz w:val="28"/>
          <w:szCs w:val="28"/>
        </w:rPr>
        <w:t xml:space="preserve">формирования реестра исполнителей </w:t>
      </w:r>
      <w:r w:rsidR="00C52BE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4843AE">
        <w:rPr>
          <w:rFonts w:ascii="Times New Roman" w:hAnsi="Times New Roman" w:cs="Times New Roman"/>
          <w:b/>
          <w:sz w:val="28"/>
          <w:szCs w:val="28"/>
        </w:rPr>
        <w:t xml:space="preserve">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</w:t>
      </w:r>
    </w:p>
    <w:p w:rsidR="004843AE" w:rsidRPr="004843AE" w:rsidRDefault="004843AE" w:rsidP="0048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AE" w:rsidRPr="004843AE" w:rsidRDefault="004843AE" w:rsidP="004843AE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4"/>
      <w:r w:rsidRPr="004843A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1"/>
    </w:p>
    <w:p w:rsidR="004843AE" w:rsidRPr="004843AE" w:rsidRDefault="004843AE" w:rsidP="004843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4843A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формирования             Реестра исполнителей </w:t>
      </w:r>
      <w:r w:rsidR="00C52BEA">
        <w:rPr>
          <w:rFonts w:ascii="Times New Roman" w:hAnsi="Times New Roman" w:cs="Times New Roman"/>
          <w:sz w:val="28"/>
          <w:szCs w:val="28"/>
        </w:rPr>
        <w:t>муниципальных</w:t>
      </w:r>
      <w:r w:rsidRPr="004843AE">
        <w:rPr>
          <w:rFonts w:ascii="Times New Roman" w:hAnsi="Times New Roman" w:cs="Times New Roman"/>
          <w:sz w:val="28"/>
          <w:szCs w:val="28"/>
        </w:rPr>
        <w:t xml:space="preserve">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               в соответствии с социальным сертификатом (далее - Реестр исполнителей услуги, услуга, исполнитель услуги), порядок формирования включаемой              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bookmarkStart w:id="4" w:name="sub_1011_Копия_1"/>
      <w:bookmarkEnd w:id="3"/>
      <w:bookmarkEnd w:id="4"/>
      <w:r w:rsidRPr="004843AE">
        <w:rPr>
          <w:rFonts w:ascii="Times New Roman" w:hAnsi="Times New Roman" w:cs="Times New Roman"/>
          <w:sz w:val="28"/>
          <w:szCs w:val="28"/>
        </w:rPr>
        <w:t>1.2. Понятия, применяемые в настоящем Порядке, используются                   в значениях, указанных в Федеральном законе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52BEA">
        <w:rPr>
          <w:rFonts w:ascii="Times New Roman" w:hAnsi="Times New Roman" w:cs="Times New Roman"/>
          <w:sz w:val="28"/>
          <w:szCs w:val="28"/>
        </w:rPr>
        <w:t xml:space="preserve"> </w:t>
      </w:r>
      <w:r w:rsidRPr="004843AE">
        <w:rPr>
          <w:rFonts w:ascii="Times New Roman" w:hAnsi="Times New Roman" w:cs="Times New Roman"/>
          <w:sz w:val="28"/>
          <w:szCs w:val="28"/>
        </w:rPr>
        <w:t>(далее – Федеральный закон от 13 июля 2020 № 189-ФЗ).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bookmarkStart w:id="6" w:name="sub_1012_Копия_1"/>
      <w:bookmarkEnd w:id="5"/>
      <w:bookmarkEnd w:id="6"/>
      <w:r w:rsidRPr="004843AE">
        <w:rPr>
          <w:rFonts w:ascii="Times New Roman" w:hAnsi="Times New Roman" w:cs="Times New Roman"/>
          <w:sz w:val="28"/>
          <w:szCs w:val="28"/>
        </w:rPr>
        <w:t xml:space="preserve">1.3. Реестр исполнителей услуги формируется в соответствии                         с Постановлением Правительства Российской Федерации от 13 февраля                2021 года № 183 «Об утверждении Положения о структуре реестра исполнителей государственных (муниципальных) услуг в социальной сфере          </w:t>
      </w:r>
      <w:r w:rsidRPr="004843AE">
        <w:rPr>
          <w:rFonts w:ascii="Times New Roman" w:hAnsi="Times New Roman" w:cs="Times New Roman"/>
          <w:sz w:val="28"/>
          <w:szCs w:val="28"/>
        </w:rPr>
        <w:lastRenderedPageBreak/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            из реестра исполнителей государственных (муниципальных) услуг                         в социальной сфере в соответствии с социальным сертификатом                          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4"/>
      <w:bookmarkStart w:id="8" w:name="sub_1013_Копия_1"/>
      <w:bookmarkEnd w:id="7"/>
      <w:bookmarkEnd w:id="8"/>
      <w:r w:rsidRPr="004843AE">
        <w:rPr>
          <w:rFonts w:ascii="Times New Roman" w:hAnsi="Times New Roman" w:cs="Times New Roman"/>
          <w:sz w:val="28"/>
          <w:szCs w:val="28"/>
        </w:rPr>
        <w:t xml:space="preserve">1.4. Уполномоченным органом на формирование Реестра исполнителей услуги </w:t>
      </w:r>
      <w:r w:rsidR="00C52BE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B5A67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="00AB5A67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B5A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43A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1.5. Оператором Реестра исполнителей услуги </w:t>
      </w:r>
      <w:r w:rsidRPr="00AD517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AD5170">
        <w:rPr>
          <w:rFonts w:ascii="Times New Roman" w:hAnsi="Times New Roman" w:cs="Times New Roman"/>
          <w:sz w:val="28"/>
          <w:szCs w:val="28"/>
        </w:rPr>
        <w:t>муниципальный опорный центр дополнительного образования</w:t>
      </w:r>
      <w:proofErr w:type="gramEnd"/>
      <w:r w:rsidR="00AD5170" w:rsidRPr="00AD5170">
        <w:rPr>
          <w:rFonts w:ascii="Times New Roman" w:hAnsi="Times New Roman" w:cs="Times New Roman"/>
          <w:sz w:val="28"/>
          <w:szCs w:val="28"/>
        </w:rPr>
        <w:t xml:space="preserve"> созданный на баз</w:t>
      </w:r>
      <w:r w:rsidR="00AD5170">
        <w:rPr>
          <w:rFonts w:ascii="Times New Roman" w:hAnsi="Times New Roman" w:cs="Times New Roman"/>
          <w:sz w:val="28"/>
          <w:szCs w:val="28"/>
        </w:rPr>
        <w:t xml:space="preserve">е муниципального бюджетного учреждения дополнительного образования </w:t>
      </w:r>
      <w:proofErr w:type="spellStart"/>
      <w:r w:rsidR="00AD517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AD5170">
        <w:rPr>
          <w:rFonts w:ascii="Times New Roman" w:hAnsi="Times New Roman" w:cs="Times New Roman"/>
          <w:sz w:val="28"/>
          <w:szCs w:val="28"/>
        </w:rPr>
        <w:t xml:space="preserve"> района Орловской области «Центр дополнительного образования детей «</w:t>
      </w:r>
      <w:proofErr w:type="spellStart"/>
      <w:r w:rsidR="00AD5170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AD5170">
        <w:rPr>
          <w:rFonts w:ascii="Times New Roman" w:hAnsi="Times New Roman" w:cs="Times New Roman"/>
          <w:sz w:val="28"/>
          <w:szCs w:val="28"/>
        </w:rPr>
        <w:t>»</w:t>
      </w:r>
      <w:r w:rsidRPr="004843AE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4_Копия_1"/>
      <w:bookmarkStart w:id="10" w:name="sub_1015"/>
      <w:bookmarkEnd w:id="9"/>
      <w:r w:rsidRPr="004843AE">
        <w:rPr>
          <w:rFonts w:ascii="Times New Roman" w:hAnsi="Times New Roman" w:cs="Times New Roman"/>
          <w:sz w:val="28"/>
          <w:szCs w:val="28"/>
        </w:rPr>
        <w:t xml:space="preserve">1.6. Формирование Реестра исполнителей услуги </w:t>
      </w:r>
      <w:r w:rsidR="00AD51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5170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="00AD5170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843AE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автоматизированной информационной системы «Навигатор дополнительного образования детей             Орловской области» (далее – АИС «Навигатор»).</w:t>
      </w:r>
      <w:bookmarkEnd w:id="10"/>
    </w:p>
    <w:p w:rsidR="004843AE" w:rsidRPr="004843AE" w:rsidRDefault="004843AE" w:rsidP="004843AE">
      <w:pPr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16"/>
      <w:r w:rsidRPr="004843A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  <w:bookmarkEnd w:id="11"/>
    </w:p>
    <w:p w:rsidR="004843AE" w:rsidRPr="004843AE" w:rsidRDefault="004843AE" w:rsidP="004843AE">
      <w:pPr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1"/>
      <w:bookmarkEnd w:id="12"/>
      <w:r w:rsidRPr="004843AE">
        <w:rPr>
          <w:rFonts w:ascii="Times New Roman" w:hAnsi="Times New Roman" w:cs="Times New Roman"/>
          <w:sz w:val="28"/>
          <w:szCs w:val="28"/>
        </w:rPr>
        <w:t>2.1. Включение исполнителей услуги в Реестр исполнителей                  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4843AE">
        <w:rPr>
          <w:rFonts w:ascii="Times New Roman" w:hAnsi="Times New Roman" w:cs="Times New Roman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отбор, участник отбора).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1_Копия_1"/>
      <w:bookmarkStart w:id="14" w:name="sub_1022"/>
      <w:bookmarkEnd w:id="13"/>
      <w:r w:rsidRPr="004843AE">
        <w:rPr>
          <w:rFonts w:ascii="Times New Roman" w:hAnsi="Times New Roman" w:cs="Times New Roman"/>
          <w:sz w:val="28"/>
          <w:szCs w:val="28"/>
        </w:rPr>
        <w:lastRenderedPageBreak/>
        <w:t>2.2. В Реестр исполнителей услуги в целях обеспечения осуществления отбора включаются исполнители услуги, имеющие лицензию, дающую             право в соответствии с законодательством Российской Федерации                        на осуществление образовательной деятельности по реализации дополнительных общеобразовательных программ, и направившие заявку                   на включение в Реестр исполнителей услуги (далее – заявка).</w:t>
      </w:r>
      <w:bookmarkStart w:id="15" w:name="sub_1027"/>
      <w:bookmarkEnd w:id="14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8"/>
      <w:bookmarkStart w:id="17" w:name="_Ref114234500"/>
      <w:bookmarkEnd w:id="15"/>
      <w:bookmarkEnd w:id="16"/>
      <w:r w:rsidRPr="004843AE">
        <w:rPr>
          <w:rFonts w:ascii="Times New Roman" w:hAnsi="Times New Roman" w:cs="Times New Roman"/>
          <w:sz w:val="28"/>
          <w:szCs w:val="28"/>
        </w:rPr>
        <w:t>2.3. 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17"/>
    </w:p>
    <w:p w:rsidR="004843AE" w:rsidRPr="004843AE" w:rsidRDefault="004843AE" w:rsidP="004843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1) полное наименование юридического лица в соответствии                            со сведениями Единого государственного реестра юридических лиц              </w:t>
      </w:r>
      <w:proofErr w:type="gramStart"/>
      <w:r w:rsidRPr="004843A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843AE">
        <w:rPr>
          <w:rFonts w:ascii="Times New Roman" w:hAnsi="Times New Roman" w:cs="Times New Roman"/>
          <w:sz w:val="28"/>
          <w:szCs w:val="28"/>
        </w:rPr>
        <w:t>далее –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                          (далее – ЕГРИП) (для индивидуальных предпринимателей);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2) 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</w:t>
      </w:r>
      <w:proofErr w:type="gramStart"/>
      <w:r w:rsidRPr="004843AE">
        <w:rPr>
          <w:rFonts w:ascii="Times New Roman" w:hAnsi="Times New Roman" w:cs="Times New Roman"/>
          <w:sz w:val="28"/>
          <w:szCs w:val="28"/>
        </w:rPr>
        <w:t>ЕГРИП  (</w:t>
      </w:r>
      <w:proofErr w:type="gramEnd"/>
      <w:r w:rsidRPr="004843AE">
        <w:rPr>
          <w:rFonts w:ascii="Times New Roman" w:hAnsi="Times New Roman" w:cs="Times New Roman"/>
          <w:sz w:val="28"/>
          <w:szCs w:val="28"/>
        </w:rPr>
        <w:t>для индивидуальных предпринимателей);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5) адрес (место нахождения) юридического лица в соответствии                  со сведениями ЕГРЮЛ (для юридических лиц), адрес места жительства индивидуального предпринимателя в соответствии со сведениями ЕГРИП (для индивидуальных предпринимателей);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6) контактный номер телефона руководителя исполнителя (индивидуального предпринимателя);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7) адрес электронной почты (при наличии);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8) номер и дата выдачи лицензии, дающей право в соответствии                    с законодательством Российской Федерации на осуществление образовательной </w:t>
      </w:r>
      <w:r w:rsidRPr="004843AE">
        <w:rPr>
          <w:rFonts w:ascii="Times New Roman" w:hAnsi="Times New Roman" w:cs="Times New Roman"/>
          <w:sz w:val="28"/>
          <w:szCs w:val="28"/>
        </w:rPr>
        <w:lastRenderedPageBreak/>
        <w:t>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9) контактные данные руководителя исполнителя (индивидуального предпринимателя).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8_Копия_1"/>
      <w:bookmarkEnd w:id="18"/>
      <w:r w:rsidRPr="004843AE">
        <w:rPr>
          <w:rFonts w:ascii="Times New Roman" w:hAnsi="Times New Roman" w:cs="Times New Roman"/>
          <w:sz w:val="28"/>
          <w:szCs w:val="28"/>
        </w:rPr>
        <w:t>2.4. К заявке участник отбора вправе приложить копию лицензии, дающей право в соответствии с законодательством Российской Федерации          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услуги.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114234412"/>
      <w:r w:rsidRPr="004843AE">
        <w:rPr>
          <w:rFonts w:ascii="Times New Roman" w:hAnsi="Times New Roman" w:cs="Times New Roman"/>
          <w:sz w:val="28"/>
          <w:szCs w:val="28"/>
        </w:rPr>
        <w:t>2.5. Уполномоченный орган дополнительно запрашивает в рамках межведомственного информационного взаимодействия:</w:t>
      </w:r>
      <w:bookmarkEnd w:id="19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114234386"/>
      <w:r w:rsidRPr="004843AE">
        <w:rPr>
          <w:rFonts w:ascii="Times New Roman" w:hAnsi="Times New Roman" w:cs="Times New Roman"/>
          <w:sz w:val="28"/>
          <w:szCs w:val="28"/>
        </w:rPr>
        <w:t>1) выписку из ЕГРЮЛ, ЕГРИП;</w:t>
      </w:r>
      <w:bookmarkEnd w:id="20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Ref114234395"/>
      <w:r w:rsidRPr="004843AE">
        <w:rPr>
          <w:rFonts w:ascii="Times New Roman" w:hAnsi="Times New Roman" w:cs="Times New Roman"/>
          <w:sz w:val="28"/>
          <w:szCs w:val="28"/>
        </w:rPr>
        <w:t>2) сведения о лицензии на осуществление образовательной деятельности.</w:t>
      </w:r>
      <w:bookmarkEnd w:id="21"/>
    </w:p>
    <w:p w:rsidR="004843AE" w:rsidRPr="004843AE" w:rsidRDefault="004843AE" w:rsidP="004843AE">
      <w:pPr>
        <w:pStyle w:val="ac"/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2" w:name="sub_1031"/>
      <w:bookmarkStart w:id="23" w:name="sub_1264"/>
      <w:r w:rsidRPr="004843A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документы, указанные в настоящем пункте.</w:t>
      </w:r>
      <w:bookmarkEnd w:id="22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2.6. 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в пункте 2.5 настоящего раздела, возлагается на исполнителя услуги.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65"/>
      <w:bookmarkEnd w:id="23"/>
      <w:r w:rsidRPr="004843AE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25" w:name="_Hlk109772206"/>
      <w:bookmarkEnd w:id="24"/>
      <w:r w:rsidRPr="004843A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раздела: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1) рассматривает заявки и документы (информацию), указанные в </w:t>
      </w:r>
      <w:r w:rsidRPr="004843AE">
        <w:rPr>
          <w:rStyle w:val="af0"/>
          <w:b w:val="0"/>
          <w:sz w:val="28"/>
          <w:szCs w:val="28"/>
        </w:rPr>
        <w:t>пункте 2.5</w:t>
      </w:r>
      <w:r w:rsidRPr="004843AE">
        <w:rPr>
          <w:rFonts w:ascii="Times New Roman" w:hAnsi="Times New Roman" w:cs="Times New Roman"/>
          <w:sz w:val="28"/>
          <w:szCs w:val="28"/>
        </w:rPr>
        <w:t xml:space="preserve"> настоящего раздела,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4843AE">
        <w:rPr>
          <w:rStyle w:val="af0"/>
          <w:b w:val="0"/>
          <w:sz w:val="28"/>
          <w:szCs w:val="28"/>
        </w:rPr>
        <w:t>пунктом 2.9</w:t>
      </w:r>
      <w:r w:rsidRPr="004843AE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 решение о формировании соответствующей информации, включаемой в Реестр исполнителей услуги, или об отказе                  в   формировании   соответствующей   </w:t>
      </w:r>
      <w:proofErr w:type="gramStart"/>
      <w:r w:rsidRPr="004843AE">
        <w:rPr>
          <w:rFonts w:ascii="Times New Roman" w:hAnsi="Times New Roman" w:cs="Times New Roman"/>
          <w:sz w:val="28"/>
          <w:szCs w:val="28"/>
        </w:rPr>
        <w:t xml:space="preserve">информации,   </w:t>
      </w:r>
      <w:proofErr w:type="gramEnd"/>
      <w:r w:rsidRPr="004843AE">
        <w:rPr>
          <w:rFonts w:ascii="Times New Roman" w:hAnsi="Times New Roman" w:cs="Times New Roman"/>
          <w:sz w:val="28"/>
          <w:szCs w:val="28"/>
        </w:rPr>
        <w:t xml:space="preserve">включаемой   в   Реестр </w:t>
      </w:r>
    </w:p>
    <w:p w:rsidR="004843AE" w:rsidRPr="004843AE" w:rsidRDefault="004843AE" w:rsidP="004843AE">
      <w:pPr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исполнителей услуги, решение оформляется приказом Уполномоченного органа (далее – приказ);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lastRenderedPageBreak/>
        <w:t>2) 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             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 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5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72"/>
      <w:bookmarkEnd w:id="26"/>
      <w:r w:rsidRPr="004843AE">
        <w:rPr>
          <w:rFonts w:ascii="Times New Roman" w:hAnsi="Times New Roman" w:cs="Times New Roman"/>
          <w:sz w:val="28"/>
          <w:szCs w:val="28"/>
        </w:rPr>
        <w:t>2.8. Оператор Реестра исполнителей услуги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73"/>
      <w:bookmarkStart w:id="28" w:name="sub_1272_Копия_1"/>
      <w:bookmarkStart w:id="29" w:name="_Ref114234561"/>
      <w:bookmarkEnd w:id="27"/>
      <w:bookmarkEnd w:id="28"/>
      <w:r w:rsidRPr="004843AE">
        <w:rPr>
          <w:rFonts w:ascii="Times New Roman" w:hAnsi="Times New Roman" w:cs="Times New Roman"/>
          <w:sz w:val="28"/>
          <w:szCs w:val="28"/>
        </w:rPr>
        <w:t>2.9. Основаниями для принятия Уполномоченным органом решения             об отказе во включении информации об исполнителе услуги в Реестр исполнителей услуги являются:</w:t>
      </w:r>
      <w:bookmarkEnd w:id="29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74"/>
      <w:bookmarkStart w:id="31" w:name="sub_1273_Копия_1"/>
      <w:bookmarkEnd w:id="30"/>
      <w:bookmarkEnd w:id="31"/>
      <w:r w:rsidRPr="004843AE">
        <w:rPr>
          <w:rFonts w:ascii="Times New Roman" w:hAnsi="Times New Roman" w:cs="Times New Roman"/>
          <w:sz w:val="28"/>
          <w:szCs w:val="28"/>
        </w:rPr>
        <w:t>1) наличие в Реестре исполнителей услуги информации об исполнителе услуги в соответствии с ранее поданной заявкой;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278"/>
      <w:bookmarkStart w:id="33" w:name="sub_1274_Копия_1"/>
      <w:bookmarkEnd w:id="32"/>
      <w:bookmarkEnd w:id="33"/>
      <w:r w:rsidRPr="004843AE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исполнителем услуги информации.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279"/>
      <w:bookmarkStart w:id="35" w:name="sub_1278_Копия_1"/>
      <w:bookmarkEnd w:id="34"/>
      <w:bookmarkEnd w:id="35"/>
      <w:r w:rsidRPr="004843AE">
        <w:rPr>
          <w:rFonts w:ascii="Times New Roman" w:hAnsi="Times New Roman" w:cs="Times New Roman"/>
          <w:sz w:val="28"/>
          <w:szCs w:val="28"/>
        </w:rPr>
        <w:t xml:space="preserve">2.10. Отказ во включении информации об исполнителе услуги в Реестр исполнителей услуги по основаниям, указанным в </w:t>
      </w:r>
      <w:r w:rsidRPr="00AD5170">
        <w:rPr>
          <w:rStyle w:val="af0"/>
          <w:b w:val="0"/>
          <w:color w:val="auto"/>
          <w:sz w:val="28"/>
          <w:szCs w:val="28"/>
        </w:rPr>
        <w:t>пункте 2.9</w:t>
      </w:r>
      <w:r w:rsidRPr="004843AE">
        <w:rPr>
          <w:rStyle w:val="af0"/>
          <w:sz w:val="28"/>
          <w:szCs w:val="28"/>
        </w:rPr>
        <w:t xml:space="preserve"> </w:t>
      </w:r>
      <w:r w:rsidRPr="004843AE">
        <w:rPr>
          <w:rFonts w:ascii="Times New Roman" w:hAnsi="Times New Roman" w:cs="Times New Roman"/>
          <w:sz w:val="28"/>
          <w:szCs w:val="28"/>
        </w:rPr>
        <w:t>настоящего раздела, не препятствует повторному обращению исполнителя услуги                    в Уполномоченный орган после устранения обстоятельств, послуживших основанием для отказа.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79_Копия_1"/>
      <w:bookmarkStart w:id="37" w:name="sub_1210"/>
      <w:bookmarkEnd w:id="36"/>
      <w:r w:rsidRPr="004843AE">
        <w:rPr>
          <w:rFonts w:ascii="Times New Roman" w:hAnsi="Times New Roman" w:cs="Times New Roman"/>
          <w:sz w:val="28"/>
          <w:szCs w:val="28"/>
        </w:rPr>
        <w:t xml:space="preserve">2.11. </w:t>
      </w:r>
      <w:r w:rsidRPr="00AD5170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AD5170">
        <w:rPr>
          <w:rStyle w:val="af0"/>
          <w:b w:val="0"/>
          <w:color w:val="auto"/>
          <w:sz w:val="28"/>
          <w:szCs w:val="28"/>
        </w:rPr>
        <w:t>пункте 4</w:t>
      </w:r>
      <w:r w:rsidRPr="00AD5170">
        <w:rPr>
          <w:rFonts w:ascii="Times New Roman" w:hAnsi="Times New Roman" w:cs="Times New Roman"/>
          <w:sz w:val="28"/>
          <w:szCs w:val="28"/>
        </w:rPr>
        <w:t xml:space="preserve"> и </w:t>
      </w:r>
      <w:r w:rsidRPr="00AD5170">
        <w:rPr>
          <w:rStyle w:val="af0"/>
          <w:b w:val="0"/>
          <w:color w:val="auto"/>
          <w:sz w:val="28"/>
          <w:szCs w:val="28"/>
        </w:rPr>
        <w:t>подпункте «л» пункта 5</w:t>
      </w:r>
      <w:r w:rsidRPr="00AD5170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</w:t>
      </w:r>
      <w:r w:rsidRPr="004843AE">
        <w:rPr>
          <w:rFonts w:ascii="Times New Roman" w:hAnsi="Times New Roman" w:cs="Times New Roman"/>
          <w:sz w:val="28"/>
          <w:szCs w:val="28"/>
        </w:rPr>
        <w:t xml:space="preserve">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                          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  <w:bookmarkEnd w:id="37"/>
    </w:p>
    <w:p w:rsidR="004843AE" w:rsidRPr="004843AE" w:rsidRDefault="004843AE" w:rsidP="004843AE">
      <w:pPr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843AE">
        <w:rPr>
          <w:rFonts w:ascii="Times New Roman" w:hAnsi="Times New Roman" w:cs="Times New Roman"/>
          <w:color w:val="auto"/>
          <w:sz w:val="28"/>
          <w:szCs w:val="28"/>
        </w:rPr>
        <w:lastRenderedPageBreak/>
        <w:t>3. Правила формирования сведений об услуге и условиях ее оказания в информационной системе</w:t>
      </w:r>
    </w:p>
    <w:p w:rsidR="004843AE" w:rsidRPr="004843AE" w:rsidRDefault="004843AE" w:rsidP="004843AE">
      <w:pPr>
        <w:rPr>
          <w:rFonts w:ascii="Times New Roman" w:hAnsi="Times New Roman" w:cs="Times New Roman"/>
          <w:vanish/>
          <w:sz w:val="28"/>
          <w:szCs w:val="28"/>
        </w:rPr>
      </w:pPr>
    </w:p>
    <w:p w:rsidR="004843AE" w:rsidRPr="004843AE" w:rsidRDefault="004843AE" w:rsidP="00AD51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3.1. Оператор </w:t>
      </w:r>
      <w:bookmarkStart w:id="38" w:name="_Hlk110013562"/>
      <w:r w:rsidRPr="004843AE">
        <w:rPr>
          <w:rFonts w:ascii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38"/>
      <w:r w:rsidRPr="004843AE">
        <w:rPr>
          <w:rFonts w:ascii="Times New Roman" w:hAnsi="Times New Roman" w:cs="Times New Roman"/>
          <w:sz w:val="28"/>
          <w:szCs w:val="28"/>
        </w:rPr>
        <w:t>обеспечивает формирование информации, подлежащей включению в раздел II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3A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   исполнителей    услуг,    в   том   числе   следующие   сведения  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4236125"/>
      <w:r w:rsidRPr="004843AE">
        <w:rPr>
          <w:rFonts w:ascii="Times New Roman" w:hAnsi="Times New Roman" w:cs="Times New Roman"/>
          <w:sz w:val="28"/>
          <w:szCs w:val="28"/>
        </w:rPr>
        <w:t xml:space="preserve">1) 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</w:t>
      </w:r>
      <w:proofErr w:type="gramStart"/>
      <w:r w:rsidRPr="004843AE">
        <w:rPr>
          <w:rFonts w:ascii="Times New Roman" w:hAnsi="Times New Roman" w:cs="Times New Roman"/>
          <w:sz w:val="28"/>
          <w:szCs w:val="28"/>
        </w:rPr>
        <w:t>программе  в</w:t>
      </w:r>
      <w:proofErr w:type="gramEnd"/>
      <w:r w:rsidRPr="004843AE">
        <w:rPr>
          <w:rFonts w:ascii="Times New Roman" w:hAnsi="Times New Roman" w:cs="Times New Roman"/>
          <w:sz w:val="28"/>
          <w:szCs w:val="28"/>
        </w:rPr>
        <w:t xml:space="preserve"> информационной системе;</w:t>
      </w:r>
      <w:bookmarkEnd w:id="39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114236131"/>
      <w:r w:rsidRPr="004843AE">
        <w:rPr>
          <w:rFonts w:ascii="Times New Roman" w:hAnsi="Times New Roman" w:cs="Times New Roman"/>
          <w:sz w:val="28"/>
          <w:szCs w:val="28"/>
        </w:rPr>
        <w:t>2) возможность зачисления получателя социального сертификата             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</w:t>
      </w:r>
      <w:proofErr w:type="gramStart"/>
      <w:r w:rsidRPr="004843A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843AE">
        <w:rPr>
          <w:rFonts w:ascii="Times New Roman" w:hAnsi="Times New Roman" w:cs="Times New Roman"/>
          <w:sz w:val="28"/>
          <w:szCs w:val="28"/>
        </w:rPr>
        <w:t>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40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114236078"/>
      <w:r w:rsidRPr="004843AE">
        <w:rPr>
          <w:rFonts w:ascii="Times New Roman" w:hAnsi="Times New Roman" w:cs="Times New Roman"/>
          <w:sz w:val="28"/>
          <w:szCs w:val="28"/>
        </w:rPr>
        <w:t>3) наименование дополнительной общеразвивающей программы;</w:t>
      </w:r>
      <w:bookmarkEnd w:id="41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4) направленность дополнительной общеразвивающей программы;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5) место реализации дополнительной общеразвивающей программы           на территории субъекта Российской Федерации (за исключением программ, реализуемых в дистанционной форме);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6) цели, задачи и ожидаемые результаты реализации дополнительной общеразвивающей программы;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7) форма обучения по дополнительной общеразвивающей программе и используемые образовательные технологии;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8) описание дополнительной общеразвивающей программы;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9) возрастная категория обучающихся;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lastRenderedPageBreak/>
        <w:t>10) категория(-и) состояния здоровья обучающихся (включая указание на наличие ограниченных возможностей здоровья);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11) дата начала и дата окончания обучения по дополнительной общеразвивающей программе, а также период её реализации в месяцах;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12) продолжительность реализации дополнительной общеразвивающей программы в часах;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13) ожидаемая минимальная и максимальная численность обучающихся в одной группе;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14) 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человеко-часах;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114236091"/>
      <w:r w:rsidRPr="004843AE">
        <w:rPr>
          <w:rFonts w:ascii="Times New Roman" w:hAnsi="Times New Roman" w:cs="Times New Roman"/>
          <w:sz w:val="28"/>
          <w:szCs w:val="28"/>
        </w:rPr>
        <w:t>15) сведения о квалификации педагогических работников, реализующих дополнительную общеразвивающую программу;</w:t>
      </w:r>
      <w:bookmarkEnd w:id="42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Ref114236145"/>
      <w:r w:rsidRPr="004843AE">
        <w:rPr>
          <w:rFonts w:ascii="Times New Roman" w:hAnsi="Times New Roman" w:cs="Times New Roman"/>
          <w:sz w:val="28"/>
          <w:szCs w:val="28"/>
        </w:rPr>
        <w:t>16) нормативные затраты (нормативная стоимость);</w:t>
      </w:r>
      <w:bookmarkEnd w:id="43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17) количество договоров об образовании по дополнительной общеразвивающей программе;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18) численность обучающихся, завершивших обучение по дополнительной общеразвивающей программе;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19) 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114236154"/>
      <w:r w:rsidRPr="004843AE">
        <w:rPr>
          <w:rFonts w:ascii="Times New Roman" w:hAnsi="Times New Roman" w:cs="Times New Roman"/>
          <w:sz w:val="28"/>
          <w:szCs w:val="28"/>
        </w:rPr>
        <w:t xml:space="preserve">20) дата включения дополнительной общеразвивающей программы             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>.</w:t>
      </w:r>
      <w:bookmarkEnd w:id="44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3.2. Сведения, указанные в подпунктах 3 - 15 пункта 3.1 настоящего раздела,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раздела.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1-2, 16-20 пункта 3.1 настоящего раздела заполняются автоматически, в том числе посредством осуществления информационной системой автоматизированного учета договоров об </w:t>
      </w:r>
      <w:r w:rsidRPr="004843AE">
        <w:rPr>
          <w:rFonts w:ascii="Times New Roman" w:hAnsi="Times New Roman" w:cs="Times New Roman"/>
          <w:sz w:val="28"/>
          <w:szCs w:val="28"/>
        </w:rPr>
        <w:lastRenderedPageBreak/>
        <w:t>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114236117"/>
      <w:r w:rsidRPr="004843AE">
        <w:rPr>
          <w:rFonts w:ascii="Times New Roman" w:hAnsi="Times New Roman" w:cs="Times New Roman"/>
          <w:sz w:val="28"/>
          <w:szCs w:val="28"/>
        </w:rPr>
        <w:t xml:space="preserve">3.3. Основанием для включения сведений о дополнительной общеразвивающей программе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раздела.</w:t>
      </w:r>
      <w:bookmarkEnd w:id="45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3.4. К заявлению прикладывается соответствующая дополнительная общеразвивающая программа в форме прикрепления документа                             в электронном виде.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114236332"/>
      <w:r w:rsidRPr="004843AE">
        <w:rPr>
          <w:rFonts w:ascii="Times New Roman" w:hAnsi="Times New Roman" w:cs="Times New Roman"/>
          <w:sz w:val="28"/>
          <w:szCs w:val="28"/>
        </w:rPr>
        <w:t xml:space="preserve">3.5. Уполномоченный орган в течение 10 дней со дня получения заявления исполнителя услуги, предусмотренного пунктом 3.3 настоящего раздела включает сведения о дополнительной общеразвивающей программе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46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1) 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2) достоверность сведений, указанных в заявлении, предусмотренном пунктом 3.4 настоящего раздела, подтверждается содержанием приложенной к заявлению дополнительной общеразвивающей программы.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114236434"/>
      <w:r w:rsidRPr="004843AE">
        <w:rPr>
          <w:rFonts w:ascii="Times New Roman" w:hAnsi="Times New Roman" w:cs="Times New Roman"/>
          <w:sz w:val="28"/>
          <w:szCs w:val="28"/>
        </w:rPr>
        <w:t xml:space="preserve">3.6. 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посредством информационной системы не позднее двух рабочих дней с даты включения указанных сведений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>.</w:t>
      </w:r>
      <w:bookmarkEnd w:id="47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114236442"/>
      <w:r w:rsidRPr="004843AE">
        <w:rPr>
          <w:rFonts w:ascii="Times New Roman" w:hAnsi="Times New Roman" w:cs="Times New Roman"/>
          <w:sz w:val="28"/>
          <w:szCs w:val="28"/>
        </w:rPr>
        <w:t xml:space="preserve">3.7. В случае установления факта невыполнения одного или более условий, установленных пунктом 3.5 настоящего раздела, Уполномоченный орган отказывает во включении сведений о дополнительной общеразвивающей программе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 </w:t>
      </w:r>
      <w:r w:rsidR="00AD5170">
        <w:rPr>
          <w:rFonts w:ascii="Times New Roman" w:hAnsi="Times New Roman" w:cs="Times New Roman"/>
          <w:sz w:val="28"/>
          <w:szCs w:val="28"/>
        </w:rPr>
        <w:t>в</w:t>
      </w:r>
      <w:r w:rsidRPr="004843A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4843AE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в течение установленного абзацем первым пункта 3.5 настоящего раздела срока.</w:t>
      </w:r>
      <w:bookmarkEnd w:id="48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3AE">
        <w:rPr>
          <w:rFonts w:ascii="Times New Roman" w:hAnsi="Times New Roman" w:cs="Times New Roman"/>
          <w:sz w:val="28"/>
          <w:szCs w:val="28"/>
        </w:rPr>
        <w:t>3.8. Исполнитель услуги имеет право подавать заявление, предусмотренное пунктом 3.3 настоящего раздела, неограниченное число раз.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114236450"/>
      <w:r w:rsidRPr="004843AE">
        <w:rPr>
          <w:rFonts w:ascii="Times New Roman" w:hAnsi="Times New Roman" w:cs="Times New Roman"/>
          <w:sz w:val="28"/>
          <w:szCs w:val="28"/>
        </w:rPr>
        <w:t xml:space="preserve">3.9. Исполнитель услуги имеет право изменить сведения о дополнительной общеразвивающей программе, включенной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раздела.</w:t>
      </w:r>
      <w:bookmarkEnd w:id="49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Ref114236412"/>
      <w:r w:rsidRPr="004843AE">
        <w:rPr>
          <w:rFonts w:ascii="Times New Roman" w:hAnsi="Times New Roman" w:cs="Times New Roman"/>
          <w:sz w:val="28"/>
          <w:szCs w:val="28"/>
        </w:rPr>
        <w:t>3.10. 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раздела.</w:t>
      </w:r>
      <w:bookmarkEnd w:id="50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Ref114236458"/>
      <w:r w:rsidRPr="004843AE">
        <w:rPr>
          <w:rFonts w:ascii="Times New Roman" w:hAnsi="Times New Roman" w:cs="Times New Roman"/>
          <w:sz w:val="28"/>
          <w:szCs w:val="28"/>
        </w:rPr>
        <w:t xml:space="preserve">3.11. В случае невыполнения хотя бы одного из условий, установленных пунктом 3.5 настоящего раздела, Оператор Реестра исполнителей услуги в срок, указанный в пункте 3.10 настоящего раздела, направляет исполнителю уведомление об отказе в изменении сведений о дополнительной общеразвивающей программе в разделе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51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3.12. Формы заявлений и уведомлений, указанных в пунктах 3.3,3.6-3.7, 3.9 и 3.11 настоящего раздела, устанавливаются Уполномоченным органом.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 xml:space="preserve">3.13. В случае исключения исполнителя услуги из Реестра исполнителей услуги сведения, указанные в пункте 3.1 настоящего раздела, сохраняются в разделе </w:t>
      </w:r>
      <w:r w:rsidRPr="004843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43AE">
        <w:rPr>
          <w:rFonts w:ascii="Times New Roman" w:hAnsi="Times New Roman" w:cs="Times New Roman"/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4843AE" w:rsidRPr="004843AE" w:rsidRDefault="004843AE" w:rsidP="004843AE">
      <w:pPr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pStyle w:val="1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280"/>
      <w:r w:rsidRPr="004843A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исполнителя услуги из Реестра исполнителей услуги</w:t>
      </w:r>
      <w:bookmarkEnd w:id="52"/>
    </w:p>
    <w:p w:rsidR="004843AE" w:rsidRPr="004843AE" w:rsidRDefault="004843AE" w:rsidP="004843AE">
      <w:pPr>
        <w:rPr>
          <w:rFonts w:ascii="Times New Roman" w:hAnsi="Times New Roman" w:cs="Times New Roman"/>
          <w:sz w:val="28"/>
          <w:szCs w:val="28"/>
        </w:rPr>
      </w:pP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81"/>
      <w:bookmarkStart w:id="54" w:name="_Ref114236519"/>
      <w:bookmarkEnd w:id="53"/>
      <w:r w:rsidRPr="004843AE">
        <w:rPr>
          <w:rFonts w:ascii="Times New Roman" w:hAnsi="Times New Roman" w:cs="Times New Roman"/>
          <w:sz w:val="28"/>
          <w:szCs w:val="28"/>
        </w:rPr>
        <w:t>4.1. Исключение исполнителя услуги из Реестра исполнителей услуги осуществляется в следующих случаях:</w:t>
      </w:r>
      <w:bookmarkEnd w:id="54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82"/>
      <w:bookmarkStart w:id="56" w:name="sub_1281_Копия_1"/>
      <w:bookmarkStart w:id="57" w:name="_Ref114236501"/>
      <w:bookmarkEnd w:id="55"/>
      <w:bookmarkEnd w:id="56"/>
      <w:r w:rsidRPr="004843AE">
        <w:rPr>
          <w:rFonts w:ascii="Times New Roman" w:hAnsi="Times New Roman" w:cs="Times New Roman"/>
          <w:sz w:val="28"/>
          <w:szCs w:val="28"/>
        </w:rPr>
        <w:lastRenderedPageBreak/>
        <w:t xml:space="preserve">1) при несогласии исполнителя услуги с измененными в соответствии            с </w:t>
      </w:r>
      <w:r w:rsidRPr="004843AE">
        <w:rPr>
          <w:rStyle w:val="af0"/>
          <w:b w:val="0"/>
          <w:sz w:val="28"/>
          <w:szCs w:val="28"/>
        </w:rPr>
        <w:t>частью 2 статьи 23</w:t>
      </w:r>
      <w:r w:rsidRPr="004843AE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2020 года №189-ФЗ условиями оказания услуги на основании заявления исполнителя услуги                 в Уполномоченный орган;</w:t>
      </w:r>
      <w:bookmarkEnd w:id="57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283"/>
      <w:bookmarkStart w:id="59" w:name="sub_1282_Копия_1"/>
      <w:bookmarkStart w:id="60" w:name="_Ref114236565"/>
      <w:bookmarkEnd w:id="58"/>
      <w:bookmarkEnd w:id="59"/>
      <w:r w:rsidRPr="004843AE">
        <w:rPr>
          <w:rFonts w:ascii="Times New Roman" w:hAnsi="Times New Roman" w:cs="Times New Roman"/>
          <w:sz w:val="28"/>
          <w:szCs w:val="28"/>
        </w:rPr>
        <w:t>2) 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60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6575"/>
      <w:r w:rsidRPr="004843AE">
        <w:rPr>
          <w:rFonts w:ascii="Times New Roman" w:hAnsi="Times New Roman" w:cs="Times New Roman"/>
          <w:sz w:val="28"/>
          <w:szCs w:val="28"/>
        </w:rPr>
        <w:t>3) прекращение деятельности исполнителя услуги (ликвидация, реорганизация, прекращение физическим лицом деятельности в качестве индивидуального предпринимателя);</w:t>
      </w:r>
      <w:bookmarkEnd w:id="61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6584"/>
      <w:r w:rsidRPr="004843AE">
        <w:rPr>
          <w:rFonts w:ascii="Times New Roman" w:hAnsi="Times New Roman" w:cs="Times New Roman"/>
          <w:sz w:val="28"/>
          <w:szCs w:val="28"/>
        </w:rPr>
        <w:t>4) утрата исполнителем услуги права на осуществление образовательной деятельности по реализации дополнительных общеразвивающих программ;</w:t>
      </w:r>
      <w:bookmarkEnd w:id="62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284"/>
      <w:bookmarkStart w:id="64" w:name="sub_1283_Копия_1"/>
      <w:bookmarkEnd w:id="63"/>
      <w:bookmarkEnd w:id="64"/>
      <w:r w:rsidRPr="004843AE">
        <w:rPr>
          <w:rFonts w:ascii="Times New Roman" w:hAnsi="Times New Roman" w:cs="Times New Roman"/>
          <w:sz w:val="28"/>
          <w:szCs w:val="28"/>
        </w:rPr>
        <w:t>5) 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84_Копия_1"/>
      <w:bookmarkStart w:id="66" w:name="sub_1285"/>
      <w:bookmarkEnd w:id="65"/>
      <w:r w:rsidRPr="004843AE">
        <w:rPr>
          <w:rFonts w:ascii="Times New Roman" w:hAnsi="Times New Roman" w:cs="Times New Roman"/>
          <w:sz w:val="28"/>
          <w:szCs w:val="28"/>
        </w:rPr>
        <w:t>4.2. В случае, предусмотренном подпунктом 1 пункта 4.1 настоящего раздела, исключение исполнителя услуг из Реестра исполнителей услуг осуществляется в соответствии с Правилами исключения.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4.3. В случае, предусмотренном подпунктом 2 пункта 4.1 настоящего раздела, Уполномоченный орган в течение трех рабочих дней, следующих          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               в архив, где она подлежит хранению в течение пяти лет.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4.4. В случае выявления фактов, предусмотренных подпунктами 3 и 4 пункта 4.1 настоящего раздела, Уполномоченный орган направляет в течение трёх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4.5. 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               пяти лет.</w:t>
      </w:r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Ref114236607"/>
      <w:r w:rsidRPr="004843AE">
        <w:rPr>
          <w:rFonts w:ascii="Times New Roman" w:hAnsi="Times New Roman" w:cs="Times New Roman"/>
          <w:sz w:val="28"/>
          <w:szCs w:val="28"/>
        </w:rPr>
        <w:lastRenderedPageBreak/>
        <w:t>4.6. 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                          в электронном виде с использованием информационной системы с указанием основания для такого исключения.</w:t>
      </w:r>
      <w:bookmarkEnd w:id="67"/>
    </w:p>
    <w:p w:rsidR="004843AE" w:rsidRPr="004843AE" w:rsidRDefault="004843AE" w:rsidP="00484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AE">
        <w:rPr>
          <w:rFonts w:ascii="Times New Roman" w:hAnsi="Times New Roman" w:cs="Times New Roman"/>
          <w:sz w:val="28"/>
          <w:szCs w:val="28"/>
        </w:rPr>
        <w:t>4.7. 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раздела.</w:t>
      </w:r>
      <w:bookmarkEnd w:id="66"/>
    </w:p>
    <w:p w:rsidR="004843AE" w:rsidRPr="004843AE" w:rsidRDefault="004843AE" w:rsidP="0048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AE" w:rsidRPr="004843AE" w:rsidRDefault="004843AE" w:rsidP="0048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AE" w:rsidRPr="004843AE" w:rsidRDefault="004843AE" w:rsidP="004843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3AE" w:rsidRDefault="004843AE" w:rsidP="004843AE">
      <w:pPr>
        <w:jc w:val="center"/>
        <w:rPr>
          <w:b/>
          <w:bCs/>
          <w:sz w:val="28"/>
          <w:szCs w:val="28"/>
        </w:rPr>
      </w:pPr>
    </w:p>
    <w:p w:rsidR="004843AE" w:rsidRDefault="004843AE" w:rsidP="004843AE">
      <w:pPr>
        <w:jc w:val="center"/>
        <w:rPr>
          <w:b/>
          <w:bCs/>
          <w:sz w:val="28"/>
          <w:szCs w:val="28"/>
        </w:rPr>
      </w:pPr>
    </w:p>
    <w:p w:rsidR="004843AE" w:rsidRDefault="004843AE" w:rsidP="004843AE">
      <w:pPr>
        <w:jc w:val="center"/>
        <w:rPr>
          <w:b/>
          <w:bCs/>
          <w:sz w:val="28"/>
          <w:szCs w:val="28"/>
        </w:rPr>
      </w:pPr>
    </w:p>
    <w:p w:rsidR="004843AE" w:rsidRDefault="004843AE" w:rsidP="004843AE">
      <w:pPr>
        <w:jc w:val="center"/>
        <w:rPr>
          <w:b/>
          <w:bCs/>
          <w:sz w:val="28"/>
          <w:szCs w:val="28"/>
        </w:rPr>
      </w:pPr>
    </w:p>
    <w:p w:rsidR="004843AE" w:rsidRDefault="004843AE" w:rsidP="004843AE">
      <w:pPr>
        <w:jc w:val="center"/>
        <w:rPr>
          <w:b/>
          <w:bCs/>
          <w:sz w:val="28"/>
          <w:szCs w:val="28"/>
        </w:rPr>
      </w:pPr>
    </w:p>
    <w:p w:rsidR="004843AE" w:rsidRDefault="004843AE" w:rsidP="006270FD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843AE" w:rsidSect="00186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418" w:right="539" w:bottom="1389" w:left="1701" w:header="1134" w:footer="1134" w:gutter="0"/>
      <w:pgNumType w:start="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77" w:rsidRDefault="00190B77" w:rsidP="00D11B67">
      <w:pPr>
        <w:spacing w:after="0" w:line="240" w:lineRule="auto"/>
      </w:pPr>
      <w:r>
        <w:separator/>
      </w:r>
    </w:p>
  </w:endnote>
  <w:endnote w:type="continuationSeparator" w:id="0">
    <w:p w:rsidR="00190B77" w:rsidRDefault="00190B77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 w:rsidP="00D86F0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 w:rsidP="00D86F02">
    <w:pPr>
      <w:pStyle w:val="a8"/>
      <w:framePr w:wrap="around" w:vAnchor="text" w:hAnchor="margin" w:xAlign="right" w:y="1"/>
      <w:rPr>
        <w:rStyle w:val="a7"/>
      </w:rPr>
    </w:pPr>
  </w:p>
  <w:p w:rsidR="00F23046" w:rsidRDefault="00F23046" w:rsidP="00D86F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77" w:rsidRDefault="00190B77" w:rsidP="00D11B67">
      <w:pPr>
        <w:spacing w:after="0" w:line="240" w:lineRule="auto"/>
      </w:pPr>
      <w:r>
        <w:separator/>
      </w:r>
    </w:p>
  </w:footnote>
  <w:footnote w:type="continuationSeparator" w:id="0">
    <w:p w:rsidR="00190B77" w:rsidRDefault="00190B77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6E475D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23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3046" w:rsidRDefault="00F230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>
    <w:pPr>
      <w:suppressAutoHyphens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46" w:rsidRDefault="00F230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8D0"/>
    <w:multiLevelType w:val="hybridMultilevel"/>
    <w:tmpl w:val="DD3022B0"/>
    <w:lvl w:ilvl="0" w:tplc="4C105464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F965BE"/>
    <w:multiLevelType w:val="hybridMultilevel"/>
    <w:tmpl w:val="EE5E3538"/>
    <w:lvl w:ilvl="0" w:tplc="870A2E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1C390C"/>
    <w:multiLevelType w:val="hybridMultilevel"/>
    <w:tmpl w:val="8CF402AC"/>
    <w:lvl w:ilvl="0" w:tplc="E110CE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72B80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6AC1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385A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EEFE8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70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F6280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2A634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C5D3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736D4"/>
    <w:rsid w:val="00080B83"/>
    <w:rsid w:val="000B725F"/>
    <w:rsid w:val="000C0250"/>
    <w:rsid w:val="000C2C3F"/>
    <w:rsid w:val="000F7CD0"/>
    <w:rsid w:val="001232AC"/>
    <w:rsid w:val="00130ABB"/>
    <w:rsid w:val="001403A0"/>
    <w:rsid w:val="00142521"/>
    <w:rsid w:val="00142D8E"/>
    <w:rsid w:val="00146F50"/>
    <w:rsid w:val="001514B0"/>
    <w:rsid w:val="00155FF2"/>
    <w:rsid w:val="001634FC"/>
    <w:rsid w:val="00163629"/>
    <w:rsid w:val="0017048A"/>
    <w:rsid w:val="001730F9"/>
    <w:rsid w:val="00173723"/>
    <w:rsid w:val="00175957"/>
    <w:rsid w:val="001868E8"/>
    <w:rsid w:val="00186E04"/>
    <w:rsid w:val="00190B77"/>
    <w:rsid w:val="001959BC"/>
    <w:rsid w:val="001B47FA"/>
    <w:rsid w:val="001C1F1C"/>
    <w:rsid w:val="001D11CB"/>
    <w:rsid w:val="001E5226"/>
    <w:rsid w:val="00206CD8"/>
    <w:rsid w:val="00210734"/>
    <w:rsid w:val="00240243"/>
    <w:rsid w:val="002507F5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2F606A"/>
    <w:rsid w:val="003032E6"/>
    <w:rsid w:val="0032236B"/>
    <w:rsid w:val="00322758"/>
    <w:rsid w:val="00332827"/>
    <w:rsid w:val="0034208F"/>
    <w:rsid w:val="00347C4F"/>
    <w:rsid w:val="003641C7"/>
    <w:rsid w:val="00367376"/>
    <w:rsid w:val="00385FFE"/>
    <w:rsid w:val="003865C3"/>
    <w:rsid w:val="00387877"/>
    <w:rsid w:val="003900C6"/>
    <w:rsid w:val="003A214F"/>
    <w:rsid w:val="003A4BDD"/>
    <w:rsid w:val="003B4C10"/>
    <w:rsid w:val="003C09CD"/>
    <w:rsid w:val="003C0D4F"/>
    <w:rsid w:val="003C2E4D"/>
    <w:rsid w:val="003E0667"/>
    <w:rsid w:val="003E0F1C"/>
    <w:rsid w:val="003E6F31"/>
    <w:rsid w:val="003F7CEE"/>
    <w:rsid w:val="00406EF1"/>
    <w:rsid w:val="004116D9"/>
    <w:rsid w:val="004135C9"/>
    <w:rsid w:val="00442C40"/>
    <w:rsid w:val="00444154"/>
    <w:rsid w:val="004519C2"/>
    <w:rsid w:val="00453D5E"/>
    <w:rsid w:val="004650C5"/>
    <w:rsid w:val="00475DF4"/>
    <w:rsid w:val="004843AE"/>
    <w:rsid w:val="00494A58"/>
    <w:rsid w:val="004D1204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92ECF"/>
    <w:rsid w:val="005C5D12"/>
    <w:rsid w:val="005D6344"/>
    <w:rsid w:val="005F0E7F"/>
    <w:rsid w:val="00603155"/>
    <w:rsid w:val="006270FD"/>
    <w:rsid w:val="0062799A"/>
    <w:rsid w:val="006409DF"/>
    <w:rsid w:val="00645696"/>
    <w:rsid w:val="00646E73"/>
    <w:rsid w:val="00653EE0"/>
    <w:rsid w:val="00663B5D"/>
    <w:rsid w:val="00667B27"/>
    <w:rsid w:val="00675251"/>
    <w:rsid w:val="006949C3"/>
    <w:rsid w:val="006B7205"/>
    <w:rsid w:val="006C470F"/>
    <w:rsid w:val="006E475D"/>
    <w:rsid w:val="006F41FE"/>
    <w:rsid w:val="00712FF7"/>
    <w:rsid w:val="00716824"/>
    <w:rsid w:val="00736B4B"/>
    <w:rsid w:val="00744531"/>
    <w:rsid w:val="00750ABE"/>
    <w:rsid w:val="007516E2"/>
    <w:rsid w:val="00766372"/>
    <w:rsid w:val="00777BF3"/>
    <w:rsid w:val="007A19CD"/>
    <w:rsid w:val="007C5EEB"/>
    <w:rsid w:val="007D0984"/>
    <w:rsid w:val="007D1C39"/>
    <w:rsid w:val="007D1D25"/>
    <w:rsid w:val="007D53F2"/>
    <w:rsid w:val="007F3271"/>
    <w:rsid w:val="008068D9"/>
    <w:rsid w:val="00811471"/>
    <w:rsid w:val="00820746"/>
    <w:rsid w:val="00830D4C"/>
    <w:rsid w:val="00844F24"/>
    <w:rsid w:val="008538AF"/>
    <w:rsid w:val="00855E50"/>
    <w:rsid w:val="008802C9"/>
    <w:rsid w:val="00881E43"/>
    <w:rsid w:val="008B4101"/>
    <w:rsid w:val="008C1B94"/>
    <w:rsid w:val="008C3ED2"/>
    <w:rsid w:val="008C4D05"/>
    <w:rsid w:val="008C7D7A"/>
    <w:rsid w:val="008F19CB"/>
    <w:rsid w:val="008F6251"/>
    <w:rsid w:val="008F657B"/>
    <w:rsid w:val="0090029E"/>
    <w:rsid w:val="00902373"/>
    <w:rsid w:val="0092023E"/>
    <w:rsid w:val="00931B5D"/>
    <w:rsid w:val="0094289B"/>
    <w:rsid w:val="00946578"/>
    <w:rsid w:val="00954B28"/>
    <w:rsid w:val="00975432"/>
    <w:rsid w:val="00983183"/>
    <w:rsid w:val="00983AAB"/>
    <w:rsid w:val="00997BDB"/>
    <w:rsid w:val="009B1FE2"/>
    <w:rsid w:val="009B3034"/>
    <w:rsid w:val="009B4ED4"/>
    <w:rsid w:val="009C1273"/>
    <w:rsid w:val="009C4DF3"/>
    <w:rsid w:val="009E07F4"/>
    <w:rsid w:val="00A007CB"/>
    <w:rsid w:val="00A14EE5"/>
    <w:rsid w:val="00A335AB"/>
    <w:rsid w:val="00A521BB"/>
    <w:rsid w:val="00A53B6B"/>
    <w:rsid w:val="00AB5A67"/>
    <w:rsid w:val="00AC6673"/>
    <w:rsid w:val="00AD1853"/>
    <w:rsid w:val="00AD5170"/>
    <w:rsid w:val="00AE0AFD"/>
    <w:rsid w:val="00AF0B27"/>
    <w:rsid w:val="00B1020D"/>
    <w:rsid w:val="00B12FF3"/>
    <w:rsid w:val="00B14C56"/>
    <w:rsid w:val="00B27AA9"/>
    <w:rsid w:val="00B776FF"/>
    <w:rsid w:val="00B94BCE"/>
    <w:rsid w:val="00BA3BE6"/>
    <w:rsid w:val="00BA47F7"/>
    <w:rsid w:val="00BB31B3"/>
    <w:rsid w:val="00BB59FA"/>
    <w:rsid w:val="00BC35CF"/>
    <w:rsid w:val="00BC46F8"/>
    <w:rsid w:val="00BF363A"/>
    <w:rsid w:val="00C15A8C"/>
    <w:rsid w:val="00C4549C"/>
    <w:rsid w:val="00C52BEA"/>
    <w:rsid w:val="00C54DEB"/>
    <w:rsid w:val="00C564D3"/>
    <w:rsid w:val="00C6204E"/>
    <w:rsid w:val="00C82A74"/>
    <w:rsid w:val="00CA63D6"/>
    <w:rsid w:val="00CC65E8"/>
    <w:rsid w:val="00CE1C4C"/>
    <w:rsid w:val="00CE6D75"/>
    <w:rsid w:val="00CE7164"/>
    <w:rsid w:val="00CF2262"/>
    <w:rsid w:val="00CF6624"/>
    <w:rsid w:val="00D0747B"/>
    <w:rsid w:val="00D11B67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B20B9"/>
    <w:rsid w:val="00DC233E"/>
    <w:rsid w:val="00E02B13"/>
    <w:rsid w:val="00E10C28"/>
    <w:rsid w:val="00E25A6A"/>
    <w:rsid w:val="00E46A42"/>
    <w:rsid w:val="00E51C87"/>
    <w:rsid w:val="00E51EE2"/>
    <w:rsid w:val="00E62F83"/>
    <w:rsid w:val="00E65D51"/>
    <w:rsid w:val="00E86B0F"/>
    <w:rsid w:val="00EC0065"/>
    <w:rsid w:val="00ED20C7"/>
    <w:rsid w:val="00ED6705"/>
    <w:rsid w:val="00EE3A95"/>
    <w:rsid w:val="00EF6A28"/>
    <w:rsid w:val="00EF6E2D"/>
    <w:rsid w:val="00F025F3"/>
    <w:rsid w:val="00F1260E"/>
    <w:rsid w:val="00F12EBD"/>
    <w:rsid w:val="00F22F80"/>
    <w:rsid w:val="00F23046"/>
    <w:rsid w:val="00F23459"/>
    <w:rsid w:val="00F327D7"/>
    <w:rsid w:val="00F3359C"/>
    <w:rsid w:val="00F43A3B"/>
    <w:rsid w:val="00F56829"/>
    <w:rsid w:val="00F56E04"/>
    <w:rsid w:val="00F61E30"/>
    <w:rsid w:val="00F62622"/>
    <w:rsid w:val="00F94092"/>
    <w:rsid w:val="00FA1E91"/>
    <w:rsid w:val="00FB3333"/>
    <w:rsid w:val="00FE1769"/>
    <w:rsid w:val="00FE57F4"/>
    <w:rsid w:val="00FE7DAD"/>
    <w:rsid w:val="00FF2A7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B766"/>
  <w15:docId w15:val="{4C5BFE51-90E7-4C07-A775-D25566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C"/>
  </w:style>
  <w:style w:type="paragraph" w:styleId="1">
    <w:name w:val="heading 1"/>
    <w:basedOn w:val="a"/>
    <w:next w:val="a"/>
    <w:link w:val="10"/>
    <w:qFormat/>
    <w:rsid w:val="004843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aliases w:val="мой"/>
    <w:basedOn w:val="a"/>
    <w:link w:val="ad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e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  <w:style w:type="character" w:styleId="af">
    <w:name w:val="Hyperlink"/>
    <w:basedOn w:val="a0"/>
    <w:uiPriority w:val="99"/>
    <w:unhideWhenUsed/>
    <w:rsid w:val="00F23046"/>
    <w:rPr>
      <w:color w:val="0000FF" w:themeColor="hyperlink"/>
      <w:u w:val="single"/>
    </w:rPr>
  </w:style>
  <w:style w:type="paragraph" w:customStyle="1" w:styleId="ConsPlusNormal">
    <w:name w:val="ConsPlusNormal"/>
    <w:rsid w:val="0062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4843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84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qFormat/>
    <w:rsid w:val="004843AE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110">
    <w:name w:val="Заголовок 11"/>
    <w:basedOn w:val="a"/>
    <w:next w:val="a"/>
    <w:uiPriority w:val="99"/>
    <w:qFormat/>
    <w:rsid w:val="004843AE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d">
    <w:name w:val="Абзац списка Знак"/>
    <w:aliases w:val="мой Знак"/>
    <w:link w:val="ac"/>
    <w:uiPriority w:val="34"/>
    <w:locked/>
    <w:rsid w:val="00186E0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192.168.0.1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2.168.0.1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690C-795A-4459-8644-66C36DC5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13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117</cp:revision>
  <cp:lastPrinted>2023-09-25T12:43:00Z</cp:lastPrinted>
  <dcterms:created xsi:type="dcterms:W3CDTF">2017-03-22T11:40:00Z</dcterms:created>
  <dcterms:modified xsi:type="dcterms:W3CDTF">2023-09-29T06:29:00Z</dcterms:modified>
</cp:coreProperties>
</file>