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90" w:rsidRDefault="00067ADD" w:rsidP="009E1790">
      <w:pPr>
        <w:ind w:right="284"/>
        <w:jc w:val="center"/>
        <w:rPr>
          <w:b/>
          <w:sz w:val="28"/>
          <w:szCs w:val="28"/>
        </w:rPr>
      </w:pPr>
      <w:r w:rsidRPr="009E1790">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цвет без вч [Converted]" style="width:56.75pt;height:70.35pt;visibility:visible" filled="t" fillcolor="red">
            <v:fill opacity="0" color2="fill darken(118)" rotate="t" method="linear sigma" focus="100%" type="gradient"/>
            <v:imagedata r:id="rId6" o:title="Герб цвет без вч [Converted]"/>
          </v:shape>
        </w:pict>
      </w:r>
    </w:p>
    <w:p w:rsidR="009E1790" w:rsidRDefault="009E1790" w:rsidP="009E1790">
      <w:pPr>
        <w:ind w:right="284"/>
        <w:jc w:val="center"/>
        <w:rPr>
          <w:b/>
          <w:sz w:val="28"/>
          <w:szCs w:val="28"/>
        </w:rPr>
      </w:pPr>
      <w:r>
        <w:rPr>
          <w:b/>
          <w:sz w:val="28"/>
          <w:szCs w:val="28"/>
        </w:rPr>
        <w:t>РОССИЙСКАЯ ФЕДЕРАЦИЯ</w:t>
      </w:r>
    </w:p>
    <w:p w:rsidR="009E1790" w:rsidRDefault="009E1790" w:rsidP="009E1790">
      <w:pPr>
        <w:ind w:right="284"/>
        <w:jc w:val="center"/>
        <w:rPr>
          <w:b/>
          <w:sz w:val="28"/>
          <w:szCs w:val="28"/>
        </w:rPr>
      </w:pPr>
      <w:r>
        <w:rPr>
          <w:b/>
          <w:sz w:val="28"/>
          <w:szCs w:val="28"/>
        </w:rPr>
        <w:t>ОРЛОВСКАЯ ОБЛАСТЬ</w:t>
      </w:r>
    </w:p>
    <w:p w:rsidR="009E1790" w:rsidRDefault="009E1790" w:rsidP="009E1790">
      <w:pPr>
        <w:ind w:right="284"/>
        <w:jc w:val="center"/>
        <w:rPr>
          <w:b/>
          <w:sz w:val="28"/>
          <w:szCs w:val="28"/>
        </w:rPr>
      </w:pPr>
      <w:r>
        <w:rPr>
          <w:b/>
          <w:sz w:val="28"/>
          <w:szCs w:val="28"/>
        </w:rPr>
        <w:t>ТРОСНЯНСКИЙ  РАЙОННЫЙ СОВЕТ НАРОДНЫХ ДЕПУТАТОВ</w:t>
      </w:r>
    </w:p>
    <w:p w:rsidR="009E1790" w:rsidRDefault="009E1790" w:rsidP="009E1790">
      <w:pPr>
        <w:ind w:right="284"/>
        <w:jc w:val="center"/>
        <w:rPr>
          <w:sz w:val="28"/>
          <w:szCs w:val="28"/>
        </w:rPr>
      </w:pPr>
      <w:r>
        <w:rPr>
          <w:b/>
          <w:sz w:val="28"/>
          <w:szCs w:val="28"/>
        </w:rPr>
        <w:t>РЕШЕНИЕ</w:t>
      </w:r>
    </w:p>
    <w:p w:rsidR="009E1790" w:rsidRDefault="009E1790" w:rsidP="009E1790">
      <w:pPr>
        <w:ind w:right="284" w:firstLine="567"/>
        <w:jc w:val="both"/>
        <w:rPr>
          <w:sz w:val="28"/>
          <w:szCs w:val="28"/>
        </w:rPr>
      </w:pPr>
    </w:p>
    <w:p w:rsidR="009E1790" w:rsidRDefault="009E1790" w:rsidP="009E1790">
      <w:pPr>
        <w:ind w:right="284"/>
        <w:rPr>
          <w:sz w:val="28"/>
          <w:szCs w:val="28"/>
        </w:rPr>
      </w:pPr>
      <w:r>
        <w:rPr>
          <w:sz w:val="28"/>
          <w:szCs w:val="28"/>
        </w:rPr>
        <w:t xml:space="preserve">от 06 февраля 2014 года                                                                          </w:t>
      </w:r>
      <w:r w:rsidR="00AC0F2E">
        <w:rPr>
          <w:sz w:val="28"/>
          <w:szCs w:val="28"/>
        </w:rPr>
        <w:t xml:space="preserve">         </w:t>
      </w:r>
      <w:r>
        <w:rPr>
          <w:sz w:val="28"/>
          <w:szCs w:val="28"/>
        </w:rPr>
        <w:t xml:space="preserve">  №</w:t>
      </w:r>
      <w:r w:rsidR="0079394F">
        <w:rPr>
          <w:sz w:val="28"/>
          <w:szCs w:val="28"/>
        </w:rPr>
        <w:t>268</w:t>
      </w:r>
    </w:p>
    <w:p w:rsidR="009E1790" w:rsidRDefault="009E1790" w:rsidP="009E1790">
      <w:pPr>
        <w:rPr>
          <w:sz w:val="28"/>
          <w:szCs w:val="28"/>
        </w:rPr>
      </w:pPr>
      <w:r>
        <w:rPr>
          <w:sz w:val="28"/>
          <w:szCs w:val="28"/>
        </w:rPr>
        <w:t>с. Тросна</w:t>
      </w:r>
    </w:p>
    <w:p w:rsidR="009E1790" w:rsidRDefault="009E1790" w:rsidP="00AC0F2E">
      <w:pPr>
        <w:ind w:left="4678"/>
        <w:jc w:val="both"/>
        <w:rPr>
          <w:sz w:val="28"/>
          <w:szCs w:val="28"/>
        </w:rPr>
      </w:pPr>
      <w:r>
        <w:rPr>
          <w:sz w:val="28"/>
          <w:szCs w:val="28"/>
        </w:rPr>
        <w:t xml:space="preserve">Принято на двадцать четвёртом заседании </w:t>
      </w:r>
      <w:r w:rsidR="00AC0F2E">
        <w:rPr>
          <w:sz w:val="28"/>
          <w:szCs w:val="28"/>
        </w:rPr>
        <w:t>р</w:t>
      </w:r>
      <w:r>
        <w:rPr>
          <w:sz w:val="28"/>
          <w:szCs w:val="28"/>
        </w:rPr>
        <w:t>айонного Совета народных депутатов</w:t>
      </w:r>
      <w:r w:rsidR="00AC0F2E">
        <w:rPr>
          <w:sz w:val="28"/>
          <w:szCs w:val="28"/>
        </w:rPr>
        <w:t xml:space="preserve"> четвёртого созыва</w:t>
      </w:r>
    </w:p>
    <w:p w:rsidR="009E1790" w:rsidRDefault="009E1790" w:rsidP="00AC0F2E">
      <w:pPr>
        <w:ind w:left="4678" w:firstLine="142"/>
        <w:jc w:val="both"/>
      </w:pPr>
    </w:p>
    <w:p w:rsidR="009E1790" w:rsidRDefault="009E1790" w:rsidP="009E1790">
      <w:pPr>
        <w:ind w:left="284" w:hanging="284"/>
        <w:rPr>
          <w:sz w:val="28"/>
          <w:szCs w:val="28"/>
        </w:rPr>
      </w:pPr>
      <w:r>
        <w:rPr>
          <w:sz w:val="28"/>
          <w:szCs w:val="28"/>
        </w:rPr>
        <w:t>Об отчёте отделения полиции по обслуживанию</w:t>
      </w:r>
    </w:p>
    <w:p w:rsidR="009E1790" w:rsidRDefault="009E1790" w:rsidP="009E1790">
      <w:pPr>
        <w:ind w:left="284" w:hanging="284"/>
        <w:rPr>
          <w:sz w:val="28"/>
          <w:szCs w:val="28"/>
        </w:rPr>
      </w:pPr>
      <w:r>
        <w:rPr>
          <w:sz w:val="28"/>
          <w:szCs w:val="28"/>
        </w:rPr>
        <w:t>Троснянского муниципального района МО МВД</w:t>
      </w:r>
    </w:p>
    <w:p w:rsidR="009E1790" w:rsidRDefault="009E1790" w:rsidP="009E1790">
      <w:pPr>
        <w:ind w:left="284" w:hanging="284"/>
        <w:rPr>
          <w:sz w:val="28"/>
          <w:szCs w:val="28"/>
        </w:rPr>
      </w:pPr>
      <w:r>
        <w:rPr>
          <w:sz w:val="28"/>
          <w:szCs w:val="28"/>
        </w:rPr>
        <w:t xml:space="preserve">России «Кромской» об оперативной обстановке </w:t>
      </w:r>
      <w:proofErr w:type="gramStart"/>
      <w:r>
        <w:rPr>
          <w:sz w:val="28"/>
          <w:szCs w:val="28"/>
        </w:rPr>
        <w:t>на</w:t>
      </w:r>
      <w:proofErr w:type="gramEnd"/>
    </w:p>
    <w:p w:rsidR="009E1790" w:rsidRDefault="009E1790" w:rsidP="009E1790">
      <w:pPr>
        <w:ind w:left="284" w:hanging="284"/>
        <w:rPr>
          <w:sz w:val="28"/>
          <w:szCs w:val="28"/>
        </w:rPr>
      </w:pPr>
      <w:r>
        <w:rPr>
          <w:sz w:val="28"/>
          <w:szCs w:val="28"/>
        </w:rPr>
        <w:t>территории Троснянского района за 2013 год</w:t>
      </w:r>
    </w:p>
    <w:p w:rsidR="009E1790" w:rsidRDefault="009E1790" w:rsidP="009E1790">
      <w:pPr>
        <w:ind w:left="4536" w:firstLine="567"/>
        <w:rPr>
          <w:sz w:val="28"/>
          <w:szCs w:val="28"/>
        </w:rPr>
      </w:pPr>
    </w:p>
    <w:p w:rsidR="009E1790" w:rsidRDefault="009E1790" w:rsidP="009E1790">
      <w:pPr>
        <w:jc w:val="both"/>
        <w:rPr>
          <w:sz w:val="28"/>
          <w:szCs w:val="28"/>
        </w:rPr>
      </w:pPr>
      <w:r>
        <w:rPr>
          <w:sz w:val="28"/>
          <w:szCs w:val="28"/>
        </w:rPr>
        <w:tab/>
        <w:t>Заслушав отчет начальника отделения полиции по обслуживанию Троснянского муниципального района МО МВД России «Кромской», подполковника полиции С. Н. Писарева «Об оперативной обстановке на территории Троснянского района и результатах оперативно-служебной деятельности отделения полиции 2013 год»,  Троснянский районный Совет народных депутатов РЕШИЛ:</w:t>
      </w:r>
    </w:p>
    <w:p w:rsidR="009E1790" w:rsidRDefault="009E1790" w:rsidP="009E1790">
      <w:pPr>
        <w:pStyle w:val="ConsPlusNormal"/>
        <w:widowControl/>
        <w:ind w:firstLine="567"/>
        <w:jc w:val="both"/>
        <w:rPr>
          <w:rFonts w:ascii="Times New Roman" w:hAnsi="Times New Roman" w:cs="Times New Roman"/>
          <w:sz w:val="24"/>
          <w:szCs w:val="24"/>
        </w:rPr>
      </w:pPr>
      <w:r>
        <w:rPr>
          <w:rFonts w:ascii="Times New Roman" w:hAnsi="Times New Roman" w:cs="Times New Roman"/>
          <w:sz w:val="28"/>
          <w:szCs w:val="28"/>
        </w:rPr>
        <w:t>1. Отчёт «Об оперативной обстановке на территории Троснянского района и результатах оперативно-служебной деятельности отделения полиции за 2013 год» принять к сведению.</w:t>
      </w:r>
    </w:p>
    <w:p w:rsidR="009E1790" w:rsidRDefault="009E1790" w:rsidP="009E1790">
      <w:pPr>
        <w:ind w:firstLine="567"/>
        <w:jc w:val="both"/>
        <w:outlineLvl w:val="1"/>
        <w:rPr>
          <w:sz w:val="28"/>
          <w:szCs w:val="28"/>
        </w:rPr>
      </w:pPr>
      <w:r>
        <w:rPr>
          <w:sz w:val="28"/>
          <w:szCs w:val="28"/>
        </w:rPr>
        <w:t>2. Отметить, что комплексный подход к решению проблем борьбы с преступностью</w:t>
      </w:r>
      <w:r w:rsidR="004358D4">
        <w:rPr>
          <w:sz w:val="28"/>
          <w:szCs w:val="28"/>
        </w:rPr>
        <w:t>, позволил удержать оперативную обстановку в районе под контролем.</w:t>
      </w:r>
      <w:r>
        <w:rPr>
          <w:sz w:val="28"/>
          <w:szCs w:val="28"/>
        </w:rPr>
        <w:t xml:space="preserve"> </w:t>
      </w:r>
    </w:p>
    <w:p w:rsidR="004358D4" w:rsidRDefault="004358D4" w:rsidP="009E1790">
      <w:pPr>
        <w:ind w:firstLine="567"/>
        <w:jc w:val="both"/>
        <w:outlineLvl w:val="1"/>
        <w:rPr>
          <w:sz w:val="28"/>
          <w:szCs w:val="28"/>
        </w:rPr>
      </w:pPr>
      <w:r>
        <w:rPr>
          <w:sz w:val="28"/>
          <w:szCs w:val="28"/>
        </w:rPr>
        <w:t>Принятые меры в 2013 году позволили несколько повысить раскрываемость преступлений,  уровень взаимодействия с муниципальными органами власти, прокуратурой, судами и другими правоохранительными органами, снизить детскую преступность.</w:t>
      </w:r>
    </w:p>
    <w:p w:rsidR="004358D4" w:rsidRDefault="004358D4" w:rsidP="009E1790">
      <w:pPr>
        <w:ind w:firstLine="567"/>
        <w:jc w:val="both"/>
        <w:outlineLvl w:val="1"/>
        <w:rPr>
          <w:sz w:val="28"/>
          <w:szCs w:val="28"/>
        </w:rPr>
      </w:pPr>
      <w:r>
        <w:rPr>
          <w:sz w:val="28"/>
          <w:szCs w:val="28"/>
        </w:rPr>
        <w:t>Сохранилась положительная тенденция по снижению общего уровня корыстных и корыстно-насильственных преступлений при увеличении их раскрываемости.</w:t>
      </w:r>
    </w:p>
    <w:p w:rsidR="009E1790" w:rsidRDefault="004358D4" w:rsidP="004358D4">
      <w:pPr>
        <w:ind w:firstLine="567"/>
        <w:rPr>
          <w:sz w:val="28"/>
          <w:szCs w:val="28"/>
        </w:rPr>
      </w:pPr>
      <w:r>
        <w:rPr>
          <w:sz w:val="28"/>
          <w:szCs w:val="28"/>
        </w:rPr>
        <w:t>3</w:t>
      </w:r>
      <w:r w:rsidR="009E1790">
        <w:rPr>
          <w:sz w:val="28"/>
          <w:szCs w:val="28"/>
        </w:rPr>
        <w:t xml:space="preserve">. Рекомендовать </w:t>
      </w:r>
      <w:r>
        <w:rPr>
          <w:sz w:val="28"/>
          <w:szCs w:val="28"/>
        </w:rPr>
        <w:t>начальнику межмуниципального отдела МВД России «Кромской» полковнику Н. И. Гришину выполнить в полном объёме решения Троснянского районного Совета народных депутатов от 25 сентября 2012 года №154 и от 5 сентября 2013 года №222.</w:t>
      </w:r>
    </w:p>
    <w:p w:rsidR="009E1790" w:rsidRDefault="004358D4" w:rsidP="009E1790">
      <w:pPr>
        <w:ind w:firstLine="567"/>
        <w:jc w:val="both"/>
        <w:rPr>
          <w:sz w:val="28"/>
          <w:szCs w:val="28"/>
        </w:rPr>
      </w:pPr>
      <w:r>
        <w:rPr>
          <w:sz w:val="28"/>
          <w:szCs w:val="28"/>
        </w:rPr>
        <w:t>4</w:t>
      </w:r>
      <w:r w:rsidR="009E1790">
        <w:rPr>
          <w:sz w:val="28"/>
          <w:szCs w:val="28"/>
        </w:rPr>
        <w:t>. Настоящее решение вступает в силу со дня его подписания.</w:t>
      </w:r>
    </w:p>
    <w:p w:rsidR="009E1790" w:rsidRDefault="009E1790" w:rsidP="009E1790">
      <w:pPr>
        <w:ind w:firstLine="567"/>
        <w:jc w:val="both"/>
      </w:pPr>
    </w:p>
    <w:p w:rsidR="009E1790" w:rsidRDefault="009E1790" w:rsidP="00AC0F2E">
      <w:pPr>
        <w:pStyle w:val="ab"/>
        <w:rPr>
          <w:sz w:val="28"/>
          <w:szCs w:val="28"/>
        </w:rPr>
      </w:pPr>
      <w:r>
        <w:rPr>
          <w:sz w:val="28"/>
          <w:szCs w:val="28"/>
        </w:rPr>
        <w:t xml:space="preserve">Председатель районного Совета                                                   </w:t>
      </w:r>
      <w:r w:rsidR="0079394F">
        <w:rPr>
          <w:sz w:val="28"/>
          <w:szCs w:val="28"/>
        </w:rPr>
        <w:t xml:space="preserve"> </w:t>
      </w:r>
      <w:r>
        <w:rPr>
          <w:sz w:val="28"/>
          <w:szCs w:val="28"/>
        </w:rPr>
        <w:t xml:space="preserve"> </w:t>
      </w:r>
      <w:r w:rsidR="0079394F">
        <w:rPr>
          <w:sz w:val="28"/>
          <w:szCs w:val="28"/>
        </w:rPr>
        <w:t xml:space="preserve">   </w:t>
      </w:r>
      <w:r>
        <w:rPr>
          <w:sz w:val="28"/>
          <w:szCs w:val="28"/>
        </w:rPr>
        <w:t xml:space="preserve">   Глава района</w:t>
      </w:r>
    </w:p>
    <w:p w:rsidR="009E1790" w:rsidRDefault="009E1790" w:rsidP="009E1790">
      <w:pPr>
        <w:pStyle w:val="ab"/>
        <w:rPr>
          <w:sz w:val="28"/>
          <w:szCs w:val="28"/>
        </w:rPr>
      </w:pPr>
      <w:r>
        <w:rPr>
          <w:sz w:val="28"/>
          <w:szCs w:val="28"/>
        </w:rPr>
        <w:t xml:space="preserve">народных депутатов                                                                      </w:t>
      </w:r>
      <w:r w:rsidR="0079394F">
        <w:rPr>
          <w:sz w:val="28"/>
          <w:szCs w:val="28"/>
        </w:rPr>
        <w:t xml:space="preserve"> </w:t>
      </w:r>
    </w:p>
    <w:p w:rsidR="009E1790" w:rsidRDefault="009E1790" w:rsidP="009E1790">
      <w:pPr>
        <w:pStyle w:val="ab"/>
        <w:ind w:firstLine="567"/>
        <w:rPr>
          <w:sz w:val="28"/>
          <w:szCs w:val="28"/>
        </w:rPr>
      </w:pPr>
      <w:r>
        <w:rPr>
          <w:sz w:val="28"/>
          <w:szCs w:val="28"/>
        </w:rPr>
        <w:t xml:space="preserve">                               В. И. Миронов                                        </w:t>
      </w:r>
      <w:r w:rsidR="0079394F">
        <w:rPr>
          <w:sz w:val="28"/>
          <w:szCs w:val="28"/>
        </w:rPr>
        <w:t xml:space="preserve">      </w:t>
      </w:r>
      <w:r>
        <w:rPr>
          <w:sz w:val="28"/>
          <w:szCs w:val="28"/>
        </w:rPr>
        <w:t xml:space="preserve">   В. И. Миронов</w:t>
      </w:r>
    </w:p>
    <w:p w:rsidR="00680787" w:rsidRDefault="00680787" w:rsidP="00680787">
      <w:pPr>
        <w:ind w:left="4536"/>
        <w:jc w:val="center"/>
        <w:rPr>
          <w:color w:val="000000"/>
          <w:sz w:val="28"/>
          <w:szCs w:val="28"/>
        </w:rPr>
      </w:pPr>
      <w:r w:rsidRPr="00680787">
        <w:rPr>
          <w:color w:val="000000"/>
          <w:sz w:val="28"/>
          <w:szCs w:val="28"/>
        </w:rPr>
        <w:lastRenderedPageBreak/>
        <w:t>Приложение</w:t>
      </w:r>
    </w:p>
    <w:p w:rsidR="00680787" w:rsidRDefault="00680787" w:rsidP="00680787">
      <w:pPr>
        <w:ind w:left="4536"/>
        <w:jc w:val="center"/>
        <w:rPr>
          <w:color w:val="000000"/>
          <w:sz w:val="28"/>
          <w:szCs w:val="28"/>
        </w:rPr>
      </w:pPr>
      <w:r>
        <w:rPr>
          <w:color w:val="000000"/>
          <w:sz w:val="28"/>
          <w:szCs w:val="28"/>
        </w:rPr>
        <w:t>к решению Троснянского районного Совета народных депутатов</w:t>
      </w:r>
    </w:p>
    <w:p w:rsidR="00680787" w:rsidRPr="00680787" w:rsidRDefault="00680787" w:rsidP="00680787">
      <w:pPr>
        <w:ind w:left="4536"/>
        <w:jc w:val="center"/>
        <w:rPr>
          <w:color w:val="000000"/>
          <w:sz w:val="28"/>
          <w:szCs w:val="28"/>
        </w:rPr>
      </w:pPr>
      <w:r>
        <w:rPr>
          <w:color w:val="000000"/>
          <w:sz w:val="28"/>
          <w:szCs w:val="28"/>
        </w:rPr>
        <w:t>от 06 февраля 2014 года №268</w:t>
      </w:r>
    </w:p>
    <w:p w:rsidR="00680787" w:rsidRDefault="00680787" w:rsidP="00680787">
      <w:pPr>
        <w:jc w:val="center"/>
        <w:rPr>
          <w:b/>
          <w:color w:val="000000"/>
          <w:sz w:val="28"/>
          <w:szCs w:val="28"/>
        </w:rPr>
      </w:pPr>
    </w:p>
    <w:p w:rsidR="00887D62" w:rsidRDefault="00887D62" w:rsidP="00680787">
      <w:pPr>
        <w:jc w:val="center"/>
        <w:rPr>
          <w:b/>
          <w:color w:val="000000"/>
          <w:sz w:val="28"/>
          <w:szCs w:val="28"/>
        </w:rPr>
      </w:pPr>
      <w:r>
        <w:rPr>
          <w:b/>
          <w:color w:val="000000"/>
          <w:sz w:val="28"/>
          <w:szCs w:val="28"/>
        </w:rPr>
        <w:t>Отчет</w:t>
      </w:r>
    </w:p>
    <w:p w:rsidR="00887D62" w:rsidRDefault="00887D62" w:rsidP="00680787">
      <w:pPr>
        <w:jc w:val="center"/>
        <w:rPr>
          <w:b/>
          <w:color w:val="000000"/>
          <w:sz w:val="28"/>
          <w:szCs w:val="28"/>
        </w:rPr>
      </w:pPr>
      <w:r>
        <w:rPr>
          <w:b/>
          <w:color w:val="000000"/>
          <w:sz w:val="28"/>
          <w:szCs w:val="28"/>
        </w:rPr>
        <w:t>об оперативной обстановке на территории</w:t>
      </w:r>
    </w:p>
    <w:p w:rsidR="00887D62" w:rsidRDefault="00887D62" w:rsidP="00680787">
      <w:pPr>
        <w:jc w:val="center"/>
        <w:rPr>
          <w:b/>
          <w:color w:val="000000"/>
          <w:sz w:val="28"/>
          <w:szCs w:val="28"/>
        </w:rPr>
      </w:pPr>
      <w:r>
        <w:rPr>
          <w:b/>
          <w:color w:val="000000"/>
          <w:sz w:val="28"/>
          <w:szCs w:val="28"/>
        </w:rPr>
        <w:t xml:space="preserve">Троснянского района и результатах </w:t>
      </w:r>
      <w:proofErr w:type="gramStart"/>
      <w:r>
        <w:rPr>
          <w:b/>
          <w:color w:val="000000"/>
          <w:sz w:val="28"/>
          <w:szCs w:val="28"/>
        </w:rPr>
        <w:t>оперативно-служебной</w:t>
      </w:r>
      <w:proofErr w:type="gramEnd"/>
    </w:p>
    <w:p w:rsidR="00887D62" w:rsidRDefault="00887D62" w:rsidP="00680787">
      <w:pPr>
        <w:jc w:val="center"/>
        <w:rPr>
          <w:color w:val="000000"/>
          <w:sz w:val="28"/>
          <w:szCs w:val="28"/>
        </w:rPr>
      </w:pPr>
      <w:r>
        <w:rPr>
          <w:b/>
          <w:color w:val="000000"/>
          <w:sz w:val="28"/>
          <w:szCs w:val="28"/>
        </w:rPr>
        <w:t xml:space="preserve">деятельности отделения полиции за   </w:t>
      </w:r>
      <w:smartTag w:uri="urn:schemas-microsoft-com:office:smarttags" w:element="metricconverter">
        <w:smartTagPr>
          <w:attr w:name="ProductID" w:val="2013 г"/>
        </w:smartTagPr>
        <w:r>
          <w:rPr>
            <w:b/>
            <w:color w:val="000000"/>
            <w:sz w:val="28"/>
            <w:szCs w:val="28"/>
          </w:rPr>
          <w:t>2013 г</w:t>
        </w:r>
        <w:r w:rsidR="00680787">
          <w:rPr>
            <w:b/>
            <w:color w:val="000000"/>
            <w:sz w:val="28"/>
            <w:szCs w:val="28"/>
          </w:rPr>
          <w:t>од</w:t>
        </w:r>
      </w:smartTag>
    </w:p>
    <w:p w:rsidR="00887D62" w:rsidRDefault="00887D62" w:rsidP="00680787">
      <w:pPr>
        <w:ind w:firstLine="720"/>
        <w:jc w:val="both"/>
        <w:rPr>
          <w:i/>
          <w:color w:val="000000"/>
          <w:sz w:val="28"/>
          <w:szCs w:val="28"/>
        </w:rPr>
      </w:pPr>
    </w:p>
    <w:p w:rsidR="00887D62" w:rsidRDefault="00887D62" w:rsidP="00680787">
      <w:pPr>
        <w:ind w:firstLine="720"/>
        <w:jc w:val="both"/>
        <w:rPr>
          <w:color w:val="000000"/>
          <w:sz w:val="28"/>
          <w:szCs w:val="28"/>
        </w:rPr>
      </w:pPr>
      <w:r>
        <w:rPr>
          <w:color w:val="000000"/>
          <w:sz w:val="28"/>
          <w:szCs w:val="28"/>
        </w:rPr>
        <w:t>В течение 2013 г</w:t>
      </w:r>
      <w:r w:rsidR="00680787">
        <w:rPr>
          <w:color w:val="000000"/>
          <w:sz w:val="28"/>
          <w:szCs w:val="28"/>
        </w:rPr>
        <w:t>ода</w:t>
      </w:r>
      <w:r>
        <w:rPr>
          <w:color w:val="000000"/>
          <w:sz w:val="28"/>
          <w:szCs w:val="28"/>
        </w:rPr>
        <w:t xml:space="preserve"> основные усилия отделения полиции были сосредоточены на решении главной задачи – охраны и защиты жизни людей, прав и свобод человека и гражданина.</w:t>
      </w:r>
    </w:p>
    <w:p w:rsidR="00887D62" w:rsidRDefault="00887D62" w:rsidP="00680787">
      <w:pPr>
        <w:ind w:firstLine="708"/>
        <w:jc w:val="both"/>
        <w:rPr>
          <w:color w:val="000000"/>
          <w:sz w:val="28"/>
          <w:szCs w:val="28"/>
        </w:rPr>
      </w:pPr>
      <w:r>
        <w:rPr>
          <w:color w:val="000000"/>
          <w:sz w:val="28"/>
          <w:szCs w:val="28"/>
        </w:rPr>
        <w:t>Отделением полиции проделан значительный объем работы по обеспечению законности при приеме, регистрации и рассмотрении заявлений граждан о преступлениях.</w:t>
      </w:r>
    </w:p>
    <w:p w:rsidR="00887D62" w:rsidRDefault="00887D62" w:rsidP="00680787">
      <w:pPr>
        <w:shd w:val="clear" w:color="auto" w:fill="FFFFFF"/>
        <w:spacing w:line="317" w:lineRule="exact"/>
        <w:ind w:firstLine="708"/>
        <w:jc w:val="both"/>
        <w:rPr>
          <w:color w:val="000000"/>
          <w:sz w:val="28"/>
          <w:szCs w:val="28"/>
        </w:rPr>
      </w:pPr>
      <w:r>
        <w:rPr>
          <w:color w:val="000000"/>
          <w:sz w:val="28"/>
          <w:szCs w:val="28"/>
        </w:rPr>
        <w:t>В указанный период в дежурную часть отделения полиции   поступило 1593 заявления, сообщения и иной информации граждан о происшествиях – это на 13,0% меньше по сравнению с аналогичным периодом прошлого года      (1832).  По результатам их рассмотрения на учет поставлено 162  преступления, это на 9,5 % меньше уров</w:t>
      </w:r>
      <w:r w:rsidR="00A25BEF">
        <w:rPr>
          <w:color w:val="000000"/>
          <w:sz w:val="28"/>
          <w:szCs w:val="28"/>
        </w:rPr>
        <w:t>ня прошлого года  (АППГ – 179).</w:t>
      </w:r>
    </w:p>
    <w:p w:rsidR="00887D62" w:rsidRDefault="00746FEC" w:rsidP="00680787">
      <w:pPr>
        <w:shd w:val="clear" w:color="auto" w:fill="FFFFFF"/>
        <w:spacing w:line="317" w:lineRule="exact"/>
        <w:ind w:firstLine="708"/>
        <w:jc w:val="both"/>
        <w:rPr>
          <w:color w:val="000000"/>
          <w:sz w:val="28"/>
          <w:szCs w:val="28"/>
        </w:rPr>
      </w:pPr>
      <w:r>
        <w:rPr>
          <w:color w:val="000000"/>
          <w:sz w:val="28"/>
          <w:szCs w:val="28"/>
        </w:rPr>
        <w:t>Рассматривая преступность по сельским поселениям</w:t>
      </w:r>
      <w:r w:rsidR="00A25BEF">
        <w:rPr>
          <w:color w:val="000000"/>
          <w:sz w:val="28"/>
          <w:szCs w:val="28"/>
        </w:rPr>
        <w:t>,</w:t>
      </w:r>
      <w:r>
        <w:rPr>
          <w:color w:val="000000"/>
          <w:sz w:val="28"/>
          <w:szCs w:val="28"/>
        </w:rPr>
        <w:t xml:space="preserve"> следует отметить</w:t>
      </w:r>
      <w:r w:rsidR="00887D62">
        <w:rPr>
          <w:color w:val="000000"/>
          <w:sz w:val="28"/>
          <w:szCs w:val="28"/>
        </w:rPr>
        <w:t xml:space="preserve">, что наибольшее количество преступлений совершено на территории Троснянского сельского поселения – 79, из которых </w:t>
      </w:r>
      <w:r w:rsidR="00A25BEF">
        <w:rPr>
          <w:color w:val="000000"/>
          <w:sz w:val="28"/>
          <w:szCs w:val="28"/>
        </w:rPr>
        <w:t>44 преступления в районном центре с. Тросна.</w:t>
      </w:r>
    </w:p>
    <w:p w:rsidR="00A25BEF" w:rsidRPr="00DC7401" w:rsidRDefault="00A25BEF" w:rsidP="00680787">
      <w:pPr>
        <w:shd w:val="clear" w:color="auto" w:fill="FFFFFF"/>
        <w:spacing w:line="317" w:lineRule="exact"/>
        <w:ind w:firstLine="708"/>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780"/>
        <w:gridCol w:w="2570"/>
        <w:gridCol w:w="2393"/>
      </w:tblGrid>
      <w:tr w:rsidR="004A1478" w:rsidRPr="00680787" w:rsidTr="00680787">
        <w:tc>
          <w:tcPr>
            <w:tcW w:w="828" w:type="dxa"/>
          </w:tcPr>
          <w:p w:rsidR="00746FEC" w:rsidRPr="00680787" w:rsidRDefault="00746FEC" w:rsidP="00680787">
            <w:pPr>
              <w:spacing w:line="317" w:lineRule="exact"/>
              <w:jc w:val="both"/>
              <w:rPr>
                <w:color w:val="000000"/>
                <w:sz w:val="28"/>
                <w:szCs w:val="28"/>
              </w:rPr>
            </w:pPr>
            <w:r w:rsidRPr="00680787">
              <w:rPr>
                <w:color w:val="000000"/>
                <w:sz w:val="28"/>
                <w:szCs w:val="28"/>
              </w:rPr>
              <w:t>№</w:t>
            </w:r>
          </w:p>
          <w:p w:rsidR="00746FEC" w:rsidRPr="00680787" w:rsidRDefault="00746FEC" w:rsidP="00680787">
            <w:pPr>
              <w:spacing w:line="317" w:lineRule="exact"/>
              <w:jc w:val="both"/>
              <w:rPr>
                <w:color w:val="000000"/>
                <w:sz w:val="28"/>
                <w:szCs w:val="28"/>
              </w:rPr>
            </w:pPr>
            <w:proofErr w:type="gramStart"/>
            <w:r w:rsidRPr="00680787">
              <w:rPr>
                <w:color w:val="000000"/>
                <w:sz w:val="28"/>
                <w:szCs w:val="28"/>
              </w:rPr>
              <w:t>п</w:t>
            </w:r>
            <w:proofErr w:type="gramEnd"/>
            <w:r w:rsidRPr="00680787">
              <w:rPr>
                <w:color w:val="000000"/>
                <w:sz w:val="28"/>
                <w:szCs w:val="28"/>
              </w:rPr>
              <w:t>/п</w:t>
            </w:r>
          </w:p>
        </w:tc>
        <w:tc>
          <w:tcPr>
            <w:tcW w:w="3780" w:type="dxa"/>
          </w:tcPr>
          <w:p w:rsidR="00746FEC" w:rsidRPr="00680787" w:rsidRDefault="00746FEC" w:rsidP="00680787">
            <w:pPr>
              <w:spacing w:line="317" w:lineRule="exact"/>
              <w:jc w:val="both"/>
              <w:rPr>
                <w:color w:val="000000"/>
                <w:sz w:val="28"/>
                <w:szCs w:val="28"/>
              </w:rPr>
            </w:pPr>
            <w:r w:rsidRPr="00680787">
              <w:rPr>
                <w:color w:val="000000"/>
                <w:sz w:val="28"/>
                <w:szCs w:val="28"/>
              </w:rPr>
              <w:t>Поселение</w:t>
            </w:r>
          </w:p>
        </w:tc>
        <w:tc>
          <w:tcPr>
            <w:tcW w:w="2570" w:type="dxa"/>
          </w:tcPr>
          <w:p w:rsidR="00746FEC" w:rsidRPr="00680787" w:rsidRDefault="00746FEC" w:rsidP="00680787">
            <w:pPr>
              <w:spacing w:line="317" w:lineRule="exact"/>
              <w:jc w:val="both"/>
              <w:rPr>
                <w:color w:val="000000"/>
                <w:sz w:val="28"/>
                <w:szCs w:val="28"/>
              </w:rPr>
            </w:pPr>
            <w:r w:rsidRPr="00680787">
              <w:rPr>
                <w:color w:val="000000"/>
                <w:sz w:val="28"/>
                <w:szCs w:val="28"/>
              </w:rPr>
              <w:t>Совершено преступлений</w:t>
            </w:r>
          </w:p>
        </w:tc>
        <w:tc>
          <w:tcPr>
            <w:tcW w:w="2393" w:type="dxa"/>
          </w:tcPr>
          <w:p w:rsidR="00746FEC" w:rsidRPr="00680787" w:rsidRDefault="00A25BEF" w:rsidP="00680787">
            <w:pPr>
              <w:spacing w:line="317" w:lineRule="exact"/>
              <w:jc w:val="both"/>
              <w:rPr>
                <w:color w:val="000000"/>
                <w:sz w:val="28"/>
                <w:szCs w:val="28"/>
              </w:rPr>
            </w:pPr>
            <w:r w:rsidRPr="00680787">
              <w:rPr>
                <w:color w:val="000000"/>
                <w:sz w:val="28"/>
                <w:szCs w:val="28"/>
              </w:rPr>
              <w:t>Не р</w:t>
            </w:r>
            <w:r w:rsidR="00746FEC" w:rsidRPr="00680787">
              <w:rPr>
                <w:color w:val="000000"/>
                <w:sz w:val="28"/>
                <w:szCs w:val="28"/>
              </w:rPr>
              <w:t>аскрыто</w:t>
            </w:r>
          </w:p>
        </w:tc>
      </w:tr>
      <w:tr w:rsidR="004A1478" w:rsidRPr="00680787" w:rsidTr="00680787">
        <w:tc>
          <w:tcPr>
            <w:tcW w:w="828" w:type="dxa"/>
          </w:tcPr>
          <w:p w:rsidR="00746FEC" w:rsidRPr="00680787" w:rsidRDefault="00746FEC" w:rsidP="00680787">
            <w:pPr>
              <w:spacing w:line="317" w:lineRule="exact"/>
              <w:jc w:val="both"/>
              <w:rPr>
                <w:color w:val="000000"/>
                <w:sz w:val="28"/>
                <w:szCs w:val="28"/>
              </w:rPr>
            </w:pPr>
            <w:r w:rsidRPr="00680787">
              <w:rPr>
                <w:color w:val="000000"/>
                <w:sz w:val="28"/>
                <w:szCs w:val="28"/>
              </w:rPr>
              <w:t>1.</w:t>
            </w:r>
          </w:p>
        </w:tc>
        <w:tc>
          <w:tcPr>
            <w:tcW w:w="3780" w:type="dxa"/>
          </w:tcPr>
          <w:p w:rsidR="00746FEC" w:rsidRPr="00680787" w:rsidRDefault="00746FEC" w:rsidP="00680787">
            <w:pPr>
              <w:spacing w:line="317" w:lineRule="exact"/>
              <w:jc w:val="both"/>
              <w:rPr>
                <w:color w:val="000000"/>
                <w:sz w:val="28"/>
                <w:szCs w:val="28"/>
              </w:rPr>
            </w:pPr>
            <w:r w:rsidRPr="00680787">
              <w:rPr>
                <w:color w:val="000000"/>
                <w:sz w:val="28"/>
                <w:szCs w:val="28"/>
              </w:rPr>
              <w:t>Троснянское сельское поселение</w:t>
            </w:r>
          </w:p>
        </w:tc>
        <w:tc>
          <w:tcPr>
            <w:tcW w:w="2570" w:type="dxa"/>
          </w:tcPr>
          <w:p w:rsidR="00746FEC" w:rsidRPr="00680787" w:rsidRDefault="00746FEC" w:rsidP="00680787">
            <w:pPr>
              <w:spacing w:line="317" w:lineRule="exact"/>
              <w:jc w:val="both"/>
              <w:rPr>
                <w:color w:val="000000"/>
                <w:sz w:val="28"/>
                <w:szCs w:val="28"/>
              </w:rPr>
            </w:pPr>
            <w:r w:rsidRPr="00680787">
              <w:rPr>
                <w:color w:val="000000"/>
                <w:sz w:val="28"/>
                <w:szCs w:val="28"/>
              </w:rPr>
              <w:t>79</w:t>
            </w:r>
          </w:p>
        </w:tc>
        <w:tc>
          <w:tcPr>
            <w:tcW w:w="2393" w:type="dxa"/>
          </w:tcPr>
          <w:p w:rsidR="00746FEC" w:rsidRPr="00680787" w:rsidRDefault="00746FEC" w:rsidP="00680787">
            <w:pPr>
              <w:spacing w:line="317" w:lineRule="exact"/>
              <w:jc w:val="both"/>
              <w:rPr>
                <w:color w:val="000000"/>
                <w:sz w:val="28"/>
                <w:szCs w:val="28"/>
              </w:rPr>
            </w:pPr>
            <w:r w:rsidRPr="00680787">
              <w:rPr>
                <w:color w:val="000000"/>
                <w:sz w:val="28"/>
                <w:szCs w:val="28"/>
              </w:rPr>
              <w:t>20</w:t>
            </w:r>
          </w:p>
        </w:tc>
      </w:tr>
      <w:tr w:rsidR="004A1478" w:rsidRPr="00680787" w:rsidTr="00680787">
        <w:tc>
          <w:tcPr>
            <w:tcW w:w="828" w:type="dxa"/>
          </w:tcPr>
          <w:p w:rsidR="00746FEC" w:rsidRPr="00680787" w:rsidRDefault="00746FEC" w:rsidP="00680787">
            <w:pPr>
              <w:spacing w:line="317" w:lineRule="exact"/>
              <w:jc w:val="both"/>
              <w:rPr>
                <w:color w:val="000000"/>
                <w:sz w:val="28"/>
                <w:szCs w:val="28"/>
              </w:rPr>
            </w:pPr>
            <w:r w:rsidRPr="00680787">
              <w:rPr>
                <w:color w:val="000000"/>
                <w:sz w:val="28"/>
                <w:szCs w:val="28"/>
              </w:rPr>
              <w:t>2.</w:t>
            </w:r>
          </w:p>
        </w:tc>
        <w:tc>
          <w:tcPr>
            <w:tcW w:w="3780" w:type="dxa"/>
          </w:tcPr>
          <w:p w:rsidR="00746FEC" w:rsidRPr="00680787" w:rsidRDefault="00746FEC" w:rsidP="00680787">
            <w:pPr>
              <w:spacing w:line="317" w:lineRule="exact"/>
              <w:jc w:val="both"/>
              <w:rPr>
                <w:color w:val="000000"/>
                <w:sz w:val="28"/>
                <w:szCs w:val="28"/>
              </w:rPr>
            </w:pPr>
            <w:r w:rsidRPr="00680787">
              <w:rPr>
                <w:color w:val="000000"/>
                <w:sz w:val="28"/>
                <w:szCs w:val="28"/>
              </w:rPr>
              <w:t>Воронецкое сельское поселение</w:t>
            </w:r>
          </w:p>
        </w:tc>
        <w:tc>
          <w:tcPr>
            <w:tcW w:w="2570" w:type="dxa"/>
          </w:tcPr>
          <w:p w:rsidR="00746FEC" w:rsidRPr="00680787" w:rsidRDefault="00746FEC" w:rsidP="00680787">
            <w:pPr>
              <w:spacing w:line="317" w:lineRule="exact"/>
              <w:jc w:val="both"/>
              <w:rPr>
                <w:color w:val="000000"/>
                <w:sz w:val="28"/>
                <w:szCs w:val="28"/>
              </w:rPr>
            </w:pPr>
            <w:r w:rsidRPr="00680787">
              <w:rPr>
                <w:color w:val="000000"/>
                <w:sz w:val="28"/>
                <w:szCs w:val="28"/>
              </w:rPr>
              <w:t>13</w:t>
            </w:r>
          </w:p>
        </w:tc>
        <w:tc>
          <w:tcPr>
            <w:tcW w:w="2393" w:type="dxa"/>
          </w:tcPr>
          <w:p w:rsidR="00746FEC" w:rsidRPr="00680787" w:rsidRDefault="00746FEC" w:rsidP="00680787">
            <w:pPr>
              <w:spacing w:line="317" w:lineRule="exact"/>
              <w:jc w:val="both"/>
              <w:rPr>
                <w:color w:val="000000"/>
                <w:sz w:val="28"/>
                <w:szCs w:val="28"/>
              </w:rPr>
            </w:pPr>
            <w:r w:rsidRPr="00680787">
              <w:rPr>
                <w:color w:val="000000"/>
                <w:sz w:val="28"/>
                <w:szCs w:val="28"/>
              </w:rPr>
              <w:t>7</w:t>
            </w:r>
          </w:p>
        </w:tc>
      </w:tr>
      <w:tr w:rsidR="004A1478" w:rsidRPr="00680787" w:rsidTr="00680787">
        <w:tc>
          <w:tcPr>
            <w:tcW w:w="828" w:type="dxa"/>
          </w:tcPr>
          <w:p w:rsidR="00746FEC" w:rsidRPr="00680787" w:rsidRDefault="00746FEC" w:rsidP="00680787">
            <w:pPr>
              <w:spacing w:line="317" w:lineRule="exact"/>
              <w:jc w:val="both"/>
              <w:rPr>
                <w:color w:val="000000"/>
                <w:sz w:val="28"/>
                <w:szCs w:val="28"/>
              </w:rPr>
            </w:pPr>
            <w:r w:rsidRPr="00680787">
              <w:rPr>
                <w:color w:val="000000"/>
                <w:sz w:val="28"/>
                <w:szCs w:val="28"/>
              </w:rPr>
              <w:t>3.</w:t>
            </w:r>
          </w:p>
        </w:tc>
        <w:tc>
          <w:tcPr>
            <w:tcW w:w="3780" w:type="dxa"/>
          </w:tcPr>
          <w:p w:rsidR="00746FEC" w:rsidRPr="00680787" w:rsidRDefault="00746FEC" w:rsidP="00680787">
            <w:pPr>
              <w:spacing w:line="317" w:lineRule="exact"/>
              <w:jc w:val="both"/>
              <w:rPr>
                <w:color w:val="000000"/>
                <w:sz w:val="28"/>
                <w:szCs w:val="28"/>
              </w:rPr>
            </w:pPr>
            <w:r w:rsidRPr="00680787">
              <w:rPr>
                <w:color w:val="000000"/>
                <w:sz w:val="28"/>
                <w:szCs w:val="28"/>
              </w:rPr>
              <w:t>Муравльское сельское поселение</w:t>
            </w:r>
          </w:p>
        </w:tc>
        <w:tc>
          <w:tcPr>
            <w:tcW w:w="2570" w:type="dxa"/>
          </w:tcPr>
          <w:p w:rsidR="00746FEC" w:rsidRPr="00680787" w:rsidRDefault="00746FEC" w:rsidP="00680787">
            <w:pPr>
              <w:spacing w:line="317" w:lineRule="exact"/>
              <w:jc w:val="both"/>
              <w:rPr>
                <w:color w:val="000000"/>
                <w:sz w:val="28"/>
                <w:szCs w:val="28"/>
              </w:rPr>
            </w:pPr>
            <w:r w:rsidRPr="00680787">
              <w:rPr>
                <w:color w:val="000000"/>
                <w:sz w:val="28"/>
                <w:szCs w:val="28"/>
              </w:rPr>
              <w:t>11</w:t>
            </w:r>
          </w:p>
        </w:tc>
        <w:tc>
          <w:tcPr>
            <w:tcW w:w="2393" w:type="dxa"/>
          </w:tcPr>
          <w:p w:rsidR="00746FEC" w:rsidRPr="00680787" w:rsidRDefault="00746FEC" w:rsidP="00680787">
            <w:pPr>
              <w:spacing w:line="317" w:lineRule="exact"/>
              <w:jc w:val="both"/>
              <w:rPr>
                <w:color w:val="000000"/>
                <w:sz w:val="28"/>
                <w:szCs w:val="28"/>
              </w:rPr>
            </w:pPr>
            <w:r w:rsidRPr="00680787">
              <w:rPr>
                <w:color w:val="000000"/>
                <w:sz w:val="28"/>
                <w:szCs w:val="28"/>
              </w:rPr>
              <w:t>7</w:t>
            </w:r>
          </w:p>
        </w:tc>
      </w:tr>
      <w:tr w:rsidR="004A1478" w:rsidRPr="00680787" w:rsidTr="00680787">
        <w:tc>
          <w:tcPr>
            <w:tcW w:w="828" w:type="dxa"/>
          </w:tcPr>
          <w:p w:rsidR="00746FEC" w:rsidRPr="00680787" w:rsidRDefault="00746FEC" w:rsidP="00680787">
            <w:pPr>
              <w:spacing w:line="317" w:lineRule="exact"/>
              <w:jc w:val="both"/>
              <w:rPr>
                <w:color w:val="000000"/>
                <w:sz w:val="28"/>
                <w:szCs w:val="28"/>
              </w:rPr>
            </w:pPr>
            <w:r w:rsidRPr="00680787">
              <w:rPr>
                <w:color w:val="000000"/>
                <w:sz w:val="28"/>
                <w:szCs w:val="28"/>
              </w:rPr>
              <w:t>4.</w:t>
            </w:r>
          </w:p>
        </w:tc>
        <w:tc>
          <w:tcPr>
            <w:tcW w:w="3780" w:type="dxa"/>
          </w:tcPr>
          <w:p w:rsidR="00746FEC" w:rsidRPr="00680787" w:rsidRDefault="00746FEC" w:rsidP="00680787">
            <w:pPr>
              <w:spacing w:line="317" w:lineRule="exact"/>
              <w:jc w:val="both"/>
              <w:rPr>
                <w:color w:val="000000"/>
                <w:sz w:val="28"/>
                <w:szCs w:val="28"/>
              </w:rPr>
            </w:pPr>
            <w:r w:rsidRPr="00680787">
              <w:rPr>
                <w:color w:val="000000"/>
                <w:sz w:val="28"/>
                <w:szCs w:val="28"/>
              </w:rPr>
              <w:t>Никольское сельское поселение</w:t>
            </w:r>
          </w:p>
        </w:tc>
        <w:tc>
          <w:tcPr>
            <w:tcW w:w="2570" w:type="dxa"/>
          </w:tcPr>
          <w:p w:rsidR="00746FEC" w:rsidRPr="00680787" w:rsidRDefault="00746FEC" w:rsidP="00680787">
            <w:pPr>
              <w:spacing w:line="317" w:lineRule="exact"/>
              <w:jc w:val="both"/>
              <w:rPr>
                <w:color w:val="000000"/>
                <w:sz w:val="28"/>
                <w:szCs w:val="28"/>
              </w:rPr>
            </w:pPr>
            <w:r w:rsidRPr="00680787">
              <w:rPr>
                <w:color w:val="000000"/>
                <w:sz w:val="28"/>
                <w:szCs w:val="28"/>
              </w:rPr>
              <w:t>11</w:t>
            </w:r>
          </w:p>
        </w:tc>
        <w:tc>
          <w:tcPr>
            <w:tcW w:w="2393" w:type="dxa"/>
          </w:tcPr>
          <w:p w:rsidR="00746FEC" w:rsidRPr="00680787" w:rsidRDefault="00746FEC" w:rsidP="00680787">
            <w:pPr>
              <w:spacing w:line="317" w:lineRule="exact"/>
              <w:jc w:val="both"/>
              <w:rPr>
                <w:color w:val="000000"/>
                <w:sz w:val="28"/>
                <w:szCs w:val="28"/>
              </w:rPr>
            </w:pPr>
            <w:r w:rsidRPr="00680787">
              <w:rPr>
                <w:color w:val="000000"/>
                <w:sz w:val="28"/>
                <w:szCs w:val="28"/>
              </w:rPr>
              <w:t>6</w:t>
            </w:r>
          </w:p>
        </w:tc>
      </w:tr>
      <w:tr w:rsidR="004A1478" w:rsidRPr="00680787" w:rsidTr="00680787">
        <w:tc>
          <w:tcPr>
            <w:tcW w:w="828" w:type="dxa"/>
          </w:tcPr>
          <w:p w:rsidR="00746FEC" w:rsidRPr="00680787" w:rsidRDefault="00746FEC" w:rsidP="00680787">
            <w:pPr>
              <w:spacing w:line="317" w:lineRule="exact"/>
              <w:jc w:val="both"/>
              <w:rPr>
                <w:color w:val="000000"/>
                <w:sz w:val="28"/>
                <w:szCs w:val="28"/>
              </w:rPr>
            </w:pPr>
            <w:r w:rsidRPr="00680787">
              <w:rPr>
                <w:color w:val="000000"/>
                <w:sz w:val="28"/>
                <w:szCs w:val="28"/>
              </w:rPr>
              <w:t>5.</w:t>
            </w:r>
          </w:p>
        </w:tc>
        <w:tc>
          <w:tcPr>
            <w:tcW w:w="3780" w:type="dxa"/>
          </w:tcPr>
          <w:p w:rsidR="00746FEC" w:rsidRPr="00680787" w:rsidRDefault="00746FEC" w:rsidP="00680787">
            <w:pPr>
              <w:spacing w:line="317" w:lineRule="exact"/>
              <w:jc w:val="both"/>
              <w:rPr>
                <w:color w:val="000000"/>
                <w:sz w:val="28"/>
                <w:szCs w:val="28"/>
              </w:rPr>
            </w:pPr>
            <w:r w:rsidRPr="00680787">
              <w:rPr>
                <w:color w:val="000000"/>
                <w:sz w:val="28"/>
                <w:szCs w:val="28"/>
              </w:rPr>
              <w:t>Малахово-Слободское сельское поселение</w:t>
            </w:r>
          </w:p>
        </w:tc>
        <w:tc>
          <w:tcPr>
            <w:tcW w:w="2570" w:type="dxa"/>
          </w:tcPr>
          <w:p w:rsidR="00746FEC" w:rsidRPr="00680787" w:rsidRDefault="00746FEC" w:rsidP="00680787">
            <w:pPr>
              <w:spacing w:line="317" w:lineRule="exact"/>
              <w:jc w:val="both"/>
              <w:rPr>
                <w:color w:val="000000"/>
                <w:sz w:val="28"/>
                <w:szCs w:val="28"/>
              </w:rPr>
            </w:pPr>
            <w:r w:rsidRPr="00680787">
              <w:rPr>
                <w:color w:val="000000"/>
                <w:sz w:val="28"/>
                <w:szCs w:val="28"/>
              </w:rPr>
              <w:t>12</w:t>
            </w:r>
          </w:p>
        </w:tc>
        <w:tc>
          <w:tcPr>
            <w:tcW w:w="2393" w:type="dxa"/>
          </w:tcPr>
          <w:p w:rsidR="00746FEC" w:rsidRPr="00680787" w:rsidRDefault="00746FEC" w:rsidP="00680787">
            <w:pPr>
              <w:spacing w:line="317" w:lineRule="exact"/>
              <w:jc w:val="both"/>
              <w:rPr>
                <w:color w:val="000000"/>
                <w:sz w:val="28"/>
                <w:szCs w:val="28"/>
              </w:rPr>
            </w:pPr>
            <w:r w:rsidRPr="00680787">
              <w:rPr>
                <w:color w:val="000000"/>
                <w:sz w:val="28"/>
                <w:szCs w:val="28"/>
              </w:rPr>
              <w:t>3</w:t>
            </w:r>
          </w:p>
        </w:tc>
      </w:tr>
      <w:tr w:rsidR="004A1478" w:rsidRPr="00680787" w:rsidTr="00680787">
        <w:tc>
          <w:tcPr>
            <w:tcW w:w="828" w:type="dxa"/>
          </w:tcPr>
          <w:p w:rsidR="00746FEC" w:rsidRPr="00680787" w:rsidRDefault="00746FEC" w:rsidP="00680787">
            <w:pPr>
              <w:spacing w:line="317" w:lineRule="exact"/>
              <w:jc w:val="both"/>
              <w:rPr>
                <w:color w:val="000000"/>
                <w:sz w:val="28"/>
                <w:szCs w:val="28"/>
              </w:rPr>
            </w:pPr>
            <w:r w:rsidRPr="00680787">
              <w:rPr>
                <w:color w:val="000000"/>
                <w:sz w:val="28"/>
                <w:szCs w:val="28"/>
              </w:rPr>
              <w:t>6.</w:t>
            </w:r>
          </w:p>
        </w:tc>
        <w:tc>
          <w:tcPr>
            <w:tcW w:w="3780" w:type="dxa"/>
          </w:tcPr>
          <w:p w:rsidR="00746FEC" w:rsidRPr="00680787" w:rsidRDefault="00746FEC" w:rsidP="00680787">
            <w:pPr>
              <w:spacing w:line="317" w:lineRule="exact"/>
              <w:jc w:val="both"/>
              <w:rPr>
                <w:color w:val="000000"/>
                <w:sz w:val="28"/>
                <w:szCs w:val="28"/>
              </w:rPr>
            </w:pPr>
            <w:r w:rsidRPr="00680787">
              <w:rPr>
                <w:color w:val="000000"/>
                <w:sz w:val="28"/>
                <w:szCs w:val="28"/>
              </w:rPr>
              <w:t>Пенновское сельское поселение</w:t>
            </w:r>
          </w:p>
        </w:tc>
        <w:tc>
          <w:tcPr>
            <w:tcW w:w="2570" w:type="dxa"/>
          </w:tcPr>
          <w:p w:rsidR="00746FEC" w:rsidRPr="00680787" w:rsidRDefault="00746FEC" w:rsidP="00680787">
            <w:pPr>
              <w:spacing w:line="317" w:lineRule="exact"/>
              <w:jc w:val="both"/>
              <w:rPr>
                <w:color w:val="000000"/>
                <w:sz w:val="28"/>
                <w:szCs w:val="28"/>
              </w:rPr>
            </w:pPr>
            <w:r w:rsidRPr="00680787">
              <w:rPr>
                <w:color w:val="000000"/>
                <w:sz w:val="28"/>
                <w:szCs w:val="28"/>
              </w:rPr>
              <w:t>8</w:t>
            </w:r>
          </w:p>
        </w:tc>
        <w:tc>
          <w:tcPr>
            <w:tcW w:w="2393" w:type="dxa"/>
          </w:tcPr>
          <w:p w:rsidR="00746FEC" w:rsidRPr="00680787" w:rsidRDefault="00746FEC" w:rsidP="00680787">
            <w:pPr>
              <w:spacing w:line="317" w:lineRule="exact"/>
              <w:jc w:val="both"/>
              <w:rPr>
                <w:color w:val="000000"/>
                <w:sz w:val="28"/>
                <w:szCs w:val="28"/>
              </w:rPr>
            </w:pPr>
            <w:r w:rsidRPr="00680787">
              <w:rPr>
                <w:color w:val="000000"/>
                <w:sz w:val="28"/>
                <w:szCs w:val="28"/>
              </w:rPr>
              <w:t>3</w:t>
            </w:r>
          </w:p>
        </w:tc>
      </w:tr>
      <w:tr w:rsidR="004A1478" w:rsidRPr="00680787" w:rsidTr="00680787">
        <w:tc>
          <w:tcPr>
            <w:tcW w:w="828" w:type="dxa"/>
          </w:tcPr>
          <w:p w:rsidR="00746FEC" w:rsidRPr="00680787" w:rsidRDefault="00746FEC" w:rsidP="00680787">
            <w:pPr>
              <w:spacing w:line="317" w:lineRule="exact"/>
              <w:jc w:val="both"/>
              <w:rPr>
                <w:color w:val="000000"/>
                <w:sz w:val="28"/>
                <w:szCs w:val="28"/>
              </w:rPr>
            </w:pPr>
            <w:r w:rsidRPr="00680787">
              <w:rPr>
                <w:color w:val="000000"/>
                <w:sz w:val="28"/>
                <w:szCs w:val="28"/>
              </w:rPr>
              <w:t>7.</w:t>
            </w:r>
          </w:p>
        </w:tc>
        <w:tc>
          <w:tcPr>
            <w:tcW w:w="3780" w:type="dxa"/>
          </w:tcPr>
          <w:p w:rsidR="00746FEC" w:rsidRPr="00680787" w:rsidRDefault="00746FEC" w:rsidP="00680787">
            <w:pPr>
              <w:spacing w:line="317" w:lineRule="exact"/>
              <w:jc w:val="both"/>
              <w:rPr>
                <w:color w:val="000000"/>
                <w:sz w:val="28"/>
                <w:szCs w:val="28"/>
              </w:rPr>
            </w:pPr>
            <w:r w:rsidRPr="00680787">
              <w:rPr>
                <w:color w:val="000000"/>
                <w:sz w:val="28"/>
                <w:szCs w:val="28"/>
              </w:rPr>
              <w:t>Ломовецкое сельское поселение</w:t>
            </w:r>
          </w:p>
        </w:tc>
        <w:tc>
          <w:tcPr>
            <w:tcW w:w="2570" w:type="dxa"/>
          </w:tcPr>
          <w:p w:rsidR="00746FEC" w:rsidRPr="00680787" w:rsidRDefault="00746FEC" w:rsidP="00680787">
            <w:pPr>
              <w:spacing w:line="317" w:lineRule="exact"/>
              <w:jc w:val="both"/>
              <w:rPr>
                <w:color w:val="000000"/>
                <w:sz w:val="28"/>
                <w:szCs w:val="28"/>
              </w:rPr>
            </w:pPr>
            <w:r w:rsidRPr="00680787">
              <w:rPr>
                <w:color w:val="000000"/>
                <w:sz w:val="28"/>
                <w:szCs w:val="28"/>
              </w:rPr>
              <w:t>1</w:t>
            </w:r>
          </w:p>
        </w:tc>
        <w:tc>
          <w:tcPr>
            <w:tcW w:w="2393" w:type="dxa"/>
          </w:tcPr>
          <w:p w:rsidR="00746FEC" w:rsidRPr="00680787" w:rsidRDefault="00746FEC" w:rsidP="00680787">
            <w:pPr>
              <w:spacing w:line="317" w:lineRule="exact"/>
              <w:jc w:val="both"/>
              <w:rPr>
                <w:color w:val="000000"/>
                <w:sz w:val="28"/>
                <w:szCs w:val="28"/>
              </w:rPr>
            </w:pPr>
            <w:r w:rsidRPr="00680787">
              <w:rPr>
                <w:color w:val="000000"/>
                <w:sz w:val="28"/>
                <w:szCs w:val="28"/>
              </w:rPr>
              <w:t>1</w:t>
            </w:r>
          </w:p>
        </w:tc>
      </w:tr>
      <w:tr w:rsidR="004A1478" w:rsidRPr="00680787" w:rsidTr="00680787">
        <w:tc>
          <w:tcPr>
            <w:tcW w:w="828" w:type="dxa"/>
          </w:tcPr>
          <w:p w:rsidR="00746FEC" w:rsidRPr="00680787" w:rsidRDefault="00746FEC" w:rsidP="00680787">
            <w:pPr>
              <w:spacing w:line="317" w:lineRule="exact"/>
              <w:jc w:val="both"/>
              <w:rPr>
                <w:color w:val="000000"/>
                <w:sz w:val="28"/>
                <w:szCs w:val="28"/>
              </w:rPr>
            </w:pPr>
            <w:r w:rsidRPr="00680787">
              <w:rPr>
                <w:color w:val="000000"/>
                <w:sz w:val="28"/>
                <w:szCs w:val="28"/>
              </w:rPr>
              <w:t>8.</w:t>
            </w:r>
          </w:p>
        </w:tc>
        <w:tc>
          <w:tcPr>
            <w:tcW w:w="3780" w:type="dxa"/>
          </w:tcPr>
          <w:p w:rsidR="00746FEC" w:rsidRPr="00680787" w:rsidRDefault="00746FEC" w:rsidP="00680787">
            <w:pPr>
              <w:spacing w:line="317" w:lineRule="exact"/>
              <w:jc w:val="both"/>
              <w:rPr>
                <w:color w:val="000000"/>
                <w:sz w:val="28"/>
                <w:szCs w:val="28"/>
              </w:rPr>
            </w:pPr>
            <w:r w:rsidRPr="00680787">
              <w:rPr>
                <w:color w:val="000000"/>
                <w:sz w:val="28"/>
                <w:szCs w:val="28"/>
              </w:rPr>
              <w:t>Жерновецкое сельское поселение</w:t>
            </w:r>
          </w:p>
        </w:tc>
        <w:tc>
          <w:tcPr>
            <w:tcW w:w="2570" w:type="dxa"/>
          </w:tcPr>
          <w:p w:rsidR="00746FEC" w:rsidRPr="00680787" w:rsidRDefault="00746FEC" w:rsidP="00680787">
            <w:pPr>
              <w:spacing w:line="317" w:lineRule="exact"/>
              <w:jc w:val="both"/>
              <w:rPr>
                <w:color w:val="000000"/>
                <w:sz w:val="28"/>
                <w:szCs w:val="28"/>
              </w:rPr>
            </w:pPr>
            <w:r w:rsidRPr="00680787">
              <w:rPr>
                <w:color w:val="000000"/>
                <w:sz w:val="28"/>
                <w:szCs w:val="28"/>
              </w:rPr>
              <w:t>11</w:t>
            </w:r>
          </w:p>
        </w:tc>
        <w:tc>
          <w:tcPr>
            <w:tcW w:w="2393" w:type="dxa"/>
          </w:tcPr>
          <w:p w:rsidR="00746FEC" w:rsidRPr="00680787" w:rsidRDefault="00746FEC" w:rsidP="00680787">
            <w:pPr>
              <w:spacing w:line="317" w:lineRule="exact"/>
              <w:jc w:val="both"/>
              <w:rPr>
                <w:color w:val="000000"/>
                <w:sz w:val="28"/>
                <w:szCs w:val="28"/>
              </w:rPr>
            </w:pPr>
            <w:r w:rsidRPr="00680787">
              <w:rPr>
                <w:color w:val="000000"/>
                <w:sz w:val="28"/>
                <w:szCs w:val="28"/>
              </w:rPr>
              <w:t>6</w:t>
            </w:r>
          </w:p>
        </w:tc>
      </w:tr>
    </w:tbl>
    <w:p w:rsidR="00680787" w:rsidRDefault="00680787" w:rsidP="00680787">
      <w:pPr>
        <w:shd w:val="clear" w:color="auto" w:fill="FFFFFF"/>
        <w:spacing w:line="317" w:lineRule="exact"/>
        <w:ind w:firstLine="708"/>
        <w:jc w:val="both"/>
        <w:rPr>
          <w:color w:val="000000"/>
          <w:sz w:val="28"/>
          <w:szCs w:val="28"/>
        </w:rPr>
      </w:pPr>
    </w:p>
    <w:p w:rsidR="00887D62" w:rsidRPr="00DC7401" w:rsidRDefault="00A25BEF" w:rsidP="00680787">
      <w:pPr>
        <w:shd w:val="clear" w:color="auto" w:fill="FFFFFF"/>
        <w:spacing w:line="317" w:lineRule="exact"/>
        <w:ind w:firstLine="708"/>
        <w:jc w:val="both"/>
        <w:rPr>
          <w:color w:val="000000"/>
          <w:sz w:val="28"/>
          <w:szCs w:val="28"/>
        </w:rPr>
      </w:pPr>
      <w:r w:rsidRPr="00DC7401">
        <w:rPr>
          <w:color w:val="000000"/>
          <w:sz w:val="28"/>
          <w:szCs w:val="28"/>
        </w:rPr>
        <w:t>На автодорогах совершено 8 преступлений, из них на автодороге Москва-</w:t>
      </w:r>
      <w:r w:rsidRPr="00DC7401">
        <w:rPr>
          <w:color w:val="000000"/>
          <w:sz w:val="28"/>
          <w:szCs w:val="28"/>
        </w:rPr>
        <w:lastRenderedPageBreak/>
        <w:t xml:space="preserve">Крым-2 -  </w:t>
      </w:r>
      <w:r w:rsidR="00DC7401" w:rsidRPr="00DC7401">
        <w:rPr>
          <w:color w:val="000000"/>
          <w:sz w:val="28"/>
          <w:szCs w:val="28"/>
        </w:rPr>
        <w:t xml:space="preserve">7 преступлений,  на автодороге Тросна </w:t>
      </w:r>
      <w:proofErr w:type="gramStart"/>
      <w:r w:rsidR="00DC7401" w:rsidRPr="00DC7401">
        <w:rPr>
          <w:color w:val="000000"/>
          <w:sz w:val="28"/>
          <w:szCs w:val="28"/>
        </w:rPr>
        <w:t>–Г</w:t>
      </w:r>
      <w:proofErr w:type="gramEnd"/>
      <w:r w:rsidR="00DC7401" w:rsidRPr="00DC7401">
        <w:rPr>
          <w:color w:val="000000"/>
          <w:sz w:val="28"/>
          <w:szCs w:val="28"/>
        </w:rPr>
        <w:t>нил</w:t>
      </w:r>
      <w:r w:rsidR="00680787">
        <w:rPr>
          <w:color w:val="000000"/>
          <w:sz w:val="28"/>
          <w:szCs w:val="28"/>
        </w:rPr>
        <w:t>ец – 1 преступление и</w:t>
      </w:r>
      <w:r w:rsidR="00DC7401" w:rsidRPr="00DC7401">
        <w:rPr>
          <w:color w:val="000000"/>
          <w:sz w:val="28"/>
          <w:szCs w:val="28"/>
        </w:rPr>
        <w:t xml:space="preserve"> 4 прест</w:t>
      </w:r>
      <w:r w:rsidR="00DC7401">
        <w:rPr>
          <w:color w:val="000000"/>
          <w:sz w:val="28"/>
          <w:szCs w:val="28"/>
        </w:rPr>
        <w:t>у</w:t>
      </w:r>
      <w:r w:rsidR="00DC7401" w:rsidRPr="00DC7401">
        <w:rPr>
          <w:color w:val="000000"/>
          <w:sz w:val="28"/>
          <w:szCs w:val="28"/>
        </w:rPr>
        <w:t>пления, связанные с фал</w:t>
      </w:r>
      <w:r w:rsidR="00DC7401">
        <w:rPr>
          <w:color w:val="000000"/>
          <w:sz w:val="28"/>
          <w:szCs w:val="28"/>
        </w:rPr>
        <w:t>ь</w:t>
      </w:r>
      <w:r w:rsidR="00DC7401" w:rsidRPr="00DC7401">
        <w:rPr>
          <w:color w:val="000000"/>
          <w:sz w:val="28"/>
          <w:szCs w:val="28"/>
        </w:rPr>
        <w:t>шивомонетничеством на АЗК-40.</w:t>
      </w:r>
    </w:p>
    <w:p w:rsidR="00887D62" w:rsidRDefault="00887D62" w:rsidP="00680787">
      <w:pPr>
        <w:shd w:val="clear" w:color="auto" w:fill="FFFFFF"/>
        <w:spacing w:line="317" w:lineRule="exact"/>
        <w:ind w:firstLine="720"/>
        <w:jc w:val="both"/>
        <w:rPr>
          <w:i/>
          <w:color w:val="000000"/>
          <w:sz w:val="28"/>
          <w:szCs w:val="28"/>
        </w:rPr>
      </w:pPr>
      <w:r>
        <w:rPr>
          <w:color w:val="000000"/>
          <w:spacing w:val="-2"/>
          <w:sz w:val="28"/>
          <w:szCs w:val="28"/>
        </w:rPr>
        <w:t>Количество преступлений, по которым предварительное следствие обязательно</w:t>
      </w:r>
      <w:r w:rsidR="00680787">
        <w:rPr>
          <w:color w:val="000000"/>
          <w:spacing w:val="-2"/>
          <w:sz w:val="28"/>
          <w:szCs w:val="28"/>
        </w:rPr>
        <w:t>,</w:t>
      </w:r>
      <w:r>
        <w:rPr>
          <w:color w:val="000000"/>
          <w:spacing w:val="-2"/>
          <w:sz w:val="28"/>
          <w:szCs w:val="28"/>
        </w:rPr>
        <w:t xml:space="preserve"> уменьшилось по сравнению с АППГ на 17,3% (98 – 81), количество преступлений, предварительное следствие по которым не обязательно</w:t>
      </w:r>
      <w:r w:rsidR="00680787">
        <w:rPr>
          <w:color w:val="000000"/>
          <w:spacing w:val="-2"/>
          <w:sz w:val="28"/>
          <w:szCs w:val="28"/>
        </w:rPr>
        <w:t>,</w:t>
      </w:r>
      <w:r>
        <w:rPr>
          <w:color w:val="000000"/>
          <w:spacing w:val="-2"/>
          <w:sz w:val="28"/>
          <w:szCs w:val="28"/>
        </w:rPr>
        <w:t xml:space="preserve"> осталось на уровне прошлого года -</w:t>
      </w:r>
      <w:r w:rsidR="00680787">
        <w:rPr>
          <w:color w:val="000000"/>
          <w:spacing w:val="-2"/>
          <w:sz w:val="28"/>
          <w:szCs w:val="28"/>
        </w:rPr>
        <w:t xml:space="preserve"> </w:t>
      </w:r>
      <w:r>
        <w:rPr>
          <w:color w:val="000000"/>
          <w:spacing w:val="-2"/>
          <w:sz w:val="28"/>
          <w:szCs w:val="28"/>
        </w:rPr>
        <w:t>81.</w:t>
      </w:r>
      <w:r>
        <w:rPr>
          <w:i/>
          <w:color w:val="000000"/>
          <w:sz w:val="28"/>
          <w:szCs w:val="28"/>
        </w:rPr>
        <w:t xml:space="preserve"> </w:t>
      </w:r>
    </w:p>
    <w:p w:rsidR="00887D62" w:rsidRDefault="00887D62" w:rsidP="00680787">
      <w:pPr>
        <w:shd w:val="clear" w:color="auto" w:fill="FFFFFF"/>
        <w:spacing w:line="317" w:lineRule="exact"/>
        <w:ind w:firstLine="720"/>
        <w:jc w:val="both"/>
        <w:rPr>
          <w:color w:val="000000"/>
          <w:sz w:val="28"/>
          <w:szCs w:val="28"/>
        </w:rPr>
      </w:pPr>
      <w:r>
        <w:rPr>
          <w:color w:val="000000"/>
          <w:sz w:val="28"/>
          <w:szCs w:val="28"/>
        </w:rPr>
        <w:t xml:space="preserve">В целях стабилизации криминальной ситуации отделением полиции  принимались определенные организационные и практические меры. Так, силами сотрудников проводились оперативно-профилактические мероприятия по отработке жилого сектора населенных пунктов района. </w:t>
      </w:r>
    </w:p>
    <w:p w:rsidR="00887D62" w:rsidRDefault="00887D62" w:rsidP="00680787">
      <w:pPr>
        <w:ind w:firstLine="720"/>
        <w:jc w:val="both"/>
        <w:rPr>
          <w:color w:val="000000"/>
          <w:sz w:val="28"/>
          <w:szCs w:val="28"/>
        </w:rPr>
      </w:pPr>
      <w:r>
        <w:rPr>
          <w:color w:val="000000"/>
          <w:sz w:val="28"/>
          <w:szCs w:val="28"/>
        </w:rPr>
        <w:t>В течение  2013 г</w:t>
      </w:r>
      <w:r w:rsidR="004A1478">
        <w:rPr>
          <w:color w:val="000000"/>
          <w:sz w:val="28"/>
          <w:szCs w:val="28"/>
        </w:rPr>
        <w:t>ода</w:t>
      </w:r>
      <w:r>
        <w:rPr>
          <w:color w:val="000000"/>
          <w:sz w:val="28"/>
          <w:szCs w:val="28"/>
        </w:rPr>
        <w:t xml:space="preserve"> на территории района при проведении    культурн</w:t>
      </w:r>
      <w:proofErr w:type="gramStart"/>
      <w:r>
        <w:rPr>
          <w:color w:val="000000"/>
          <w:sz w:val="28"/>
          <w:szCs w:val="28"/>
        </w:rPr>
        <w:t>о-</w:t>
      </w:r>
      <w:proofErr w:type="gramEnd"/>
      <w:r>
        <w:rPr>
          <w:color w:val="000000"/>
          <w:sz w:val="28"/>
          <w:szCs w:val="28"/>
        </w:rPr>
        <w:t xml:space="preserve"> массовых мероприятий задействовались сотрудники отделения полиции. В результате принятых во взаимодействии с органами исполнительной власти мер,  нарушений общественного порядка при проведении массовых  мероприятий,  допущено не было.</w:t>
      </w:r>
    </w:p>
    <w:p w:rsidR="00887D62" w:rsidRDefault="00887D62" w:rsidP="00680787">
      <w:pPr>
        <w:pStyle w:val="a3"/>
        <w:ind w:firstLine="708"/>
        <w:jc w:val="both"/>
        <w:rPr>
          <w:color w:val="000000"/>
          <w:sz w:val="28"/>
          <w:szCs w:val="28"/>
        </w:rPr>
      </w:pPr>
      <w:proofErr w:type="gramStart"/>
      <w:r>
        <w:rPr>
          <w:color w:val="000000"/>
          <w:sz w:val="28"/>
          <w:szCs w:val="28"/>
        </w:rPr>
        <w:t xml:space="preserve">Проводились определенные мероприятии и по противодействию терроризму и экстремизму, на территории района за </w:t>
      </w:r>
      <w:smartTag w:uri="urn:schemas-microsoft-com:office:smarttags" w:element="metricconverter">
        <w:smartTagPr>
          <w:attr w:name="ProductID" w:val="2013 г"/>
        </w:smartTagPr>
        <w:r>
          <w:rPr>
            <w:color w:val="000000"/>
            <w:sz w:val="28"/>
            <w:szCs w:val="28"/>
          </w:rPr>
          <w:t>2013 г</w:t>
        </w:r>
        <w:r w:rsidR="004A1478">
          <w:rPr>
            <w:color w:val="000000"/>
            <w:sz w:val="28"/>
            <w:szCs w:val="28"/>
          </w:rPr>
          <w:t>од</w:t>
        </w:r>
      </w:smartTag>
      <w:r>
        <w:rPr>
          <w:color w:val="000000"/>
          <w:sz w:val="28"/>
          <w:szCs w:val="28"/>
        </w:rPr>
        <w:t xml:space="preserve"> не зарегистрировано преступлений экстремистской направленности, однако отделению полиции необходимо активизировать совместную с заинтересованными ведомствами практику комплексных проверок объектов  жизнеобеспечения и с массовым пребыванием граждан, как на предмет антитеррористической защиты, так и использования иностранной рабочей силы. </w:t>
      </w:r>
      <w:proofErr w:type="gramEnd"/>
    </w:p>
    <w:p w:rsidR="00887D62" w:rsidRDefault="00887D62" w:rsidP="00680787">
      <w:pPr>
        <w:ind w:firstLine="900"/>
        <w:jc w:val="both"/>
        <w:rPr>
          <w:color w:val="000000"/>
          <w:sz w:val="28"/>
          <w:szCs w:val="28"/>
        </w:rPr>
      </w:pPr>
      <w:r>
        <w:rPr>
          <w:color w:val="000000"/>
          <w:sz w:val="28"/>
          <w:szCs w:val="28"/>
        </w:rPr>
        <w:t xml:space="preserve">Анализ результатов оперативно-служебной деятельности отделения полиции показывает, что </w:t>
      </w:r>
      <w:r>
        <w:rPr>
          <w:bCs/>
          <w:color w:val="000000"/>
          <w:sz w:val="28"/>
          <w:szCs w:val="28"/>
        </w:rPr>
        <w:t xml:space="preserve">на фоне общего снижения количества зарегистрированных преступлений, число раскрытых преступлений </w:t>
      </w:r>
      <w:r>
        <w:rPr>
          <w:color w:val="000000"/>
          <w:sz w:val="28"/>
          <w:szCs w:val="28"/>
        </w:rPr>
        <w:t>по сравнению с АППГ снизилось на 5,0% (101-96).</w:t>
      </w:r>
    </w:p>
    <w:p w:rsidR="00887D62" w:rsidRDefault="00887D62" w:rsidP="00680787">
      <w:pPr>
        <w:shd w:val="clear" w:color="auto" w:fill="FFFFFF"/>
        <w:spacing w:line="322" w:lineRule="exact"/>
        <w:ind w:firstLine="708"/>
        <w:jc w:val="both"/>
        <w:rPr>
          <w:bCs/>
          <w:color w:val="000000"/>
          <w:spacing w:val="-1"/>
          <w:sz w:val="28"/>
          <w:szCs w:val="28"/>
        </w:rPr>
      </w:pPr>
      <w:r>
        <w:rPr>
          <w:bCs/>
          <w:color w:val="000000"/>
          <w:spacing w:val="-1"/>
          <w:sz w:val="28"/>
          <w:szCs w:val="28"/>
        </w:rPr>
        <w:t xml:space="preserve">Остаток нераскрытых преступлений составил  57 против 78 АППГ,   из них 37 преступлений, предварительное следствие по которым обязательно и 20 преступлений, предварительное следствие по которым не обязательно. </w:t>
      </w:r>
    </w:p>
    <w:p w:rsidR="00887D62" w:rsidRDefault="00887D62" w:rsidP="00680787">
      <w:pPr>
        <w:shd w:val="clear" w:color="auto" w:fill="FFFFFF"/>
        <w:spacing w:line="322" w:lineRule="exact"/>
        <w:ind w:firstLine="708"/>
        <w:jc w:val="both"/>
        <w:rPr>
          <w:bCs/>
          <w:color w:val="000000"/>
          <w:spacing w:val="-1"/>
          <w:sz w:val="28"/>
          <w:szCs w:val="28"/>
        </w:rPr>
      </w:pPr>
      <w:r>
        <w:rPr>
          <w:bCs/>
          <w:color w:val="000000"/>
          <w:spacing w:val="-1"/>
          <w:sz w:val="28"/>
          <w:szCs w:val="28"/>
        </w:rPr>
        <w:t xml:space="preserve">Общая раскрываемость преступлений составила 62,7% (АППГ-56,4%), предварительное следствие по которым обязательно- 50,7% </w:t>
      </w:r>
      <w:proofErr w:type="gramStart"/>
      <w:r>
        <w:rPr>
          <w:bCs/>
          <w:color w:val="000000"/>
          <w:spacing w:val="-1"/>
          <w:sz w:val="28"/>
          <w:szCs w:val="28"/>
        </w:rPr>
        <w:t xml:space="preserve">( </w:t>
      </w:r>
      <w:proofErr w:type="gramEnd"/>
      <w:r>
        <w:rPr>
          <w:bCs/>
          <w:color w:val="000000"/>
          <w:spacing w:val="-1"/>
          <w:sz w:val="28"/>
          <w:szCs w:val="28"/>
        </w:rPr>
        <w:t>АППГ-45,6%).</w:t>
      </w:r>
    </w:p>
    <w:p w:rsidR="00887D62" w:rsidRDefault="00887D62" w:rsidP="00680787">
      <w:pPr>
        <w:shd w:val="clear" w:color="auto" w:fill="FFFFFF"/>
        <w:spacing w:line="317" w:lineRule="exact"/>
        <w:ind w:firstLine="708"/>
        <w:jc w:val="both"/>
        <w:rPr>
          <w:color w:val="000000"/>
          <w:sz w:val="28"/>
          <w:szCs w:val="28"/>
        </w:rPr>
      </w:pPr>
      <w:r>
        <w:rPr>
          <w:color w:val="000000"/>
          <w:sz w:val="28"/>
          <w:szCs w:val="28"/>
        </w:rPr>
        <w:t>В целом увеличилось  количество тяжких и особо тяжких преступных посягательств с 30 до 31, то есть на 3,3 % .</w:t>
      </w:r>
    </w:p>
    <w:p w:rsidR="00887D62" w:rsidRDefault="00887D62" w:rsidP="00680787">
      <w:pPr>
        <w:shd w:val="clear" w:color="auto" w:fill="FFFFFF"/>
        <w:spacing w:line="317" w:lineRule="exact"/>
        <w:ind w:firstLine="708"/>
        <w:jc w:val="both"/>
        <w:rPr>
          <w:color w:val="000000"/>
          <w:sz w:val="28"/>
          <w:szCs w:val="28"/>
        </w:rPr>
      </w:pPr>
      <w:r>
        <w:rPr>
          <w:color w:val="000000"/>
          <w:sz w:val="28"/>
          <w:szCs w:val="28"/>
        </w:rPr>
        <w:t>За 2013 г</w:t>
      </w:r>
      <w:r w:rsidR="004A1478">
        <w:rPr>
          <w:color w:val="000000"/>
          <w:sz w:val="28"/>
          <w:szCs w:val="28"/>
        </w:rPr>
        <w:t>од</w:t>
      </w:r>
      <w:r>
        <w:rPr>
          <w:color w:val="000000"/>
          <w:sz w:val="28"/>
          <w:szCs w:val="28"/>
        </w:rPr>
        <w:t xml:space="preserve"> раскрыто 14 тяжких и особо тяжких преступлений, нераскрытыми остались 16 преступлений. Приостановление 3 уголовных дел, связанных с незаконным оборотом наркотиков</w:t>
      </w:r>
      <w:r w:rsidR="004A1478">
        <w:rPr>
          <w:color w:val="000000"/>
          <w:sz w:val="28"/>
          <w:szCs w:val="28"/>
        </w:rPr>
        <w:t>,</w:t>
      </w:r>
      <w:r>
        <w:rPr>
          <w:color w:val="000000"/>
          <w:sz w:val="28"/>
          <w:szCs w:val="28"/>
        </w:rPr>
        <w:t xml:space="preserve">  значительно повлияло на раскрываемость особо тяжких преступлений, которая соотве</w:t>
      </w:r>
      <w:r w:rsidR="00DC7401">
        <w:rPr>
          <w:color w:val="000000"/>
          <w:sz w:val="28"/>
          <w:szCs w:val="28"/>
        </w:rPr>
        <w:t>т</w:t>
      </w:r>
      <w:r>
        <w:rPr>
          <w:color w:val="000000"/>
          <w:sz w:val="28"/>
          <w:szCs w:val="28"/>
        </w:rPr>
        <w:t xml:space="preserve">ственно и составила 33,3% против 66,7% АППГ.  </w:t>
      </w:r>
    </w:p>
    <w:p w:rsidR="00887D62" w:rsidRDefault="00887D62" w:rsidP="00680787">
      <w:pPr>
        <w:shd w:val="clear" w:color="auto" w:fill="FFFFFF"/>
        <w:spacing w:line="317" w:lineRule="exact"/>
        <w:ind w:firstLine="708"/>
        <w:jc w:val="both"/>
        <w:rPr>
          <w:color w:val="000000"/>
          <w:sz w:val="28"/>
          <w:szCs w:val="28"/>
        </w:rPr>
      </w:pPr>
      <w:r>
        <w:rPr>
          <w:color w:val="000000"/>
          <w:sz w:val="28"/>
          <w:szCs w:val="28"/>
        </w:rPr>
        <w:t xml:space="preserve">Зарегистрировано 2  преступления, связанные с причинением тяжкого вреда здоровью, которые раскрыты. Раскрыто три преступления, предусмотренных </w:t>
      </w:r>
      <w:r w:rsidR="004A1478">
        <w:rPr>
          <w:color w:val="000000"/>
          <w:sz w:val="28"/>
          <w:szCs w:val="28"/>
        </w:rPr>
        <w:t xml:space="preserve"> </w:t>
      </w:r>
      <w:r>
        <w:rPr>
          <w:color w:val="000000"/>
          <w:sz w:val="28"/>
          <w:szCs w:val="28"/>
        </w:rPr>
        <w:t>ст. 161 УК РФ, из них одно, предварительное следствие по которому обязательно.</w:t>
      </w:r>
    </w:p>
    <w:p w:rsidR="00887D62" w:rsidRDefault="00887D62" w:rsidP="00680787">
      <w:pPr>
        <w:shd w:val="clear" w:color="auto" w:fill="FFFFFF"/>
        <w:spacing w:line="322" w:lineRule="exact"/>
        <w:ind w:firstLine="720"/>
        <w:jc w:val="both"/>
        <w:rPr>
          <w:color w:val="000000"/>
          <w:sz w:val="28"/>
          <w:szCs w:val="28"/>
        </w:rPr>
      </w:pPr>
      <w:r>
        <w:rPr>
          <w:color w:val="000000"/>
          <w:sz w:val="28"/>
          <w:szCs w:val="28"/>
        </w:rPr>
        <w:t>За  2013 г</w:t>
      </w:r>
      <w:r w:rsidR="004A1478">
        <w:rPr>
          <w:color w:val="000000"/>
          <w:sz w:val="28"/>
          <w:szCs w:val="28"/>
        </w:rPr>
        <w:t>од</w:t>
      </w:r>
      <w:r>
        <w:rPr>
          <w:color w:val="000000"/>
          <w:sz w:val="28"/>
          <w:szCs w:val="28"/>
        </w:rPr>
        <w:t xml:space="preserve"> раскрыто 38 преступлений, предварительное следствие по которым  обязательно и 58 преступлений, предварительное следствие по которым не обязательно.</w:t>
      </w:r>
    </w:p>
    <w:p w:rsidR="00887D62" w:rsidRDefault="00887D62" w:rsidP="00680787">
      <w:pPr>
        <w:shd w:val="clear" w:color="auto" w:fill="FFFFFF"/>
        <w:spacing w:line="322" w:lineRule="exact"/>
        <w:ind w:firstLine="720"/>
        <w:jc w:val="both"/>
        <w:rPr>
          <w:color w:val="000000"/>
          <w:sz w:val="28"/>
          <w:szCs w:val="28"/>
        </w:rPr>
      </w:pPr>
      <w:r>
        <w:rPr>
          <w:color w:val="000000"/>
          <w:sz w:val="28"/>
          <w:szCs w:val="28"/>
        </w:rPr>
        <w:t xml:space="preserve">С 76 до 46 снизилось количество  зарегистрированных краж, из них 41 – </w:t>
      </w:r>
      <w:r>
        <w:rPr>
          <w:color w:val="000000"/>
          <w:sz w:val="28"/>
          <w:szCs w:val="28"/>
        </w:rPr>
        <w:lastRenderedPageBreak/>
        <w:t xml:space="preserve">предварительное следствие по которым обязательно. Раскрыто за истекший период 23 кражи, из них 18 – предварительное следствие по которым обязательно. Раскрываемость краж, предварительное следствие по которым обязательно составила 43,9 %, АППГ – 31,9 %. </w:t>
      </w:r>
    </w:p>
    <w:p w:rsidR="00887D62" w:rsidRDefault="00887D62" w:rsidP="00680787">
      <w:pPr>
        <w:shd w:val="clear" w:color="auto" w:fill="FFFFFF"/>
        <w:spacing w:line="322" w:lineRule="exact"/>
        <w:ind w:firstLine="720"/>
        <w:jc w:val="both"/>
        <w:rPr>
          <w:color w:val="000000"/>
          <w:sz w:val="28"/>
          <w:szCs w:val="28"/>
        </w:rPr>
      </w:pPr>
      <w:r>
        <w:rPr>
          <w:color w:val="000000"/>
          <w:sz w:val="28"/>
          <w:szCs w:val="28"/>
        </w:rPr>
        <w:t xml:space="preserve">С 18 до 14 снизилось количество квартирных краж, из них 8 раскрыто, в АППГ – 9, не раскрыто 7 квартирных краж, в АППГ - 9, раскрываемость составила 53,3%, в АППГ -50%. </w:t>
      </w:r>
    </w:p>
    <w:p w:rsidR="00887D62" w:rsidRDefault="00887D62" w:rsidP="00680787">
      <w:pPr>
        <w:shd w:val="clear" w:color="auto" w:fill="FFFFFF"/>
        <w:spacing w:line="322" w:lineRule="exact"/>
        <w:ind w:firstLine="720"/>
        <w:jc w:val="both"/>
        <w:rPr>
          <w:color w:val="000000"/>
          <w:sz w:val="28"/>
          <w:szCs w:val="28"/>
        </w:rPr>
      </w:pPr>
      <w:r>
        <w:rPr>
          <w:color w:val="000000"/>
          <w:spacing w:val="-2"/>
          <w:sz w:val="28"/>
          <w:szCs w:val="28"/>
        </w:rPr>
        <w:t xml:space="preserve">Итоговые показатели </w:t>
      </w:r>
      <w:r w:rsidR="004A1478">
        <w:rPr>
          <w:color w:val="000000"/>
          <w:spacing w:val="-2"/>
          <w:sz w:val="28"/>
          <w:szCs w:val="28"/>
        </w:rPr>
        <w:t xml:space="preserve"> </w:t>
      </w:r>
      <w:r>
        <w:rPr>
          <w:color w:val="000000"/>
          <w:spacing w:val="-2"/>
          <w:sz w:val="28"/>
          <w:szCs w:val="28"/>
        </w:rPr>
        <w:t>2013 г</w:t>
      </w:r>
      <w:r w:rsidR="004A1478">
        <w:rPr>
          <w:color w:val="000000"/>
          <w:spacing w:val="-2"/>
          <w:sz w:val="28"/>
          <w:szCs w:val="28"/>
        </w:rPr>
        <w:t>ода</w:t>
      </w:r>
      <w:r>
        <w:rPr>
          <w:color w:val="000000"/>
          <w:spacing w:val="-2"/>
          <w:sz w:val="28"/>
          <w:szCs w:val="28"/>
        </w:rPr>
        <w:t xml:space="preserve"> в раскрытии преступлений по оперативным данным составили 22 преступления против 25 АППГ,  из них предварительное следствие по которым обязательно, сотрудниками группы уголовного розыска, как и в АППГ,   раскрыто 18 преступлений.</w:t>
      </w:r>
      <w:r>
        <w:rPr>
          <w:color w:val="000000"/>
          <w:sz w:val="28"/>
          <w:szCs w:val="28"/>
        </w:rPr>
        <w:t xml:space="preserve"> </w:t>
      </w:r>
    </w:p>
    <w:p w:rsidR="00887D62" w:rsidRDefault="004A1478" w:rsidP="00680787">
      <w:pPr>
        <w:ind w:firstLine="720"/>
        <w:jc w:val="both"/>
        <w:rPr>
          <w:color w:val="000000"/>
          <w:sz w:val="28"/>
          <w:szCs w:val="28"/>
        </w:rPr>
      </w:pPr>
      <w:r>
        <w:rPr>
          <w:color w:val="000000"/>
          <w:sz w:val="28"/>
          <w:szCs w:val="28"/>
        </w:rPr>
        <w:t xml:space="preserve">В 2013 раскрыто 15 преступлений </w:t>
      </w:r>
      <w:r w:rsidR="00887D62">
        <w:rPr>
          <w:color w:val="000000"/>
          <w:sz w:val="28"/>
          <w:szCs w:val="28"/>
        </w:rPr>
        <w:t xml:space="preserve"> из числа нераскрытых прошлых лет, в АППГ - 3. </w:t>
      </w:r>
    </w:p>
    <w:p w:rsidR="00887D62" w:rsidRDefault="00887D62" w:rsidP="00680787">
      <w:pPr>
        <w:ind w:firstLine="708"/>
        <w:jc w:val="both"/>
        <w:rPr>
          <w:sz w:val="28"/>
          <w:szCs w:val="28"/>
        </w:rPr>
      </w:pPr>
      <w:r>
        <w:rPr>
          <w:sz w:val="28"/>
          <w:szCs w:val="28"/>
        </w:rPr>
        <w:t>В 2013 г</w:t>
      </w:r>
      <w:r w:rsidR="004A1478">
        <w:rPr>
          <w:sz w:val="28"/>
          <w:szCs w:val="28"/>
        </w:rPr>
        <w:t>оду</w:t>
      </w:r>
      <w:r w:rsidR="00DC7401">
        <w:rPr>
          <w:sz w:val="28"/>
          <w:szCs w:val="28"/>
        </w:rPr>
        <w:t xml:space="preserve"> на территории района зарегистрировано 7 преступлений, связанных с</w:t>
      </w:r>
      <w:r>
        <w:rPr>
          <w:sz w:val="28"/>
          <w:szCs w:val="28"/>
        </w:rPr>
        <w:t xml:space="preserve"> незаконным оборотом нарк</w:t>
      </w:r>
      <w:r w:rsidR="00DC7401">
        <w:rPr>
          <w:sz w:val="28"/>
          <w:szCs w:val="28"/>
        </w:rPr>
        <w:t>отиков, из которых три преступления выявлены сотрудниками отделения полиции, 4 преступления сотрудниками ФСКН.</w:t>
      </w:r>
    </w:p>
    <w:p w:rsidR="00887D62" w:rsidRDefault="00887D62" w:rsidP="00680787">
      <w:pPr>
        <w:ind w:firstLine="708"/>
        <w:jc w:val="both"/>
        <w:rPr>
          <w:color w:val="000000"/>
          <w:spacing w:val="4"/>
          <w:sz w:val="28"/>
          <w:szCs w:val="28"/>
        </w:rPr>
      </w:pPr>
      <w:r>
        <w:rPr>
          <w:color w:val="000000"/>
          <w:sz w:val="28"/>
          <w:szCs w:val="28"/>
        </w:rPr>
        <w:t xml:space="preserve">Отделением полиции проводилась работа  по противодействию незаконного оборота оружия, боеприпасов и взрывчатых веществ. Число выявленных преступлений этой категории увеличилось с 1 до 3 преступлений, при этом одно преступление, предусмотренное ст. 226 ч.4 УК РФ, относящееся к категории особо тяжких преступлений, остается не раскрытым. </w:t>
      </w:r>
      <w:r>
        <w:rPr>
          <w:sz w:val="28"/>
          <w:szCs w:val="28"/>
        </w:rPr>
        <w:t>Раскрыто три преступления данной категории.</w:t>
      </w:r>
      <w:r>
        <w:rPr>
          <w:color w:val="000000"/>
          <w:spacing w:val="4"/>
          <w:sz w:val="28"/>
          <w:szCs w:val="28"/>
        </w:rPr>
        <w:t xml:space="preserve"> </w:t>
      </w:r>
    </w:p>
    <w:p w:rsidR="00887D62" w:rsidRDefault="00887D62" w:rsidP="00680787">
      <w:pPr>
        <w:ind w:firstLine="720"/>
        <w:jc w:val="both"/>
        <w:rPr>
          <w:color w:val="000000"/>
          <w:spacing w:val="-1"/>
          <w:sz w:val="28"/>
          <w:szCs w:val="28"/>
        </w:rPr>
      </w:pPr>
      <w:r>
        <w:rPr>
          <w:color w:val="000000"/>
          <w:spacing w:val="-1"/>
          <w:sz w:val="28"/>
          <w:szCs w:val="28"/>
        </w:rPr>
        <w:t>Число выявленных преступлений экономической направленности увеличилось с 5 до 9 преступлений. Следует отметить, что выявлено одно преступление, связанное с нацпроектом « Развитие АПК», одно преступление, предусмотренное ст. 292 ч.1 УК РФ.</w:t>
      </w:r>
    </w:p>
    <w:p w:rsidR="00887D62" w:rsidRDefault="00A62441" w:rsidP="00680787">
      <w:pPr>
        <w:shd w:val="clear" w:color="auto" w:fill="FFFFFF"/>
        <w:spacing w:line="322" w:lineRule="exact"/>
        <w:ind w:firstLine="720"/>
        <w:jc w:val="both"/>
        <w:rPr>
          <w:color w:val="000000"/>
          <w:spacing w:val="4"/>
          <w:sz w:val="28"/>
          <w:szCs w:val="28"/>
        </w:rPr>
      </w:pPr>
      <w:r>
        <w:rPr>
          <w:color w:val="000000"/>
          <w:spacing w:val="4"/>
          <w:sz w:val="28"/>
          <w:szCs w:val="28"/>
        </w:rPr>
        <w:t xml:space="preserve">По состоянию на 01.01.14 </w:t>
      </w:r>
      <w:r w:rsidR="00887D62">
        <w:rPr>
          <w:color w:val="000000"/>
          <w:spacing w:val="4"/>
          <w:sz w:val="28"/>
          <w:szCs w:val="28"/>
        </w:rPr>
        <w:t xml:space="preserve"> в розыске находится </w:t>
      </w:r>
      <w:r>
        <w:rPr>
          <w:color w:val="000000"/>
          <w:spacing w:val="4"/>
          <w:sz w:val="28"/>
          <w:szCs w:val="28"/>
        </w:rPr>
        <w:t>6 граждан, из них   2- пропавших</w:t>
      </w:r>
      <w:r w:rsidR="00887D62">
        <w:rPr>
          <w:color w:val="000000"/>
          <w:spacing w:val="4"/>
          <w:sz w:val="28"/>
          <w:szCs w:val="28"/>
        </w:rPr>
        <w:t xml:space="preserve"> без вести, 1</w:t>
      </w:r>
      <w:r>
        <w:rPr>
          <w:color w:val="000000"/>
          <w:spacing w:val="4"/>
          <w:sz w:val="28"/>
          <w:szCs w:val="28"/>
        </w:rPr>
        <w:t xml:space="preserve"> </w:t>
      </w:r>
      <w:r w:rsidR="00887D62">
        <w:rPr>
          <w:color w:val="000000"/>
          <w:spacing w:val="4"/>
          <w:sz w:val="28"/>
          <w:szCs w:val="28"/>
        </w:rPr>
        <w:t>-</w:t>
      </w:r>
      <w:r>
        <w:rPr>
          <w:color w:val="000000"/>
          <w:spacing w:val="4"/>
          <w:sz w:val="28"/>
          <w:szCs w:val="28"/>
        </w:rPr>
        <w:t xml:space="preserve"> </w:t>
      </w:r>
      <w:r w:rsidR="00887D62">
        <w:rPr>
          <w:color w:val="000000"/>
          <w:spacing w:val="4"/>
          <w:sz w:val="28"/>
          <w:szCs w:val="28"/>
        </w:rPr>
        <w:t>преступник,  2 – неопознанных трупа, 1</w:t>
      </w:r>
      <w:r>
        <w:rPr>
          <w:color w:val="000000"/>
          <w:spacing w:val="4"/>
          <w:sz w:val="28"/>
          <w:szCs w:val="28"/>
        </w:rPr>
        <w:t xml:space="preserve"> </w:t>
      </w:r>
      <w:r w:rsidR="00887D62">
        <w:rPr>
          <w:color w:val="000000"/>
          <w:spacing w:val="4"/>
          <w:sz w:val="28"/>
          <w:szCs w:val="28"/>
        </w:rPr>
        <w:t>- утрата родственных связей.</w:t>
      </w:r>
    </w:p>
    <w:p w:rsidR="00887D62" w:rsidRDefault="00887D62" w:rsidP="00680787">
      <w:pPr>
        <w:shd w:val="clear" w:color="auto" w:fill="FFFFFF"/>
        <w:spacing w:line="317" w:lineRule="exact"/>
        <w:ind w:firstLine="720"/>
        <w:jc w:val="both"/>
        <w:rPr>
          <w:sz w:val="28"/>
          <w:szCs w:val="28"/>
        </w:rPr>
      </w:pPr>
      <w:r>
        <w:rPr>
          <w:sz w:val="28"/>
          <w:szCs w:val="28"/>
        </w:rPr>
        <w:t xml:space="preserve">По-прежнему одним из центральных вопросов в деятельности органов внутренних дел остается профилактика правонарушений. Основной упор здесь необходимо делать на предупреждение противоправных действий со стороны лиц так называемого повышенного риска: ранее судимых, состоящих на учетах в отделении полиции. </w:t>
      </w:r>
    </w:p>
    <w:p w:rsidR="00887D62" w:rsidRDefault="00887D62" w:rsidP="00680787">
      <w:pPr>
        <w:shd w:val="clear" w:color="auto" w:fill="FFFFFF"/>
        <w:spacing w:line="322" w:lineRule="exact"/>
        <w:ind w:firstLine="708"/>
        <w:jc w:val="both"/>
        <w:rPr>
          <w:color w:val="000000"/>
          <w:sz w:val="28"/>
          <w:szCs w:val="28"/>
        </w:rPr>
      </w:pPr>
      <w:r>
        <w:rPr>
          <w:color w:val="000000"/>
          <w:spacing w:val="1"/>
          <w:sz w:val="28"/>
          <w:szCs w:val="28"/>
        </w:rPr>
        <w:t>Количество преступлений, совершенных лицами ранее их совершавшими</w:t>
      </w:r>
      <w:r w:rsidR="00A62441">
        <w:rPr>
          <w:color w:val="000000"/>
          <w:spacing w:val="1"/>
          <w:sz w:val="28"/>
          <w:szCs w:val="28"/>
        </w:rPr>
        <w:t xml:space="preserve">, </w:t>
      </w:r>
      <w:r>
        <w:rPr>
          <w:color w:val="000000"/>
          <w:spacing w:val="1"/>
          <w:sz w:val="28"/>
          <w:szCs w:val="28"/>
        </w:rPr>
        <w:t xml:space="preserve"> увеличилось с 51 до 52</w:t>
      </w:r>
      <w:r>
        <w:rPr>
          <w:color w:val="000000"/>
          <w:sz w:val="28"/>
          <w:szCs w:val="28"/>
        </w:rPr>
        <w:t xml:space="preserve">, при этом их удельный вес  составил 54,2% против 50,5% АППГ. </w:t>
      </w:r>
    </w:p>
    <w:p w:rsidR="00887D62" w:rsidRDefault="00887D62" w:rsidP="00680787">
      <w:pPr>
        <w:shd w:val="clear" w:color="auto" w:fill="FFFFFF"/>
        <w:spacing w:line="317" w:lineRule="exact"/>
        <w:ind w:firstLine="708"/>
        <w:jc w:val="both"/>
        <w:rPr>
          <w:color w:val="000000"/>
          <w:sz w:val="28"/>
          <w:szCs w:val="28"/>
        </w:rPr>
      </w:pPr>
      <w:r>
        <w:rPr>
          <w:color w:val="000000"/>
          <w:sz w:val="28"/>
          <w:szCs w:val="28"/>
        </w:rPr>
        <w:t>В целом по району увеличилось и число</w:t>
      </w:r>
      <w:r>
        <w:rPr>
          <w:color w:val="FF0000"/>
          <w:sz w:val="28"/>
          <w:szCs w:val="28"/>
        </w:rPr>
        <w:t xml:space="preserve"> </w:t>
      </w:r>
      <w:r>
        <w:rPr>
          <w:color w:val="000000"/>
          <w:sz w:val="28"/>
          <w:szCs w:val="28"/>
        </w:rPr>
        <w:t>преступлений, совершенных в состоянии алкогольного опьянения</w:t>
      </w:r>
      <w:r w:rsidR="00A62441">
        <w:rPr>
          <w:color w:val="000000"/>
          <w:sz w:val="28"/>
          <w:szCs w:val="28"/>
        </w:rPr>
        <w:t xml:space="preserve">, </w:t>
      </w:r>
      <w:r>
        <w:rPr>
          <w:color w:val="000000"/>
          <w:sz w:val="28"/>
          <w:szCs w:val="28"/>
        </w:rPr>
        <w:t xml:space="preserve"> с 23 до 35.</w:t>
      </w:r>
    </w:p>
    <w:p w:rsidR="00887D62" w:rsidRDefault="00887D62" w:rsidP="00680787">
      <w:pPr>
        <w:shd w:val="clear" w:color="auto" w:fill="FFFFFF"/>
        <w:spacing w:line="317" w:lineRule="exact"/>
        <w:ind w:firstLine="720"/>
        <w:jc w:val="both"/>
        <w:rPr>
          <w:color w:val="000000"/>
          <w:sz w:val="28"/>
          <w:szCs w:val="28"/>
        </w:rPr>
      </w:pPr>
      <w:r>
        <w:rPr>
          <w:color w:val="000000"/>
          <w:sz w:val="28"/>
          <w:szCs w:val="28"/>
        </w:rPr>
        <w:t xml:space="preserve">С 6 до 5 снизилось количество преступлений, совершенных несовершеннолетними. </w:t>
      </w:r>
    </w:p>
    <w:p w:rsidR="00887D62" w:rsidRDefault="00887D62" w:rsidP="00680787">
      <w:pPr>
        <w:shd w:val="clear" w:color="auto" w:fill="FFFFFF"/>
        <w:spacing w:line="317" w:lineRule="exact"/>
        <w:ind w:firstLine="720"/>
        <w:jc w:val="both"/>
        <w:rPr>
          <w:color w:val="000000"/>
          <w:sz w:val="28"/>
          <w:szCs w:val="28"/>
        </w:rPr>
      </w:pPr>
      <w:r>
        <w:rPr>
          <w:color w:val="000000"/>
          <w:sz w:val="28"/>
          <w:szCs w:val="28"/>
        </w:rPr>
        <w:t>С 17 до 15 снизилось число преступлений, совершенных в общественных местах.</w:t>
      </w:r>
    </w:p>
    <w:p w:rsidR="00A62441" w:rsidRDefault="00887D62" w:rsidP="00680787">
      <w:pPr>
        <w:ind w:firstLine="851"/>
        <w:jc w:val="both"/>
        <w:rPr>
          <w:sz w:val="28"/>
          <w:szCs w:val="28"/>
        </w:rPr>
      </w:pPr>
      <w:r w:rsidRPr="00CB50CC">
        <w:rPr>
          <w:sz w:val="28"/>
          <w:szCs w:val="28"/>
        </w:rPr>
        <w:t xml:space="preserve">Обеспечено </w:t>
      </w:r>
      <w:r w:rsidR="00A62441">
        <w:rPr>
          <w:sz w:val="28"/>
          <w:szCs w:val="28"/>
        </w:rPr>
        <w:t xml:space="preserve"> </w:t>
      </w:r>
      <w:r w:rsidRPr="00CB50CC">
        <w:rPr>
          <w:sz w:val="28"/>
          <w:szCs w:val="28"/>
        </w:rPr>
        <w:t xml:space="preserve">принятие </w:t>
      </w:r>
      <w:proofErr w:type="gramStart"/>
      <w:r w:rsidRPr="00CB50CC">
        <w:rPr>
          <w:sz w:val="28"/>
          <w:szCs w:val="28"/>
        </w:rPr>
        <w:t>предусмотренных</w:t>
      </w:r>
      <w:proofErr w:type="gramEnd"/>
      <w:r w:rsidRPr="00CB50CC">
        <w:rPr>
          <w:sz w:val="28"/>
          <w:szCs w:val="28"/>
        </w:rPr>
        <w:t xml:space="preserve"> приказом МВД России </w:t>
      </w:r>
    </w:p>
    <w:p w:rsidR="00887D62" w:rsidRDefault="00887D62" w:rsidP="00A62441">
      <w:pPr>
        <w:jc w:val="both"/>
        <w:rPr>
          <w:sz w:val="28"/>
          <w:szCs w:val="28"/>
        </w:rPr>
      </w:pPr>
      <w:r w:rsidRPr="00CB50CC">
        <w:rPr>
          <w:sz w:val="28"/>
          <w:szCs w:val="28"/>
        </w:rPr>
        <w:t xml:space="preserve">№ 818 </w:t>
      </w:r>
      <w:smartTag w:uri="urn:schemas-microsoft-com:office:smarttags" w:element="metricconverter">
        <w:smartTagPr>
          <w:attr w:name="ProductID" w:val="-2011 г"/>
        </w:smartTagPr>
        <w:r w:rsidRPr="00CB50CC">
          <w:rPr>
            <w:sz w:val="28"/>
            <w:szCs w:val="28"/>
          </w:rPr>
          <w:t>-2011 г</w:t>
        </w:r>
      </w:smartTag>
      <w:r w:rsidRPr="00CB50CC">
        <w:rPr>
          <w:sz w:val="28"/>
          <w:szCs w:val="28"/>
        </w:rPr>
        <w:t xml:space="preserve">. необходимых мер в отношении лиц, освобожденных из мест </w:t>
      </w:r>
      <w:r w:rsidRPr="00CB50CC">
        <w:rPr>
          <w:sz w:val="28"/>
          <w:szCs w:val="28"/>
        </w:rPr>
        <w:lastRenderedPageBreak/>
        <w:t xml:space="preserve">лишения свободы, подлежащих взятию под административный надзор. </w:t>
      </w:r>
    </w:p>
    <w:p w:rsidR="00887D62" w:rsidRPr="001548AC" w:rsidRDefault="00887D62" w:rsidP="00680787">
      <w:pPr>
        <w:ind w:firstLine="851"/>
        <w:jc w:val="both"/>
        <w:rPr>
          <w:bCs/>
          <w:snapToGrid w:val="0"/>
          <w:sz w:val="28"/>
          <w:szCs w:val="28"/>
        </w:rPr>
      </w:pPr>
      <w:r>
        <w:rPr>
          <w:bCs/>
          <w:snapToGrid w:val="0"/>
          <w:sz w:val="28"/>
          <w:szCs w:val="28"/>
        </w:rPr>
        <w:t>Всего на территории района</w:t>
      </w:r>
      <w:r w:rsidRPr="001548AC">
        <w:rPr>
          <w:bCs/>
          <w:snapToGrid w:val="0"/>
          <w:sz w:val="28"/>
          <w:szCs w:val="28"/>
        </w:rPr>
        <w:t xml:space="preserve"> прож</w:t>
      </w:r>
      <w:r w:rsidRPr="001548AC">
        <w:rPr>
          <w:bCs/>
          <w:snapToGrid w:val="0"/>
          <w:sz w:val="28"/>
          <w:szCs w:val="28"/>
        </w:rPr>
        <w:t>и</w:t>
      </w:r>
      <w:r w:rsidRPr="001548AC">
        <w:rPr>
          <w:bCs/>
          <w:snapToGrid w:val="0"/>
          <w:sz w:val="28"/>
          <w:szCs w:val="28"/>
        </w:rPr>
        <w:t xml:space="preserve">вает </w:t>
      </w:r>
      <w:r>
        <w:rPr>
          <w:bCs/>
          <w:snapToGrid w:val="0"/>
          <w:sz w:val="28"/>
          <w:szCs w:val="28"/>
        </w:rPr>
        <w:t>26</w:t>
      </w:r>
      <w:r w:rsidRPr="001548AC">
        <w:rPr>
          <w:bCs/>
          <w:snapToGrid w:val="0"/>
          <w:sz w:val="28"/>
          <w:szCs w:val="28"/>
        </w:rPr>
        <w:t xml:space="preserve"> ранее судимых лиц, формально подпадающих под </w:t>
      </w:r>
      <w:r>
        <w:rPr>
          <w:bCs/>
          <w:snapToGrid w:val="0"/>
          <w:sz w:val="28"/>
          <w:szCs w:val="28"/>
        </w:rPr>
        <w:t>административный надзор</w:t>
      </w:r>
      <w:r w:rsidRPr="001548AC">
        <w:rPr>
          <w:bCs/>
          <w:snapToGrid w:val="0"/>
          <w:sz w:val="28"/>
          <w:szCs w:val="28"/>
        </w:rPr>
        <w:t>. В настоящее время административный надзор осущест</w:t>
      </w:r>
      <w:r w:rsidRPr="001548AC">
        <w:rPr>
          <w:bCs/>
          <w:snapToGrid w:val="0"/>
          <w:sz w:val="28"/>
          <w:szCs w:val="28"/>
        </w:rPr>
        <w:t>в</w:t>
      </w:r>
      <w:r w:rsidRPr="001548AC">
        <w:rPr>
          <w:bCs/>
          <w:snapToGrid w:val="0"/>
          <w:sz w:val="28"/>
          <w:szCs w:val="28"/>
        </w:rPr>
        <w:t xml:space="preserve">ляется за </w:t>
      </w:r>
      <w:r>
        <w:rPr>
          <w:bCs/>
          <w:snapToGrid w:val="0"/>
          <w:sz w:val="28"/>
          <w:szCs w:val="28"/>
        </w:rPr>
        <w:t>1</w:t>
      </w:r>
      <w:r w:rsidR="00DC7401">
        <w:rPr>
          <w:bCs/>
          <w:snapToGrid w:val="0"/>
          <w:sz w:val="28"/>
          <w:szCs w:val="28"/>
        </w:rPr>
        <w:t>1</w:t>
      </w:r>
      <w:r w:rsidRPr="001548AC">
        <w:rPr>
          <w:bCs/>
          <w:snapToGrid w:val="0"/>
          <w:sz w:val="28"/>
          <w:szCs w:val="28"/>
        </w:rPr>
        <w:t xml:space="preserve"> лицами</w:t>
      </w:r>
      <w:r>
        <w:rPr>
          <w:bCs/>
          <w:snapToGrid w:val="0"/>
          <w:sz w:val="28"/>
          <w:szCs w:val="28"/>
        </w:rPr>
        <w:t>.</w:t>
      </w:r>
    </w:p>
    <w:p w:rsidR="00887D62" w:rsidRDefault="00887D62" w:rsidP="00680787">
      <w:pPr>
        <w:shd w:val="clear" w:color="auto" w:fill="FFFFFF"/>
        <w:spacing w:line="307" w:lineRule="exact"/>
        <w:ind w:right="10" w:firstLine="900"/>
        <w:jc w:val="both"/>
        <w:rPr>
          <w:color w:val="000000"/>
          <w:sz w:val="28"/>
          <w:szCs w:val="28"/>
        </w:rPr>
      </w:pPr>
      <w:r>
        <w:rPr>
          <w:color w:val="000000"/>
          <w:sz w:val="28"/>
          <w:szCs w:val="28"/>
        </w:rPr>
        <w:t>Одна из важнейших составляющих профилактики преступлений – деятельность по выявлению и пресечению административных правонарушений. В текущем периоде их выявлено 505, в АППГ - 504.</w:t>
      </w:r>
    </w:p>
    <w:p w:rsidR="00887D62" w:rsidRDefault="00887D62" w:rsidP="00680787">
      <w:pPr>
        <w:jc w:val="both"/>
        <w:rPr>
          <w:snapToGrid w:val="0"/>
          <w:color w:val="000000"/>
          <w:sz w:val="28"/>
          <w:szCs w:val="28"/>
        </w:rPr>
      </w:pPr>
      <w:r>
        <w:rPr>
          <w:snapToGrid w:val="0"/>
          <w:color w:val="000000"/>
          <w:sz w:val="28"/>
          <w:szCs w:val="28"/>
        </w:rPr>
        <w:t xml:space="preserve">Из них </w:t>
      </w:r>
      <w:proofErr w:type="gramStart"/>
      <w:r>
        <w:rPr>
          <w:snapToGrid w:val="0"/>
          <w:color w:val="000000"/>
          <w:sz w:val="28"/>
          <w:szCs w:val="28"/>
        </w:rPr>
        <w:t>по</w:t>
      </w:r>
      <w:proofErr w:type="gramEnd"/>
      <w:r>
        <w:rPr>
          <w:snapToGrid w:val="0"/>
          <w:color w:val="000000"/>
          <w:sz w:val="28"/>
          <w:szCs w:val="28"/>
        </w:rPr>
        <w:t>:</w:t>
      </w:r>
    </w:p>
    <w:p w:rsidR="00887D62" w:rsidRDefault="00887D62" w:rsidP="00680787">
      <w:pPr>
        <w:jc w:val="both"/>
        <w:rPr>
          <w:snapToGrid w:val="0"/>
          <w:color w:val="000000"/>
          <w:sz w:val="28"/>
          <w:szCs w:val="28"/>
        </w:rPr>
      </w:pPr>
      <w:r>
        <w:rPr>
          <w:snapToGrid w:val="0"/>
          <w:color w:val="000000"/>
          <w:sz w:val="28"/>
          <w:szCs w:val="28"/>
        </w:rPr>
        <w:t>ст. 7.27 – мелкое хищение – 4, АППГ-8;</w:t>
      </w:r>
    </w:p>
    <w:p w:rsidR="00887D62" w:rsidRDefault="00887D62" w:rsidP="00680787">
      <w:pPr>
        <w:jc w:val="both"/>
        <w:rPr>
          <w:snapToGrid w:val="0"/>
          <w:color w:val="000000"/>
          <w:sz w:val="28"/>
          <w:szCs w:val="28"/>
        </w:rPr>
      </w:pPr>
      <w:r>
        <w:rPr>
          <w:snapToGrid w:val="0"/>
          <w:color w:val="000000"/>
          <w:sz w:val="28"/>
          <w:szCs w:val="28"/>
        </w:rPr>
        <w:t>ст. 19.3. – неповиновение сотруднику полиции –4/1;</w:t>
      </w:r>
    </w:p>
    <w:p w:rsidR="00887D62" w:rsidRDefault="00887D62" w:rsidP="00680787">
      <w:pPr>
        <w:jc w:val="both"/>
        <w:rPr>
          <w:snapToGrid w:val="0"/>
          <w:color w:val="000000"/>
          <w:sz w:val="28"/>
          <w:szCs w:val="28"/>
        </w:rPr>
      </w:pPr>
      <w:r>
        <w:rPr>
          <w:snapToGrid w:val="0"/>
          <w:color w:val="000000"/>
          <w:sz w:val="28"/>
          <w:szCs w:val="28"/>
        </w:rPr>
        <w:t>ст. 20.1. – мелкое хулиганство – 55/117;</w:t>
      </w:r>
    </w:p>
    <w:p w:rsidR="00887D62" w:rsidRDefault="00887D62" w:rsidP="00680787">
      <w:pPr>
        <w:jc w:val="both"/>
        <w:rPr>
          <w:snapToGrid w:val="0"/>
          <w:color w:val="000000"/>
          <w:sz w:val="28"/>
          <w:szCs w:val="28"/>
        </w:rPr>
      </w:pPr>
      <w:r>
        <w:rPr>
          <w:snapToGrid w:val="0"/>
          <w:color w:val="000000"/>
          <w:sz w:val="28"/>
          <w:szCs w:val="28"/>
        </w:rPr>
        <w:t>ст. 20.20. – распитие алкоголя в общественном месте – 23/10;</w:t>
      </w:r>
    </w:p>
    <w:p w:rsidR="00887D62" w:rsidRDefault="00887D62" w:rsidP="00680787">
      <w:pPr>
        <w:jc w:val="both"/>
        <w:rPr>
          <w:snapToGrid w:val="0"/>
          <w:color w:val="000000"/>
          <w:sz w:val="28"/>
          <w:szCs w:val="28"/>
        </w:rPr>
      </w:pPr>
      <w:r>
        <w:rPr>
          <w:snapToGrid w:val="0"/>
          <w:color w:val="000000"/>
          <w:sz w:val="28"/>
          <w:szCs w:val="28"/>
        </w:rPr>
        <w:t>ст. 20.21. – появление в общественном  месте в состоянии опьянения – 220/230.</w:t>
      </w:r>
    </w:p>
    <w:p w:rsidR="00887D62" w:rsidRDefault="00887D62" w:rsidP="00680787">
      <w:pPr>
        <w:ind w:firstLine="708"/>
        <w:jc w:val="both"/>
        <w:rPr>
          <w:snapToGrid w:val="0"/>
          <w:color w:val="000000"/>
          <w:sz w:val="28"/>
          <w:szCs w:val="28"/>
        </w:rPr>
      </w:pPr>
      <w:r>
        <w:rPr>
          <w:snapToGrid w:val="0"/>
          <w:color w:val="000000"/>
          <w:sz w:val="28"/>
          <w:szCs w:val="28"/>
        </w:rPr>
        <w:t>В соответствии с Законом О</w:t>
      </w:r>
      <w:r w:rsidR="00A62441">
        <w:rPr>
          <w:snapToGrid w:val="0"/>
          <w:color w:val="000000"/>
          <w:sz w:val="28"/>
          <w:szCs w:val="28"/>
        </w:rPr>
        <w:t xml:space="preserve">рловской области от 04.03.2003 </w:t>
      </w:r>
      <w:r>
        <w:rPr>
          <w:snapToGrid w:val="0"/>
          <w:color w:val="000000"/>
          <w:sz w:val="28"/>
          <w:szCs w:val="28"/>
        </w:rPr>
        <w:t xml:space="preserve"> выявлено 11 правонарушений, в АППГ –71. Не выявлено правонарушений, связанных с незаконной продажей и изготовлением спиртных напитков.</w:t>
      </w:r>
    </w:p>
    <w:p w:rsidR="00887D62" w:rsidRDefault="00887D62" w:rsidP="00680787">
      <w:pPr>
        <w:ind w:firstLine="708"/>
        <w:jc w:val="both"/>
        <w:rPr>
          <w:snapToGrid w:val="0"/>
          <w:color w:val="000000"/>
          <w:sz w:val="28"/>
          <w:szCs w:val="28"/>
        </w:rPr>
      </w:pPr>
      <w:r>
        <w:rPr>
          <w:snapToGrid w:val="0"/>
          <w:color w:val="000000"/>
          <w:sz w:val="28"/>
          <w:szCs w:val="28"/>
        </w:rPr>
        <w:t xml:space="preserve"> В соответствии с Законом Орловской области от 06.06.2013 выявлено 6 правонарушений.    </w:t>
      </w:r>
    </w:p>
    <w:p w:rsidR="00887D62" w:rsidRDefault="00887D62" w:rsidP="00680787">
      <w:pPr>
        <w:jc w:val="both"/>
        <w:rPr>
          <w:sz w:val="28"/>
          <w:szCs w:val="28"/>
        </w:rPr>
      </w:pPr>
      <w:r>
        <w:rPr>
          <w:sz w:val="28"/>
          <w:szCs w:val="28"/>
        </w:rPr>
        <w:t xml:space="preserve">           </w:t>
      </w:r>
      <w:r>
        <w:rPr>
          <w:bCs/>
          <w:sz w:val="28"/>
          <w:szCs w:val="28"/>
        </w:rPr>
        <w:t>В течени</w:t>
      </w:r>
      <w:proofErr w:type="gramStart"/>
      <w:r>
        <w:rPr>
          <w:bCs/>
          <w:sz w:val="28"/>
          <w:szCs w:val="28"/>
        </w:rPr>
        <w:t>и</w:t>
      </w:r>
      <w:proofErr w:type="gramEnd"/>
      <w:r>
        <w:rPr>
          <w:bCs/>
          <w:sz w:val="28"/>
          <w:szCs w:val="28"/>
        </w:rPr>
        <w:t xml:space="preserve">  </w:t>
      </w:r>
      <w:smartTag w:uri="urn:schemas-microsoft-com:office:smarttags" w:element="metricconverter">
        <w:smartTagPr>
          <w:attr w:name="ProductID" w:val="2013 г"/>
        </w:smartTagPr>
        <w:r>
          <w:rPr>
            <w:bCs/>
            <w:sz w:val="28"/>
            <w:szCs w:val="28"/>
          </w:rPr>
          <w:t>2013 г</w:t>
        </w:r>
        <w:r w:rsidR="00A62441">
          <w:rPr>
            <w:bCs/>
            <w:sz w:val="28"/>
            <w:szCs w:val="28"/>
          </w:rPr>
          <w:t>ода</w:t>
        </w:r>
      </w:smartTag>
      <w:r>
        <w:rPr>
          <w:bCs/>
          <w:sz w:val="28"/>
          <w:szCs w:val="28"/>
        </w:rPr>
        <w:t xml:space="preserve"> проводились мероприятия по укреплению </w:t>
      </w:r>
      <w:r>
        <w:rPr>
          <w:sz w:val="28"/>
          <w:szCs w:val="28"/>
        </w:rPr>
        <w:t xml:space="preserve"> учетно-регистрационной дисциплины. Ответственные от руководства ежедневно проверяли КУСП с целью своевременного разрешения материалов. Е</w:t>
      </w:r>
      <w:r>
        <w:rPr>
          <w:bCs/>
          <w:sz w:val="28"/>
          <w:szCs w:val="28"/>
        </w:rPr>
        <w:t>жедневно при смене дежурства начальником ОП оценивается работа дежурного наряда и СОГ  за сутки, рассматриваются неразрешенные материалы.</w:t>
      </w:r>
      <w:r>
        <w:rPr>
          <w:sz w:val="28"/>
          <w:szCs w:val="28"/>
        </w:rPr>
        <w:t xml:space="preserve"> </w:t>
      </w:r>
    </w:p>
    <w:p w:rsidR="00887D62" w:rsidRDefault="00887D62" w:rsidP="00680787">
      <w:pPr>
        <w:jc w:val="both"/>
        <w:rPr>
          <w:sz w:val="28"/>
          <w:szCs w:val="28"/>
        </w:rPr>
      </w:pPr>
      <w:r>
        <w:rPr>
          <w:sz w:val="28"/>
          <w:szCs w:val="28"/>
        </w:rPr>
        <w:tab/>
        <w:t>Прокурором района на дополнительную проверку возвращено 54 постановления об отказе в возбуждении уголовных дел, из них 3 материала с одновременным возбуждением уголовного дела. По данным фактам проведены служебные проверки, сотрудники привлечены к дисциплинарной ответственности.</w:t>
      </w:r>
    </w:p>
    <w:p w:rsidR="00887D62" w:rsidRDefault="00887D62" w:rsidP="00680787">
      <w:pPr>
        <w:ind w:firstLine="708"/>
        <w:jc w:val="both"/>
        <w:rPr>
          <w:color w:val="000000"/>
          <w:sz w:val="28"/>
          <w:szCs w:val="28"/>
        </w:rPr>
      </w:pPr>
      <w:r>
        <w:rPr>
          <w:bCs/>
          <w:color w:val="000000"/>
          <w:sz w:val="28"/>
          <w:szCs w:val="28"/>
        </w:rPr>
        <w:t>Результаты деятельности отдела внутренних дел во многом обусловлены состоянием служебной дисциплины и законности среди личного состава, уровнем профессиональной подготовки сотрудников.</w:t>
      </w:r>
      <w:r>
        <w:rPr>
          <w:color w:val="000000"/>
          <w:sz w:val="28"/>
          <w:szCs w:val="28"/>
        </w:rPr>
        <w:t xml:space="preserve"> </w:t>
      </w:r>
      <w:proofErr w:type="gramStart"/>
      <w:r>
        <w:rPr>
          <w:color w:val="000000"/>
          <w:sz w:val="28"/>
          <w:szCs w:val="28"/>
        </w:rPr>
        <w:t>За 2013 г</w:t>
      </w:r>
      <w:r w:rsidR="00A62441">
        <w:rPr>
          <w:color w:val="000000"/>
          <w:sz w:val="28"/>
          <w:szCs w:val="28"/>
        </w:rPr>
        <w:t>од</w:t>
      </w:r>
      <w:r>
        <w:rPr>
          <w:color w:val="000000"/>
          <w:sz w:val="28"/>
          <w:szCs w:val="28"/>
        </w:rPr>
        <w:t xml:space="preserve"> к дисциплинарной ответственности привлечены 8 сотрудников, что составляет 34,7 %, в АППГ к дисциплинарной ответственности привлечено 9 сотрудников.</w:t>
      </w:r>
      <w:proofErr w:type="gramEnd"/>
    </w:p>
    <w:p w:rsidR="00887D62" w:rsidRDefault="00887D62" w:rsidP="00680787">
      <w:pPr>
        <w:shd w:val="clear" w:color="auto" w:fill="FFFFFF"/>
        <w:jc w:val="both"/>
        <w:rPr>
          <w:color w:val="000000"/>
          <w:sz w:val="28"/>
          <w:szCs w:val="28"/>
        </w:rPr>
      </w:pPr>
      <w:r>
        <w:rPr>
          <w:color w:val="000000"/>
          <w:sz w:val="28"/>
          <w:szCs w:val="28"/>
        </w:rPr>
        <w:tab/>
        <w:t>Поощрено правами начальника УМВД 8 сотрудников, из них 6- старший начальствующий состав, 2 – младший начальствующий состав.</w:t>
      </w:r>
    </w:p>
    <w:p w:rsidR="00887D62" w:rsidRDefault="00DC7401" w:rsidP="00680787">
      <w:pPr>
        <w:shd w:val="clear" w:color="auto" w:fill="FFFFFF"/>
        <w:ind w:firstLine="708"/>
        <w:jc w:val="both"/>
        <w:rPr>
          <w:color w:val="000000"/>
          <w:sz w:val="28"/>
          <w:szCs w:val="28"/>
        </w:rPr>
      </w:pPr>
      <w:r>
        <w:rPr>
          <w:bCs/>
          <w:color w:val="000000"/>
          <w:sz w:val="28"/>
          <w:szCs w:val="28"/>
        </w:rPr>
        <w:t xml:space="preserve"> По состоянию на 01</w:t>
      </w:r>
      <w:r w:rsidR="00887D62">
        <w:rPr>
          <w:bCs/>
          <w:color w:val="000000"/>
          <w:sz w:val="28"/>
          <w:szCs w:val="28"/>
        </w:rPr>
        <w:t>.0</w:t>
      </w:r>
      <w:r>
        <w:rPr>
          <w:bCs/>
          <w:color w:val="000000"/>
          <w:sz w:val="28"/>
          <w:szCs w:val="28"/>
        </w:rPr>
        <w:t>2.2014</w:t>
      </w:r>
      <w:r w:rsidR="00A62441">
        <w:rPr>
          <w:bCs/>
          <w:color w:val="000000"/>
          <w:sz w:val="28"/>
          <w:szCs w:val="28"/>
        </w:rPr>
        <w:t xml:space="preserve"> </w:t>
      </w:r>
      <w:r w:rsidR="00887D62">
        <w:rPr>
          <w:bCs/>
          <w:color w:val="000000"/>
          <w:sz w:val="28"/>
          <w:szCs w:val="28"/>
        </w:rPr>
        <w:t xml:space="preserve"> некомплект </w:t>
      </w:r>
      <w:r w:rsidR="00887D62">
        <w:rPr>
          <w:color w:val="000000"/>
          <w:sz w:val="28"/>
          <w:szCs w:val="28"/>
        </w:rPr>
        <w:t xml:space="preserve"> составил </w:t>
      </w:r>
      <w:r>
        <w:rPr>
          <w:color w:val="000000"/>
          <w:sz w:val="28"/>
          <w:szCs w:val="28"/>
        </w:rPr>
        <w:t>1 единиц</w:t>
      </w:r>
      <w:r w:rsidR="00A62441">
        <w:rPr>
          <w:color w:val="000000"/>
          <w:sz w:val="28"/>
          <w:szCs w:val="28"/>
        </w:rPr>
        <w:t>у</w:t>
      </w:r>
      <w:r w:rsidR="00887D62">
        <w:rPr>
          <w:color w:val="000000"/>
          <w:sz w:val="28"/>
          <w:szCs w:val="28"/>
        </w:rPr>
        <w:t xml:space="preserve"> – оперуполномоченный группы уголовного розыска. </w:t>
      </w:r>
    </w:p>
    <w:p w:rsidR="00DC7401" w:rsidRPr="00F9654D" w:rsidRDefault="00DC7401" w:rsidP="00680787">
      <w:pPr>
        <w:pStyle w:val="a5"/>
        <w:tabs>
          <w:tab w:val="left" w:pos="993"/>
        </w:tabs>
        <w:ind w:firstLine="851"/>
        <w:jc w:val="both"/>
        <w:rPr>
          <w:rFonts w:ascii="Times New Roman" w:hAnsi="Times New Roman"/>
          <w:sz w:val="28"/>
          <w:szCs w:val="27"/>
        </w:rPr>
      </w:pPr>
      <w:r w:rsidRPr="00F9654D">
        <w:rPr>
          <w:rFonts w:ascii="Times New Roman" w:hAnsi="Times New Roman"/>
          <w:sz w:val="28"/>
          <w:szCs w:val="27"/>
        </w:rPr>
        <w:t xml:space="preserve">Проведенный анализ показал, что состояние оперативной обстановки на территории </w:t>
      </w:r>
      <w:r>
        <w:rPr>
          <w:rFonts w:ascii="Times New Roman" w:hAnsi="Times New Roman"/>
          <w:sz w:val="28"/>
          <w:szCs w:val="27"/>
        </w:rPr>
        <w:t>района в 2013 г</w:t>
      </w:r>
      <w:r w:rsidR="00A62441">
        <w:rPr>
          <w:rFonts w:ascii="Times New Roman" w:hAnsi="Times New Roman"/>
          <w:sz w:val="28"/>
          <w:szCs w:val="27"/>
        </w:rPr>
        <w:t>оду</w:t>
      </w:r>
      <w:r w:rsidRPr="00F9654D">
        <w:rPr>
          <w:rFonts w:ascii="Times New Roman" w:hAnsi="Times New Roman"/>
          <w:sz w:val="28"/>
          <w:szCs w:val="27"/>
        </w:rPr>
        <w:t xml:space="preserve"> в целом оценивается как стабил</w:t>
      </w:r>
      <w:r w:rsidRPr="00F9654D">
        <w:rPr>
          <w:rFonts w:ascii="Times New Roman" w:hAnsi="Times New Roman"/>
          <w:sz w:val="28"/>
          <w:szCs w:val="27"/>
        </w:rPr>
        <w:t>ь</w:t>
      </w:r>
      <w:r w:rsidRPr="00F9654D">
        <w:rPr>
          <w:rFonts w:ascii="Times New Roman" w:hAnsi="Times New Roman"/>
          <w:sz w:val="28"/>
          <w:szCs w:val="27"/>
        </w:rPr>
        <w:t>ное, имеющее тенденцию к снижению регистрируемой преступности, н</w:t>
      </w:r>
      <w:r w:rsidRPr="00F9654D">
        <w:rPr>
          <w:rFonts w:ascii="Times New Roman" w:hAnsi="Times New Roman"/>
          <w:sz w:val="28"/>
          <w:szCs w:val="27"/>
        </w:rPr>
        <w:t>е</w:t>
      </w:r>
      <w:r w:rsidRPr="00F9654D">
        <w:rPr>
          <w:rFonts w:ascii="Times New Roman" w:hAnsi="Times New Roman"/>
          <w:sz w:val="28"/>
          <w:szCs w:val="27"/>
        </w:rPr>
        <w:t>значительн</w:t>
      </w:r>
      <w:r w:rsidR="00FA2DB0">
        <w:rPr>
          <w:rFonts w:ascii="Times New Roman" w:hAnsi="Times New Roman"/>
          <w:sz w:val="28"/>
          <w:szCs w:val="27"/>
        </w:rPr>
        <w:t>о наблюдается т</w:t>
      </w:r>
      <w:r w:rsidRPr="00F9654D">
        <w:rPr>
          <w:rFonts w:ascii="Times New Roman" w:hAnsi="Times New Roman"/>
          <w:sz w:val="28"/>
          <w:szCs w:val="27"/>
        </w:rPr>
        <w:t>енденци</w:t>
      </w:r>
      <w:r w:rsidR="00FA2DB0">
        <w:rPr>
          <w:rFonts w:ascii="Times New Roman" w:hAnsi="Times New Roman"/>
          <w:sz w:val="28"/>
          <w:szCs w:val="27"/>
        </w:rPr>
        <w:t>я</w:t>
      </w:r>
      <w:r w:rsidRPr="00F9654D">
        <w:rPr>
          <w:rFonts w:ascii="Times New Roman" w:hAnsi="Times New Roman"/>
          <w:sz w:val="28"/>
          <w:szCs w:val="27"/>
        </w:rPr>
        <w:t xml:space="preserve"> роста по отдельным видам преступлений. </w:t>
      </w:r>
    </w:p>
    <w:p w:rsidR="00DC7401" w:rsidRPr="00F9654D" w:rsidRDefault="00DC7401" w:rsidP="00680787">
      <w:pPr>
        <w:tabs>
          <w:tab w:val="left" w:pos="993"/>
        </w:tabs>
        <w:ind w:firstLine="851"/>
        <w:jc w:val="both"/>
        <w:rPr>
          <w:sz w:val="28"/>
          <w:szCs w:val="27"/>
        </w:rPr>
      </w:pPr>
      <w:r w:rsidRPr="00F9654D">
        <w:rPr>
          <w:sz w:val="28"/>
          <w:szCs w:val="27"/>
        </w:rPr>
        <w:t>Принятые меры позволили повысить уровень неотвратимости нак</w:t>
      </w:r>
      <w:r w:rsidRPr="00F9654D">
        <w:rPr>
          <w:sz w:val="28"/>
          <w:szCs w:val="27"/>
        </w:rPr>
        <w:t>а</w:t>
      </w:r>
      <w:r w:rsidRPr="00F9654D">
        <w:rPr>
          <w:sz w:val="28"/>
          <w:szCs w:val="27"/>
        </w:rPr>
        <w:t>зания за совершение преступлений в целом, в том числе по преступлениям компетенции следствия и дознания</w:t>
      </w:r>
      <w:r w:rsidR="00FA2DB0">
        <w:rPr>
          <w:sz w:val="28"/>
          <w:szCs w:val="27"/>
        </w:rPr>
        <w:t>.</w:t>
      </w:r>
      <w:r w:rsidRPr="00F9654D">
        <w:rPr>
          <w:sz w:val="28"/>
          <w:szCs w:val="27"/>
        </w:rPr>
        <w:t xml:space="preserve"> Удалось сократить остаток нераскрытых преступлений. Больше ра</w:t>
      </w:r>
      <w:r w:rsidRPr="00F9654D">
        <w:rPr>
          <w:sz w:val="28"/>
          <w:szCs w:val="27"/>
        </w:rPr>
        <w:t>с</w:t>
      </w:r>
      <w:r w:rsidRPr="00F9654D">
        <w:rPr>
          <w:sz w:val="28"/>
          <w:szCs w:val="27"/>
        </w:rPr>
        <w:t>крыто преступлений прошлых лет.</w:t>
      </w:r>
    </w:p>
    <w:p w:rsidR="00DC7401" w:rsidRPr="00F9654D" w:rsidRDefault="00DC7401" w:rsidP="00680787">
      <w:pPr>
        <w:tabs>
          <w:tab w:val="left" w:pos="993"/>
        </w:tabs>
        <w:ind w:firstLine="851"/>
        <w:jc w:val="both"/>
        <w:rPr>
          <w:sz w:val="28"/>
          <w:szCs w:val="27"/>
        </w:rPr>
      </w:pPr>
      <w:r>
        <w:rPr>
          <w:sz w:val="28"/>
          <w:szCs w:val="27"/>
        </w:rPr>
        <w:t xml:space="preserve"> </w:t>
      </w:r>
      <w:r w:rsidRPr="00F9654D">
        <w:rPr>
          <w:sz w:val="28"/>
          <w:szCs w:val="27"/>
        </w:rPr>
        <w:t xml:space="preserve">В </w:t>
      </w:r>
      <w:r w:rsidR="00FA2DB0">
        <w:rPr>
          <w:sz w:val="28"/>
          <w:szCs w:val="27"/>
        </w:rPr>
        <w:t>2014 г</w:t>
      </w:r>
      <w:r w:rsidR="00A62441">
        <w:rPr>
          <w:sz w:val="28"/>
          <w:szCs w:val="27"/>
        </w:rPr>
        <w:t>оду</w:t>
      </w:r>
      <w:r w:rsidR="00FA2DB0">
        <w:rPr>
          <w:sz w:val="28"/>
          <w:szCs w:val="27"/>
        </w:rPr>
        <w:t xml:space="preserve"> необходимо особое внимание сосредоточит</w:t>
      </w:r>
      <w:r w:rsidR="00A62441">
        <w:rPr>
          <w:sz w:val="28"/>
          <w:szCs w:val="27"/>
        </w:rPr>
        <w:t>ь</w:t>
      </w:r>
      <w:r w:rsidR="00FA2DB0">
        <w:rPr>
          <w:sz w:val="28"/>
          <w:szCs w:val="27"/>
        </w:rPr>
        <w:t xml:space="preserve"> на следующих </w:t>
      </w:r>
      <w:r w:rsidRPr="00F9654D">
        <w:rPr>
          <w:sz w:val="28"/>
          <w:szCs w:val="27"/>
        </w:rPr>
        <w:t xml:space="preserve"> </w:t>
      </w:r>
      <w:r w:rsidRPr="00F9654D">
        <w:rPr>
          <w:sz w:val="28"/>
          <w:szCs w:val="27"/>
        </w:rPr>
        <w:lastRenderedPageBreak/>
        <w:t>направления</w:t>
      </w:r>
      <w:r w:rsidR="00FA2DB0">
        <w:rPr>
          <w:sz w:val="28"/>
          <w:szCs w:val="27"/>
        </w:rPr>
        <w:t>х</w:t>
      </w:r>
      <w:r w:rsidRPr="00F9654D">
        <w:rPr>
          <w:sz w:val="28"/>
          <w:szCs w:val="27"/>
        </w:rPr>
        <w:t xml:space="preserve"> оперативно-служебной деятельности:</w:t>
      </w:r>
    </w:p>
    <w:p w:rsidR="00DC7401" w:rsidRPr="00F9654D" w:rsidRDefault="00DC7401" w:rsidP="00680787">
      <w:pPr>
        <w:pStyle w:val="a5"/>
        <w:ind w:firstLine="851"/>
        <w:jc w:val="both"/>
        <w:rPr>
          <w:rFonts w:ascii="Times New Roman" w:hAnsi="Times New Roman"/>
          <w:sz w:val="28"/>
          <w:szCs w:val="28"/>
        </w:rPr>
      </w:pPr>
      <w:r w:rsidRPr="00F9654D">
        <w:rPr>
          <w:rFonts w:ascii="Times New Roman" w:hAnsi="Times New Roman"/>
          <w:sz w:val="28"/>
          <w:szCs w:val="28"/>
        </w:rPr>
        <w:t>- противодействие  незаконному об</w:t>
      </w:r>
      <w:r w:rsidRPr="00F9654D">
        <w:rPr>
          <w:rFonts w:ascii="Times New Roman" w:hAnsi="Times New Roman"/>
          <w:sz w:val="28"/>
          <w:szCs w:val="28"/>
        </w:rPr>
        <w:t>о</w:t>
      </w:r>
      <w:r w:rsidRPr="00F9654D">
        <w:rPr>
          <w:rFonts w:ascii="Times New Roman" w:hAnsi="Times New Roman"/>
          <w:sz w:val="28"/>
          <w:szCs w:val="28"/>
        </w:rPr>
        <w:t>роту наркотиков;</w:t>
      </w:r>
    </w:p>
    <w:p w:rsidR="00DC7401" w:rsidRPr="00F9654D" w:rsidRDefault="00DC7401" w:rsidP="00680787">
      <w:pPr>
        <w:ind w:firstLine="851"/>
        <w:jc w:val="both"/>
        <w:rPr>
          <w:sz w:val="28"/>
          <w:szCs w:val="27"/>
        </w:rPr>
      </w:pPr>
      <w:r w:rsidRPr="00F9654D">
        <w:rPr>
          <w:sz w:val="28"/>
          <w:szCs w:val="27"/>
        </w:rPr>
        <w:t>- выявление преступлений, связанных с незаконным оборотом ор</w:t>
      </w:r>
      <w:r w:rsidRPr="00F9654D">
        <w:rPr>
          <w:sz w:val="28"/>
          <w:szCs w:val="27"/>
        </w:rPr>
        <w:t>у</w:t>
      </w:r>
      <w:r w:rsidRPr="00F9654D">
        <w:rPr>
          <w:sz w:val="28"/>
          <w:szCs w:val="27"/>
        </w:rPr>
        <w:t xml:space="preserve">жия и боеприпасов; </w:t>
      </w:r>
    </w:p>
    <w:p w:rsidR="00DC7401" w:rsidRPr="00F9654D" w:rsidRDefault="00DC7401" w:rsidP="00680787">
      <w:pPr>
        <w:pStyle w:val="a5"/>
        <w:ind w:firstLine="851"/>
        <w:jc w:val="both"/>
        <w:rPr>
          <w:rFonts w:ascii="Times New Roman" w:hAnsi="Times New Roman"/>
          <w:sz w:val="28"/>
          <w:szCs w:val="27"/>
        </w:rPr>
      </w:pPr>
      <w:r w:rsidRPr="00F9654D">
        <w:rPr>
          <w:rFonts w:ascii="Times New Roman" w:hAnsi="Times New Roman"/>
          <w:sz w:val="28"/>
          <w:szCs w:val="28"/>
        </w:rPr>
        <w:t>- выявление и пресечение преступлений коррупционной направле</w:t>
      </w:r>
      <w:r w:rsidRPr="00F9654D">
        <w:rPr>
          <w:rFonts w:ascii="Times New Roman" w:hAnsi="Times New Roman"/>
          <w:sz w:val="28"/>
          <w:szCs w:val="28"/>
        </w:rPr>
        <w:t>н</w:t>
      </w:r>
      <w:r w:rsidRPr="00F9654D">
        <w:rPr>
          <w:rFonts w:ascii="Times New Roman" w:hAnsi="Times New Roman"/>
          <w:sz w:val="28"/>
          <w:szCs w:val="28"/>
        </w:rPr>
        <w:t xml:space="preserve">ности, </w:t>
      </w:r>
      <w:r w:rsidRPr="00F9654D">
        <w:rPr>
          <w:rFonts w:ascii="Times New Roman" w:hAnsi="Times New Roman"/>
          <w:sz w:val="28"/>
          <w:szCs w:val="27"/>
        </w:rPr>
        <w:t>связанных с реализацией приоритетных национальных проектов;</w:t>
      </w:r>
    </w:p>
    <w:p w:rsidR="00DC7401" w:rsidRPr="00F9654D" w:rsidRDefault="00DC7401" w:rsidP="00680787">
      <w:pPr>
        <w:ind w:firstLine="851"/>
        <w:jc w:val="both"/>
        <w:rPr>
          <w:sz w:val="28"/>
          <w:szCs w:val="28"/>
        </w:rPr>
      </w:pPr>
      <w:r w:rsidRPr="00F9654D">
        <w:rPr>
          <w:sz w:val="28"/>
          <w:szCs w:val="28"/>
        </w:rPr>
        <w:t>- организаци</w:t>
      </w:r>
      <w:r w:rsidR="00FA2DB0">
        <w:rPr>
          <w:sz w:val="28"/>
          <w:szCs w:val="28"/>
        </w:rPr>
        <w:t>я</w:t>
      </w:r>
      <w:r w:rsidRPr="00F9654D">
        <w:rPr>
          <w:sz w:val="28"/>
          <w:szCs w:val="28"/>
        </w:rPr>
        <w:t xml:space="preserve"> профилактической работы по предупреждению преступлений, совершаемых ранее </w:t>
      </w:r>
      <w:proofErr w:type="gramStart"/>
      <w:r w:rsidRPr="00F9654D">
        <w:rPr>
          <w:sz w:val="28"/>
          <w:szCs w:val="28"/>
        </w:rPr>
        <w:t>судимыми</w:t>
      </w:r>
      <w:proofErr w:type="gramEnd"/>
      <w:r w:rsidRPr="00F9654D">
        <w:rPr>
          <w:sz w:val="28"/>
          <w:szCs w:val="28"/>
        </w:rPr>
        <w:t>, в общественных местах, в с</w:t>
      </w:r>
      <w:r w:rsidRPr="00F9654D">
        <w:rPr>
          <w:sz w:val="28"/>
          <w:szCs w:val="28"/>
        </w:rPr>
        <w:t>о</w:t>
      </w:r>
      <w:r w:rsidRPr="00F9654D">
        <w:rPr>
          <w:sz w:val="28"/>
          <w:szCs w:val="28"/>
        </w:rPr>
        <w:t xml:space="preserve">стоянии алкогольного опьянения; </w:t>
      </w:r>
    </w:p>
    <w:p w:rsidR="00DC7401" w:rsidRPr="00F9654D" w:rsidRDefault="00DC7401" w:rsidP="00680787">
      <w:pPr>
        <w:ind w:firstLine="851"/>
        <w:jc w:val="both"/>
        <w:rPr>
          <w:sz w:val="28"/>
          <w:szCs w:val="27"/>
        </w:rPr>
      </w:pPr>
      <w:r w:rsidRPr="00F9654D">
        <w:rPr>
          <w:sz w:val="28"/>
          <w:szCs w:val="27"/>
        </w:rPr>
        <w:t xml:space="preserve">- обеспечение надлежащего </w:t>
      </w:r>
      <w:proofErr w:type="gramStart"/>
      <w:r w:rsidRPr="00F9654D">
        <w:rPr>
          <w:sz w:val="28"/>
          <w:szCs w:val="27"/>
        </w:rPr>
        <w:t>контроля за</w:t>
      </w:r>
      <w:proofErr w:type="gramEnd"/>
      <w:r w:rsidRPr="00F9654D">
        <w:rPr>
          <w:sz w:val="28"/>
          <w:szCs w:val="27"/>
        </w:rPr>
        <w:t xml:space="preserve"> состоянием учетно-регистрационной дисциплины.</w:t>
      </w:r>
    </w:p>
    <w:p w:rsidR="00887D62" w:rsidRDefault="00887D62" w:rsidP="00680787">
      <w:pPr>
        <w:jc w:val="both"/>
        <w:rPr>
          <w:sz w:val="28"/>
          <w:szCs w:val="28"/>
        </w:rPr>
      </w:pPr>
    </w:p>
    <w:p w:rsidR="00887D62" w:rsidRDefault="00887D62" w:rsidP="00680787">
      <w:pPr>
        <w:shd w:val="clear" w:color="auto" w:fill="FFFFFF"/>
        <w:spacing w:line="317" w:lineRule="exact"/>
        <w:jc w:val="both"/>
        <w:rPr>
          <w:spacing w:val="7"/>
          <w:sz w:val="28"/>
          <w:szCs w:val="28"/>
        </w:rPr>
      </w:pPr>
      <w:r>
        <w:rPr>
          <w:spacing w:val="7"/>
          <w:sz w:val="28"/>
          <w:szCs w:val="28"/>
        </w:rPr>
        <w:t>Начальник ОП</w:t>
      </w:r>
    </w:p>
    <w:p w:rsidR="00887D62" w:rsidRDefault="00887D62" w:rsidP="00680787">
      <w:pPr>
        <w:shd w:val="clear" w:color="auto" w:fill="FFFFFF"/>
        <w:spacing w:line="317" w:lineRule="exact"/>
        <w:jc w:val="both"/>
      </w:pPr>
      <w:r>
        <w:rPr>
          <w:spacing w:val="7"/>
          <w:sz w:val="28"/>
          <w:szCs w:val="28"/>
        </w:rPr>
        <w:t>подполковник полиции                                                           С.</w:t>
      </w:r>
      <w:r w:rsidR="00A62441">
        <w:rPr>
          <w:spacing w:val="7"/>
          <w:sz w:val="28"/>
          <w:szCs w:val="28"/>
        </w:rPr>
        <w:t xml:space="preserve"> </w:t>
      </w:r>
      <w:r>
        <w:rPr>
          <w:spacing w:val="7"/>
          <w:sz w:val="28"/>
          <w:szCs w:val="28"/>
        </w:rPr>
        <w:t xml:space="preserve">Н. Писарев </w:t>
      </w:r>
    </w:p>
    <w:p w:rsidR="00887D62" w:rsidRDefault="00887D62" w:rsidP="00680787">
      <w:pPr>
        <w:jc w:val="both"/>
      </w:pPr>
    </w:p>
    <w:sectPr w:rsidR="00887D62" w:rsidSect="00AC0F2E">
      <w:headerReference w:type="default" r:id="rId7"/>
      <w:pgSz w:w="11906" w:h="16838"/>
      <w:pgMar w:top="567" w:right="567" w:bottom="737"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1CC" w:rsidRDefault="007B11CC" w:rsidP="00680787">
      <w:r>
        <w:separator/>
      </w:r>
    </w:p>
  </w:endnote>
  <w:endnote w:type="continuationSeparator" w:id="0">
    <w:p w:rsidR="007B11CC" w:rsidRDefault="007B11CC" w:rsidP="00680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1CC" w:rsidRDefault="007B11CC" w:rsidP="00680787">
      <w:r>
        <w:separator/>
      </w:r>
    </w:p>
  </w:footnote>
  <w:footnote w:type="continuationSeparator" w:id="0">
    <w:p w:rsidR="007B11CC" w:rsidRDefault="007B11CC" w:rsidP="00680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87" w:rsidRDefault="00680787">
    <w:pPr>
      <w:pStyle w:val="a7"/>
      <w:jc w:val="right"/>
    </w:pPr>
    <w:fldSimple w:instr=" PAGE   \* MERGEFORMAT ">
      <w:r w:rsidR="00E44B0F">
        <w:rPr>
          <w:noProof/>
        </w:rPr>
        <w:t>2</w:t>
      </w:r>
    </w:fldSimple>
  </w:p>
  <w:p w:rsidR="00680787" w:rsidRDefault="0068078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7D62"/>
    <w:rsid w:val="00067ADD"/>
    <w:rsid w:val="003205D8"/>
    <w:rsid w:val="004358D4"/>
    <w:rsid w:val="004A1478"/>
    <w:rsid w:val="006073E0"/>
    <w:rsid w:val="00680787"/>
    <w:rsid w:val="00746FEC"/>
    <w:rsid w:val="0079394F"/>
    <w:rsid w:val="007B11CC"/>
    <w:rsid w:val="00840347"/>
    <w:rsid w:val="00887D62"/>
    <w:rsid w:val="009A526F"/>
    <w:rsid w:val="009E1790"/>
    <w:rsid w:val="00A25BEF"/>
    <w:rsid w:val="00A62441"/>
    <w:rsid w:val="00AC0F2E"/>
    <w:rsid w:val="00DC7401"/>
    <w:rsid w:val="00E44B0F"/>
    <w:rsid w:val="00FA2D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D62"/>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87D62"/>
    <w:pPr>
      <w:spacing w:after="120"/>
    </w:pPr>
  </w:style>
  <w:style w:type="table" w:styleId="a4">
    <w:name w:val="Table Grid"/>
    <w:basedOn w:val="a1"/>
    <w:rsid w:val="00746FE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aliases w:val=" Знак,Текст Знак1,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basedOn w:val="a"/>
    <w:link w:val="a6"/>
    <w:rsid w:val="00DC7401"/>
    <w:pPr>
      <w:widowControl/>
      <w:autoSpaceDE/>
      <w:autoSpaceDN/>
      <w:adjustRightInd/>
    </w:pPr>
    <w:rPr>
      <w:rFonts w:ascii="Courier New" w:hAnsi="Courier New"/>
    </w:rPr>
  </w:style>
  <w:style w:type="character" w:customStyle="1" w:styleId="a6">
    <w:name w:val="Текст Знак"/>
    <w:aliases w:val=" Знак Знак,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basedOn w:val="a0"/>
    <w:link w:val="a5"/>
    <w:rsid w:val="00DC7401"/>
    <w:rPr>
      <w:rFonts w:ascii="Courier New" w:hAnsi="Courier New"/>
      <w:lang w:val="ru-RU" w:eastAsia="ru-RU" w:bidi="ar-SA"/>
    </w:rPr>
  </w:style>
  <w:style w:type="paragraph" w:styleId="a7">
    <w:name w:val="header"/>
    <w:basedOn w:val="a"/>
    <w:link w:val="a8"/>
    <w:uiPriority w:val="99"/>
    <w:rsid w:val="00680787"/>
    <w:pPr>
      <w:tabs>
        <w:tab w:val="center" w:pos="4677"/>
        <w:tab w:val="right" w:pos="9355"/>
      </w:tabs>
    </w:pPr>
  </w:style>
  <w:style w:type="character" w:customStyle="1" w:styleId="a8">
    <w:name w:val="Верхний колонтитул Знак"/>
    <w:basedOn w:val="a0"/>
    <w:link w:val="a7"/>
    <w:uiPriority w:val="99"/>
    <w:rsid w:val="00680787"/>
  </w:style>
  <w:style w:type="paragraph" w:styleId="a9">
    <w:name w:val="footer"/>
    <w:basedOn w:val="a"/>
    <w:link w:val="aa"/>
    <w:rsid w:val="00680787"/>
    <w:pPr>
      <w:tabs>
        <w:tab w:val="center" w:pos="4677"/>
        <w:tab w:val="right" w:pos="9355"/>
      </w:tabs>
    </w:pPr>
  </w:style>
  <w:style w:type="character" w:customStyle="1" w:styleId="aa">
    <w:name w:val="Нижний колонтитул Знак"/>
    <w:basedOn w:val="a0"/>
    <w:link w:val="a9"/>
    <w:rsid w:val="00680787"/>
  </w:style>
  <w:style w:type="paragraph" w:styleId="ab">
    <w:name w:val="No Spacing"/>
    <w:uiPriority w:val="1"/>
    <w:qFormat/>
    <w:rsid w:val="009E1790"/>
    <w:pPr>
      <w:widowControl w:val="0"/>
      <w:autoSpaceDE w:val="0"/>
      <w:autoSpaceDN w:val="0"/>
      <w:adjustRightInd w:val="0"/>
    </w:pPr>
  </w:style>
  <w:style w:type="paragraph" w:customStyle="1" w:styleId="ConsPlusNormal">
    <w:name w:val="ConsPlusNormal"/>
    <w:rsid w:val="009E1790"/>
    <w:pPr>
      <w:widowControl w:val="0"/>
      <w:autoSpaceDE w:val="0"/>
      <w:autoSpaceDN w:val="0"/>
      <w:adjustRightInd w:val="0"/>
      <w:ind w:firstLine="720"/>
    </w:pPr>
    <w:rPr>
      <w:rFonts w:ascii="Arial" w:hAnsi="Arial" w:cs="Arial"/>
    </w:rPr>
  </w:style>
  <w:style w:type="character" w:styleId="ac">
    <w:name w:val="Strong"/>
    <w:basedOn w:val="a0"/>
    <w:uiPriority w:val="22"/>
    <w:qFormat/>
    <w:rsid w:val="009E179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1885</Words>
  <Characters>10748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RePack by SPecialiST</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user</dc:creator>
  <cp:keywords/>
  <dc:description/>
  <cp:lastModifiedBy>Admin</cp:lastModifiedBy>
  <cp:revision>2</cp:revision>
  <cp:lastPrinted>2014-02-06T05:39:00Z</cp:lastPrinted>
  <dcterms:created xsi:type="dcterms:W3CDTF">2014-02-11T12:38:00Z</dcterms:created>
  <dcterms:modified xsi:type="dcterms:W3CDTF">2014-02-11T12:38:00Z</dcterms:modified>
</cp:coreProperties>
</file>