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7A" w:rsidRDefault="00D42A7A" w:rsidP="00D42A7A">
      <w:pPr>
        <w:spacing w:after="0" w:line="240" w:lineRule="auto"/>
        <w:ind w:left="4680"/>
        <w:jc w:val="center"/>
        <w:rPr>
          <w:rFonts w:eastAsia="Times New Roman"/>
          <w:b/>
          <w:szCs w:val="24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ОРЛОВСКАЯ ОБЛАСТЬ</w:t>
      </w:r>
    </w:p>
    <w:p w:rsidR="00D42A7A" w:rsidRDefault="00D42A7A" w:rsidP="00D42A7A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D42A7A" w:rsidRDefault="00D42A7A" w:rsidP="00D42A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42A7A" w:rsidRDefault="00D42A7A" w:rsidP="00D42A7A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D42A7A" w:rsidRDefault="00D42A7A" w:rsidP="00D42A7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от </w:t>
      </w:r>
      <w:r w:rsidR="005A0957">
        <w:rPr>
          <w:rFonts w:eastAsia="Times New Roman"/>
          <w:szCs w:val="24"/>
          <w:lang w:eastAsia="ru-RU"/>
        </w:rPr>
        <w:t>12 апреля</w:t>
      </w:r>
      <w:r>
        <w:rPr>
          <w:rFonts w:eastAsia="Times New Roman"/>
          <w:szCs w:val="24"/>
          <w:lang w:eastAsia="ru-RU"/>
        </w:rPr>
        <w:t xml:space="preserve"> 20</w:t>
      </w:r>
      <w:r w:rsidR="005A0957">
        <w:rPr>
          <w:rFonts w:eastAsia="Times New Roman"/>
          <w:szCs w:val="24"/>
          <w:lang w:eastAsia="ru-RU"/>
        </w:rPr>
        <w:t>24</w:t>
      </w:r>
      <w:r>
        <w:rPr>
          <w:rFonts w:eastAsia="Times New Roman"/>
          <w:szCs w:val="24"/>
          <w:lang w:eastAsia="ru-RU"/>
        </w:rPr>
        <w:t xml:space="preserve"> г.                                                                      </w:t>
      </w:r>
      <w:r w:rsidR="005A0957">
        <w:rPr>
          <w:rFonts w:eastAsia="Times New Roman"/>
          <w:szCs w:val="24"/>
          <w:lang w:eastAsia="ru-RU"/>
        </w:rPr>
        <w:t xml:space="preserve">                       </w:t>
      </w:r>
      <w:r>
        <w:rPr>
          <w:rFonts w:eastAsia="Times New Roman"/>
          <w:szCs w:val="24"/>
          <w:lang w:eastAsia="ru-RU"/>
        </w:rPr>
        <w:t xml:space="preserve">№ </w:t>
      </w:r>
      <w:r w:rsidR="005A0957">
        <w:rPr>
          <w:rFonts w:eastAsia="Times New Roman"/>
          <w:szCs w:val="24"/>
          <w:lang w:eastAsia="ru-RU"/>
        </w:rPr>
        <w:t>77</w:t>
      </w:r>
      <w:r>
        <w:rPr>
          <w:rFonts w:eastAsia="Times New Roman"/>
          <w:szCs w:val="24"/>
          <w:lang w:eastAsia="ru-RU"/>
        </w:rPr>
        <w:t xml:space="preserve">       </w:t>
      </w:r>
      <w:proofErr w:type="spellStart"/>
      <w:r>
        <w:rPr>
          <w:rFonts w:eastAsia="Times New Roman"/>
          <w:szCs w:val="24"/>
          <w:lang w:eastAsia="ru-RU"/>
        </w:rPr>
        <w:t>с.Тросна</w:t>
      </w:r>
      <w:proofErr w:type="spellEnd"/>
    </w:p>
    <w:p w:rsidR="00D42A7A" w:rsidRDefault="00D42A7A" w:rsidP="00D42A7A">
      <w:pPr>
        <w:spacing w:after="0"/>
        <w:rPr>
          <w:b/>
          <w:sz w:val="28"/>
          <w:szCs w:val="28"/>
        </w:rPr>
      </w:pP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сводного годового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доклада о ходе реализации и оценке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реализации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 w:rsidR="00D42A7A" w:rsidRDefault="00D42A7A" w:rsidP="00D42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2023 года</w:t>
      </w:r>
    </w:p>
    <w:p w:rsidR="00D42A7A" w:rsidRDefault="00D42A7A" w:rsidP="00D42A7A">
      <w:pPr>
        <w:spacing w:after="0"/>
        <w:rPr>
          <w:sz w:val="28"/>
          <w:szCs w:val="28"/>
        </w:rPr>
      </w:pPr>
    </w:p>
    <w:p w:rsidR="00D42A7A" w:rsidRDefault="00D42A7A" w:rsidP="00D42A7A">
      <w:pPr>
        <w:spacing w:after="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В соответствии с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01 февраля 2017 года № 19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spacing w:val="20"/>
          <w:sz w:val="28"/>
          <w:szCs w:val="28"/>
        </w:rPr>
        <w:t>постановляет:</w:t>
      </w:r>
    </w:p>
    <w:p w:rsidR="00D42A7A" w:rsidRDefault="00D42A7A" w:rsidP="00D42A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1.Утвердить сводный годовой доклад о ходе реализации и оценке эффективности реализации муниципальных программ по итогам 2023 года согласно приложению.  </w:t>
      </w:r>
    </w:p>
    <w:p w:rsidR="00D42A7A" w:rsidRDefault="00D42A7A" w:rsidP="00D42A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2.Настоящее постановление обнародовать и разместить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D42A7A" w:rsidRDefault="00D42A7A" w:rsidP="00D42A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3.Контроль за исполнением настоящего распоряжения оставляю за                                              собой.</w:t>
      </w:r>
    </w:p>
    <w:p w:rsidR="00D42A7A" w:rsidRDefault="00D42A7A" w:rsidP="00D42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A7A" w:rsidRDefault="00D42A7A" w:rsidP="00D42A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Глава района                                                                    А. 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  <w:r>
        <w:rPr>
          <w:b/>
          <w:sz w:val="28"/>
          <w:szCs w:val="28"/>
        </w:rPr>
        <w:t xml:space="preserve"> </w:t>
      </w:r>
    </w:p>
    <w:p w:rsidR="00D42A7A" w:rsidRDefault="00D42A7A" w:rsidP="00D42A7A">
      <w:pPr>
        <w:rPr>
          <w:b/>
          <w:sz w:val="28"/>
          <w:szCs w:val="28"/>
        </w:rPr>
      </w:pPr>
    </w:p>
    <w:p w:rsidR="00D42A7A" w:rsidRDefault="00D42A7A" w:rsidP="00D42A7A">
      <w:pPr>
        <w:rPr>
          <w:b/>
          <w:sz w:val="28"/>
          <w:szCs w:val="28"/>
        </w:rPr>
      </w:pPr>
    </w:p>
    <w:p w:rsidR="00D42A7A" w:rsidRDefault="00D42A7A" w:rsidP="00D42A7A">
      <w:pPr>
        <w:rPr>
          <w:b/>
          <w:sz w:val="28"/>
          <w:szCs w:val="28"/>
        </w:rPr>
      </w:pPr>
    </w:p>
    <w:p w:rsidR="0043247F" w:rsidRDefault="0043247F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BD57CC" w:rsidRDefault="00BD57CC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BD57CC" w:rsidRDefault="00BD57CC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43247F" w:rsidRDefault="0043247F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4C19B7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>Сводный годовой доклад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>о ходе реализации и об оценке эффективности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 xml:space="preserve">муниципальных программ 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proofErr w:type="spellStart"/>
      <w:r w:rsidRPr="0064155D">
        <w:rPr>
          <w:b/>
          <w:sz w:val="40"/>
          <w:szCs w:val="40"/>
        </w:rPr>
        <w:t>Троснянского</w:t>
      </w:r>
      <w:proofErr w:type="spellEnd"/>
      <w:r w:rsidRPr="0064155D">
        <w:rPr>
          <w:b/>
          <w:sz w:val="40"/>
          <w:szCs w:val="40"/>
        </w:rPr>
        <w:t xml:space="preserve"> района Орловской </w:t>
      </w:r>
      <w:r w:rsidR="00C96FF4" w:rsidRPr="0064155D">
        <w:rPr>
          <w:b/>
          <w:sz w:val="40"/>
          <w:szCs w:val="40"/>
        </w:rPr>
        <w:t>о</w:t>
      </w:r>
      <w:r w:rsidRPr="0064155D">
        <w:rPr>
          <w:b/>
          <w:sz w:val="40"/>
          <w:szCs w:val="40"/>
        </w:rPr>
        <w:t xml:space="preserve">бласти  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  <w:r w:rsidRPr="0064155D">
        <w:rPr>
          <w:b/>
          <w:sz w:val="40"/>
          <w:szCs w:val="40"/>
        </w:rPr>
        <w:t>по итогам 202</w:t>
      </w:r>
      <w:r w:rsidR="00703469" w:rsidRPr="0064155D">
        <w:rPr>
          <w:b/>
          <w:sz w:val="40"/>
          <w:szCs w:val="40"/>
        </w:rPr>
        <w:t>3</w:t>
      </w:r>
      <w:r w:rsidRPr="0064155D">
        <w:rPr>
          <w:b/>
          <w:sz w:val="40"/>
          <w:szCs w:val="40"/>
        </w:rPr>
        <w:t xml:space="preserve"> года</w:t>
      </w: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4C19B7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Pr="0064155D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BD57CC" w:rsidRPr="0064155D" w:rsidRDefault="00BD57CC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093771" w:rsidRPr="0064155D" w:rsidRDefault="00093771" w:rsidP="004C19B7">
      <w:pPr>
        <w:spacing w:after="0" w:line="264" w:lineRule="auto"/>
        <w:jc w:val="center"/>
        <w:rPr>
          <w:b/>
          <w:sz w:val="40"/>
          <w:szCs w:val="40"/>
        </w:rPr>
      </w:pPr>
    </w:p>
    <w:p w:rsidR="004C19B7" w:rsidRPr="0064155D" w:rsidRDefault="00093771" w:rsidP="004C19B7">
      <w:pPr>
        <w:spacing w:after="0" w:line="264" w:lineRule="auto"/>
        <w:jc w:val="center"/>
        <w:rPr>
          <w:b/>
          <w:sz w:val="26"/>
          <w:szCs w:val="26"/>
        </w:rPr>
      </w:pPr>
      <w:r w:rsidRPr="0064155D">
        <w:rPr>
          <w:b/>
          <w:szCs w:val="24"/>
        </w:rPr>
        <w:t>202</w:t>
      </w:r>
      <w:r w:rsidR="00703469" w:rsidRPr="0064155D">
        <w:rPr>
          <w:b/>
          <w:szCs w:val="24"/>
        </w:rPr>
        <w:t>4</w:t>
      </w:r>
      <w:r w:rsidR="0071779C" w:rsidRPr="0064155D">
        <w:rPr>
          <w:b/>
          <w:szCs w:val="24"/>
        </w:rPr>
        <w:t xml:space="preserve"> </w:t>
      </w:r>
      <w:r w:rsidRPr="0064155D">
        <w:rPr>
          <w:b/>
          <w:szCs w:val="24"/>
        </w:rPr>
        <w:t>г.</w:t>
      </w:r>
      <w:r w:rsidR="004C19B7" w:rsidRPr="0064155D">
        <w:rPr>
          <w:b/>
          <w:sz w:val="26"/>
          <w:szCs w:val="26"/>
        </w:rPr>
        <w:br w:type="page"/>
      </w:r>
    </w:p>
    <w:p w:rsidR="004C19B7" w:rsidRPr="0064155D" w:rsidRDefault="004C19B7" w:rsidP="00FD479C">
      <w:pPr>
        <w:spacing w:after="0" w:line="240" w:lineRule="auto"/>
        <w:jc w:val="center"/>
        <w:rPr>
          <w:b/>
          <w:sz w:val="28"/>
          <w:szCs w:val="28"/>
        </w:rPr>
      </w:pPr>
    </w:p>
    <w:p w:rsidR="001C3E12" w:rsidRPr="0064155D" w:rsidRDefault="001C3E12" w:rsidP="00FD479C">
      <w:pPr>
        <w:spacing w:after="0" w:line="240" w:lineRule="auto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 xml:space="preserve">Сводный доклад </w:t>
      </w:r>
    </w:p>
    <w:p w:rsidR="00FD479C" w:rsidRPr="0064155D" w:rsidRDefault="00FD479C" w:rsidP="00FD479C">
      <w:pPr>
        <w:spacing w:after="0" w:line="240" w:lineRule="auto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о</w:t>
      </w:r>
      <w:r w:rsidR="001C3E12" w:rsidRPr="0064155D">
        <w:rPr>
          <w:b/>
          <w:sz w:val="28"/>
          <w:szCs w:val="28"/>
        </w:rPr>
        <w:t xml:space="preserve"> ходе</w:t>
      </w:r>
      <w:r w:rsidRPr="0064155D">
        <w:rPr>
          <w:b/>
          <w:sz w:val="28"/>
          <w:szCs w:val="28"/>
        </w:rPr>
        <w:t xml:space="preserve"> реализации</w:t>
      </w:r>
      <w:r w:rsidR="001C3E12" w:rsidRPr="0064155D">
        <w:rPr>
          <w:b/>
          <w:sz w:val="28"/>
          <w:szCs w:val="28"/>
        </w:rPr>
        <w:t xml:space="preserve"> и оценке эффективности </w:t>
      </w:r>
      <w:r w:rsidRPr="0064155D">
        <w:rPr>
          <w:b/>
          <w:sz w:val="28"/>
          <w:szCs w:val="28"/>
        </w:rPr>
        <w:t>муниципальных программ</w:t>
      </w:r>
    </w:p>
    <w:p w:rsidR="00FD479C" w:rsidRPr="0064155D" w:rsidRDefault="00FD479C" w:rsidP="00FD479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района </w:t>
      </w:r>
      <w:r w:rsidR="001C3E12" w:rsidRPr="0064155D">
        <w:rPr>
          <w:b/>
          <w:sz w:val="28"/>
          <w:szCs w:val="28"/>
        </w:rPr>
        <w:t>по итогам</w:t>
      </w:r>
      <w:r w:rsidRPr="0064155D">
        <w:rPr>
          <w:b/>
          <w:sz w:val="28"/>
          <w:szCs w:val="28"/>
        </w:rPr>
        <w:t xml:space="preserve"> 202</w:t>
      </w:r>
      <w:r w:rsidR="00703469" w:rsidRPr="0064155D">
        <w:rPr>
          <w:b/>
          <w:sz w:val="28"/>
          <w:szCs w:val="28"/>
        </w:rPr>
        <w:t>3</w:t>
      </w:r>
      <w:r w:rsidRPr="0064155D">
        <w:rPr>
          <w:b/>
          <w:sz w:val="28"/>
          <w:szCs w:val="28"/>
        </w:rPr>
        <w:t xml:space="preserve"> год</w:t>
      </w:r>
      <w:r w:rsidR="001C3E12" w:rsidRPr="0064155D">
        <w:rPr>
          <w:b/>
          <w:sz w:val="28"/>
          <w:szCs w:val="28"/>
        </w:rPr>
        <w:t>а</w:t>
      </w:r>
    </w:p>
    <w:p w:rsidR="00193D12" w:rsidRPr="0064155D" w:rsidRDefault="00193D12" w:rsidP="00AF6221">
      <w:pPr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</w:p>
    <w:p w:rsidR="00AF6221" w:rsidRPr="0064155D" w:rsidRDefault="00AF6221" w:rsidP="00AF6221">
      <w:pPr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  <w:r w:rsidRPr="0064155D">
        <w:rPr>
          <w:bCs/>
          <w:color w:val="000000"/>
          <w:sz w:val="28"/>
          <w:szCs w:val="28"/>
          <w:lang w:eastAsia="ru-RU"/>
        </w:rPr>
        <w:t xml:space="preserve">           </w:t>
      </w:r>
      <w:r w:rsidR="005916AC" w:rsidRPr="0064155D">
        <w:rPr>
          <w:bCs/>
          <w:color w:val="000000"/>
          <w:sz w:val="28"/>
          <w:szCs w:val="28"/>
          <w:lang w:eastAsia="ru-RU"/>
        </w:rPr>
        <w:t xml:space="preserve">   </w:t>
      </w:r>
      <w:r w:rsidRPr="0064155D">
        <w:rPr>
          <w:bCs/>
          <w:color w:val="000000"/>
          <w:sz w:val="28"/>
          <w:szCs w:val="28"/>
          <w:lang w:eastAsia="ru-RU"/>
        </w:rPr>
        <w:t xml:space="preserve"> В 202</w:t>
      </w:r>
      <w:r w:rsidR="00703469" w:rsidRPr="0064155D">
        <w:rPr>
          <w:bCs/>
          <w:color w:val="000000"/>
          <w:sz w:val="28"/>
          <w:szCs w:val="28"/>
          <w:lang w:eastAsia="ru-RU"/>
        </w:rPr>
        <w:t>3</w:t>
      </w:r>
      <w:r w:rsidRPr="0064155D">
        <w:rPr>
          <w:bCs/>
          <w:color w:val="000000"/>
          <w:sz w:val="28"/>
          <w:szCs w:val="28"/>
          <w:lang w:eastAsia="ru-RU"/>
        </w:rPr>
        <w:t xml:space="preserve"> году в </w:t>
      </w:r>
      <w:proofErr w:type="spellStart"/>
      <w:r w:rsidRPr="0064155D">
        <w:rPr>
          <w:bCs/>
          <w:color w:val="000000"/>
          <w:sz w:val="28"/>
          <w:szCs w:val="28"/>
          <w:lang w:eastAsia="ru-RU"/>
        </w:rPr>
        <w:t>Троснянском</w:t>
      </w:r>
      <w:proofErr w:type="spellEnd"/>
      <w:r w:rsidRPr="0064155D">
        <w:rPr>
          <w:bCs/>
          <w:color w:val="000000"/>
          <w:sz w:val="28"/>
          <w:szCs w:val="28"/>
          <w:lang w:eastAsia="ru-RU"/>
        </w:rPr>
        <w:t xml:space="preserve"> районе реализовывалось 1</w:t>
      </w:r>
      <w:r w:rsidR="00703469" w:rsidRPr="0064155D">
        <w:rPr>
          <w:bCs/>
          <w:color w:val="000000"/>
          <w:sz w:val="28"/>
          <w:szCs w:val="28"/>
          <w:lang w:eastAsia="ru-RU"/>
        </w:rPr>
        <w:t>6</w:t>
      </w:r>
      <w:r w:rsidRPr="0064155D">
        <w:rPr>
          <w:bCs/>
          <w:color w:val="000000"/>
          <w:sz w:val="28"/>
          <w:szCs w:val="28"/>
          <w:lang w:eastAsia="ru-RU"/>
        </w:rPr>
        <w:t xml:space="preserve"> муниципальных программ, включенных в перечень муниципальных программ </w:t>
      </w:r>
      <w:proofErr w:type="spellStart"/>
      <w:r w:rsidRPr="0064155D">
        <w:rPr>
          <w:bCs/>
          <w:color w:val="000000"/>
          <w:sz w:val="28"/>
          <w:szCs w:val="28"/>
          <w:lang w:eastAsia="ru-RU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  <w:lang w:eastAsia="ru-RU"/>
        </w:rPr>
        <w:t xml:space="preserve"> района, утвержденный постановлением администрации </w:t>
      </w:r>
      <w:proofErr w:type="spellStart"/>
      <w:r w:rsidRPr="0064155D">
        <w:rPr>
          <w:bCs/>
          <w:color w:val="000000"/>
          <w:sz w:val="28"/>
          <w:szCs w:val="28"/>
          <w:lang w:eastAsia="ru-RU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  <w:lang w:eastAsia="ru-RU"/>
        </w:rPr>
        <w:t xml:space="preserve"> района № 2</w:t>
      </w:r>
      <w:r w:rsidR="0071779C" w:rsidRPr="0064155D">
        <w:rPr>
          <w:bCs/>
          <w:color w:val="000000"/>
          <w:sz w:val="28"/>
          <w:szCs w:val="28"/>
          <w:lang w:eastAsia="ru-RU"/>
        </w:rPr>
        <w:t>85</w:t>
      </w:r>
      <w:r w:rsidRPr="0064155D">
        <w:rPr>
          <w:bCs/>
          <w:color w:val="000000"/>
          <w:sz w:val="28"/>
          <w:szCs w:val="28"/>
          <w:lang w:eastAsia="ru-RU"/>
        </w:rPr>
        <w:t xml:space="preserve"> от 2</w:t>
      </w:r>
      <w:r w:rsidR="0071779C" w:rsidRPr="0064155D">
        <w:rPr>
          <w:bCs/>
          <w:color w:val="000000"/>
          <w:sz w:val="28"/>
          <w:szCs w:val="28"/>
          <w:lang w:eastAsia="ru-RU"/>
        </w:rPr>
        <w:t>7</w:t>
      </w:r>
      <w:r w:rsidRPr="0064155D">
        <w:rPr>
          <w:bCs/>
          <w:color w:val="000000"/>
          <w:sz w:val="28"/>
          <w:szCs w:val="28"/>
          <w:lang w:eastAsia="ru-RU"/>
        </w:rPr>
        <w:t xml:space="preserve"> сентября 202</w:t>
      </w:r>
      <w:r w:rsidR="0071779C" w:rsidRPr="0064155D">
        <w:rPr>
          <w:bCs/>
          <w:color w:val="000000"/>
          <w:sz w:val="28"/>
          <w:szCs w:val="28"/>
          <w:lang w:eastAsia="ru-RU"/>
        </w:rPr>
        <w:t>2</w:t>
      </w:r>
      <w:r w:rsidRPr="0064155D">
        <w:rPr>
          <w:bCs/>
          <w:color w:val="000000"/>
          <w:sz w:val="28"/>
          <w:szCs w:val="28"/>
          <w:lang w:eastAsia="ru-RU"/>
        </w:rPr>
        <w:t xml:space="preserve"> года. </w:t>
      </w:r>
    </w:p>
    <w:p w:rsidR="005916AC" w:rsidRPr="0064155D" w:rsidRDefault="00FD479C" w:rsidP="005916AC">
      <w:pPr>
        <w:autoSpaceDE w:val="0"/>
        <w:autoSpaceDN w:val="0"/>
        <w:adjustRightInd w:val="0"/>
        <w:spacing w:after="0"/>
        <w:ind w:right="-83" w:firstLine="708"/>
        <w:jc w:val="both"/>
        <w:rPr>
          <w:sz w:val="28"/>
          <w:szCs w:val="28"/>
        </w:rPr>
      </w:pPr>
      <w:r w:rsidRPr="0064155D">
        <w:rPr>
          <w:bCs/>
          <w:color w:val="000000"/>
          <w:sz w:val="28"/>
          <w:szCs w:val="28"/>
          <w:lang w:eastAsia="ru-RU"/>
        </w:rPr>
        <w:t xml:space="preserve">    </w:t>
      </w:r>
      <w:r w:rsidR="005916AC" w:rsidRPr="0064155D">
        <w:rPr>
          <w:sz w:val="28"/>
          <w:szCs w:val="28"/>
        </w:rPr>
        <w:t xml:space="preserve">Ресурсное обеспечение реализации муниципальных программ осуществляется за счет бюджетных ассигнований из федерального и областного бюджетов, местного бюджета, бюджетов поселений, а </w:t>
      </w:r>
      <w:r w:rsidR="00193D12" w:rsidRPr="0064155D">
        <w:rPr>
          <w:sz w:val="28"/>
          <w:szCs w:val="28"/>
        </w:rPr>
        <w:t>также</w:t>
      </w:r>
      <w:r w:rsidR="005916AC" w:rsidRPr="0064155D">
        <w:rPr>
          <w:sz w:val="28"/>
          <w:szCs w:val="28"/>
        </w:rPr>
        <w:t xml:space="preserve"> за счет привлечения внебюджетных источников.</w:t>
      </w:r>
    </w:p>
    <w:p w:rsidR="002E3F92" w:rsidRPr="005A0957" w:rsidRDefault="005916AC" w:rsidP="005916AC">
      <w:pPr>
        <w:autoSpaceDE w:val="0"/>
        <w:autoSpaceDN w:val="0"/>
        <w:adjustRightInd w:val="0"/>
        <w:spacing w:after="0"/>
        <w:ind w:right="-83" w:firstLine="708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4155D">
        <w:rPr>
          <w:color w:val="FF0000"/>
          <w:sz w:val="28"/>
          <w:szCs w:val="28"/>
        </w:rPr>
        <w:t xml:space="preserve"> </w:t>
      </w:r>
      <w:r w:rsidR="00FD479C" w:rsidRPr="0064155D">
        <w:rPr>
          <w:bCs/>
          <w:color w:val="FF0000"/>
          <w:sz w:val="28"/>
          <w:szCs w:val="28"/>
          <w:lang w:eastAsia="ru-RU"/>
        </w:rPr>
        <w:t xml:space="preserve"> </w:t>
      </w:r>
      <w:r w:rsidR="00FD479C" w:rsidRPr="005A0957">
        <w:rPr>
          <w:bCs/>
          <w:color w:val="000000" w:themeColor="text1"/>
          <w:sz w:val="28"/>
          <w:szCs w:val="28"/>
          <w:lang w:eastAsia="ru-RU"/>
        </w:rPr>
        <w:t>Общий объем финансирования, предусмотренный программами, состав</w:t>
      </w:r>
      <w:r w:rsidR="001E75C6" w:rsidRPr="005A0957">
        <w:rPr>
          <w:bCs/>
          <w:color w:val="000000" w:themeColor="text1"/>
          <w:sz w:val="28"/>
          <w:szCs w:val="28"/>
          <w:lang w:eastAsia="ru-RU"/>
        </w:rPr>
        <w:t>ил</w:t>
      </w:r>
      <w:r w:rsidRPr="005A0957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613858" w:rsidRPr="005A0957">
        <w:rPr>
          <w:bCs/>
          <w:color w:val="000000" w:themeColor="text1"/>
          <w:sz w:val="28"/>
          <w:szCs w:val="28"/>
          <w:lang w:eastAsia="ru-RU"/>
        </w:rPr>
        <w:t>263111,0</w:t>
      </w:r>
      <w:r w:rsidRPr="005A0957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FD479C" w:rsidRPr="005A0957">
        <w:rPr>
          <w:bCs/>
          <w:color w:val="000000" w:themeColor="text1"/>
          <w:sz w:val="28"/>
          <w:szCs w:val="28"/>
          <w:lang w:eastAsia="ru-RU"/>
        </w:rPr>
        <w:t>тыс. рублей</w:t>
      </w:r>
      <w:r w:rsidR="002E3F92" w:rsidRPr="005A0957">
        <w:rPr>
          <w:bCs/>
          <w:color w:val="000000" w:themeColor="text1"/>
          <w:sz w:val="28"/>
          <w:szCs w:val="28"/>
          <w:lang w:eastAsia="ru-RU"/>
        </w:rPr>
        <w:t>:</w:t>
      </w:r>
    </w:p>
    <w:p w:rsidR="005916AC" w:rsidRPr="005A0957" w:rsidRDefault="004305CB" w:rsidP="005916AC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 w:themeColor="text1"/>
          <w:sz w:val="28"/>
          <w:szCs w:val="28"/>
        </w:rPr>
      </w:pPr>
      <w:r w:rsidRPr="005A0957">
        <w:rPr>
          <w:bCs/>
          <w:color w:val="000000" w:themeColor="text1"/>
          <w:sz w:val="28"/>
          <w:szCs w:val="28"/>
        </w:rPr>
        <w:t xml:space="preserve"> Фактическ</w:t>
      </w:r>
      <w:r w:rsidR="002E3F92" w:rsidRPr="005A0957">
        <w:rPr>
          <w:bCs/>
          <w:color w:val="000000" w:themeColor="text1"/>
          <w:sz w:val="28"/>
          <w:szCs w:val="28"/>
        </w:rPr>
        <w:t xml:space="preserve">ое </w:t>
      </w:r>
      <w:r w:rsidR="00D67A18" w:rsidRPr="005A0957">
        <w:rPr>
          <w:bCs/>
          <w:color w:val="000000" w:themeColor="text1"/>
          <w:sz w:val="28"/>
          <w:szCs w:val="28"/>
        </w:rPr>
        <w:t>исполнение</w:t>
      </w:r>
      <w:r w:rsidR="002E3F92" w:rsidRPr="005A0957">
        <w:rPr>
          <w:bCs/>
          <w:color w:val="000000" w:themeColor="text1"/>
          <w:sz w:val="28"/>
          <w:szCs w:val="28"/>
        </w:rPr>
        <w:t xml:space="preserve"> муниципальных программ составило </w:t>
      </w:r>
      <w:r w:rsidR="00613858" w:rsidRPr="005A0957">
        <w:rPr>
          <w:bCs/>
          <w:color w:val="000000" w:themeColor="text1"/>
          <w:sz w:val="28"/>
          <w:szCs w:val="28"/>
        </w:rPr>
        <w:t>263104,3</w:t>
      </w:r>
      <w:r w:rsidR="002E3F92" w:rsidRPr="005A0957">
        <w:rPr>
          <w:color w:val="000000" w:themeColor="text1"/>
          <w:sz w:val="28"/>
          <w:szCs w:val="28"/>
        </w:rPr>
        <w:t xml:space="preserve"> тыс.</w:t>
      </w:r>
      <w:r w:rsidRPr="005A0957">
        <w:rPr>
          <w:color w:val="000000" w:themeColor="text1"/>
          <w:sz w:val="28"/>
          <w:szCs w:val="28"/>
        </w:rPr>
        <w:t xml:space="preserve"> руб., </w:t>
      </w:r>
      <w:r w:rsidR="005916AC" w:rsidRPr="005A0957">
        <w:rPr>
          <w:bCs/>
          <w:color w:val="000000" w:themeColor="text1"/>
          <w:sz w:val="28"/>
          <w:szCs w:val="28"/>
          <w:lang w:eastAsia="ru-RU"/>
        </w:rPr>
        <w:t>из них:</w:t>
      </w:r>
    </w:p>
    <w:p w:rsidR="005916AC" w:rsidRPr="005A0957" w:rsidRDefault="009D70DD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>федеральный</w:t>
      </w:r>
      <w:r w:rsidR="005916AC" w:rsidRPr="005A0957">
        <w:rPr>
          <w:color w:val="000000" w:themeColor="text1"/>
          <w:sz w:val="28"/>
          <w:szCs w:val="28"/>
        </w:rPr>
        <w:t xml:space="preserve"> бюджет –</w:t>
      </w:r>
      <w:r w:rsidR="00613858" w:rsidRPr="005A0957">
        <w:rPr>
          <w:color w:val="000000" w:themeColor="text1"/>
          <w:sz w:val="28"/>
          <w:szCs w:val="28"/>
        </w:rPr>
        <w:t>22814,26</w:t>
      </w:r>
      <w:r w:rsidR="005916AC" w:rsidRPr="005A0957">
        <w:rPr>
          <w:color w:val="000000" w:themeColor="text1"/>
          <w:sz w:val="28"/>
          <w:szCs w:val="28"/>
        </w:rPr>
        <w:t xml:space="preserve"> тыс. руб. или </w:t>
      </w:r>
      <w:r w:rsidR="00613858" w:rsidRPr="005A0957">
        <w:rPr>
          <w:color w:val="000000" w:themeColor="text1"/>
          <w:sz w:val="28"/>
          <w:szCs w:val="28"/>
        </w:rPr>
        <w:t>8,67</w:t>
      </w:r>
      <w:r w:rsidR="005916AC" w:rsidRPr="005A0957">
        <w:rPr>
          <w:color w:val="000000" w:themeColor="text1"/>
          <w:sz w:val="28"/>
          <w:szCs w:val="28"/>
        </w:rPr>
        <w:t xml:space="preserve"> %;</w:t>
      </w:r>
    </w:p>
    <w:p w:rsidR="005916AC" w:rsidRPr="005A0957" w:rsidRDefault="005916AC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 xml:space="preserve">областной </w:t>
      </w:r>
      <w:r w:rsidR="004305CB" w:rsidRPr="005A0957">
        <w:rPr>
          <w:color w:val="000000" w:themeColor="text1"/>
          <w:sz w:val="28"/>
          <w:szCs w:val="28"/>
        </w:rPr>
        <w:t>б</w:t>
      </w:r>
      <w:r w:rsidRPr="005A0957">
        <w:rPr>
          <w:color w:val="000000" w:themeColor="text1"/>
          <w:sz w:val="28"/>
          <w:szCs w:val="28"/>
        </w:rPr>
        <w:t>юджет –</w:t>
      </w:r>
      <w:r w:rsidR="00613858" w:rsidRPr="005A0957">
        <w:rPr>
          <w:color w:val="000000" w:themeColor="text1"/>
          <w:sz w:val="28"/>
          <w:szCs w:val="28"/>
        </w:rPr>
        <w:t>133558,21</w:t>
      </w:r>
      <w:r w:rsidR="00102880" w:rsidRPr="005A0957">
        <w:rPr>
          <w:color w:val="000000" w:themeColor="text1"/>
          <w:sz w:val="28"/>
          <w:szCs w:val="28"/>
        </w:rPr>
        <w:t xml:space="preserve"> тыс.</w:t>
      </w:r>
      <w:r w:rsidRPr="005A0957">
        <w:rPr>
          <w:color w:val="000000" w:themeColor="text1"/>
          <w:sz w:val="28"/>
          <w:szCs w:val="28"/>
        </w:rPr>
        <w:t xml:space="preserve"> руб. или </w:t>
      </w:r>
      <w:r w:rsidR="00613858" w:rsidRPr="005A0957">
        <w:rPr>
          <w:color w:val="000000" w:themeColor="text1"/>
          <w:sz w:val="28"/>
          <w:szCs w:val="28"/>
        </w:rPr>
        <w:t>50,76</w:t>
      </w:r>
      <w:r w:rsidRPr="005A0957">
        <w:rPr>
          <w:color w:val="000000" w:themeColor="text1"/>
          <w:sz w:val="28"/>
          <w:szCs w:val="28"/>
        </w:rPr>
        <w:t xml:space="preserve"> %;</w:t>
      </w:r>
    </w:p>
    <w:p w:rsidR="005916AC" w:rsidRPr="005A0957" w:rsidRDefault="004305CB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 xml:space="preserve">местный </w:t>
      </w:r>
      <w:r w:rsidR="005916AC" w:rsidRPr="005A0957">
        <w:rPr>
          <w:color w:val="000000" w:themeColor="text1"/>
          <w:sz w:val="28"/>
          <w:szCs w:val="28"/>
        </w:rPr>
        <w:t xml:space="preserve">бюджет – </w:t>
      </w:r>
      <w:r w:rsidR="00613858" w:rsidRPr="005A0957">
        <w:rPr>
          <w:color w:val="000000" w:themeColor="text1"/>
          <w:sz w:val="28"/>
          <w:szCs w:val="28"/>
        </w:rPr>
        <w:t>94607,23</w:t>
      </w:r>
      <w:r w:rsidR="005916AC" w:rsidRPr="005A0957">
        <w:rPr>
          <w:color w:val="000000" w:themeColor="text1"/>
          <w:sz w:val="28"/>
          <w:szCs w:val="28"/>
        </w:rPr>
        <w:t xml:space="preserve"> тыс. руб. или </w:t>
      </w:r>
      <w:r w:rsidR="00613858" w:rsidRPr="005A0957">
        <w:rPr>
          <w:color w:val="000000" w:themeColor="text1"/>
          <w:sz w:val="28"/>
          <w:szCs w:val="28"/>
        </w:rPr>
        <w:t>35,96</w:t>
      </w:r>
      <w:r w:rsidR="005916AC" w:rsidRPr="005A0957">
        <w:rPr>
          <w:color w:val="000000" w:themeColor="text1"/>
          <w:sz w:val="28"/>
          <w:szCs w:val="28"/>
        </w:rPr>
        <w:t xml:space="preserve"> %;</w:t>
      </w:r>
    </w:p>
    <w:p w:rsidR="005916AC" w:rsidRPr="005A0957" w:rsidRDefault="005916AC" w:rsidP="005916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A0957">
        <w:rPr>
          <w:color w:val="000000" w:themeColor="text1"/>
          <w:sz w:val="28"/>
          <w:szCs w:val="28"/>
        </w:rPr>
        <w:t xml:space="preserve">внебюджетные источники –  </w:t>
      </w:r>
      <w:r w:rsidR="00613858" w:rsidRPr="005A0957">
        <w:rPr>
          <w:color w:val="000000" w:themeColor="text1"/>
          <w:sz w:val="28"/>
          <w:szCs w:val="28"/>
        </w:rPr>
        <w:t>12124,6</w:t>
      </w:r>
      <w:r w:rsidR="004305CB" w:rsidRPr="005A0957">
        <w:rPr>
          <w:color w:val="000000" w:themeColor="text1"/>
          <w:sz w:val="28"/>
          <w:szCs w:val="28"/>
        </w:rPr>
        <w:t xml:space="preserve"> </w:t>
      </w:r>
      <w:r w:rsidRPr="005A0957">
        <w:rPr>
          <w:color w:val="000000" w:themeColor="text1"/>
          <w:sz w:val="28"/>
          <w:szCs w:val="28"/>
        </w:rPr>
        <w:t xml:space="preserve">тыс. руб. или </w:t>
      </w:r>
      <w:r w:rsidR="00613858" w:rsidRPr="005A0957">
        <w:rPr>
          <w:color w:val="000000" w:themeColor="text1"/>
          <w:sz w:val="28"/>
          <w:szCs w:val="28"/>
        </w:rPr>
        <w:t>4,61</w:t>
      </w:r>
      <w:r w:rsidRPr="005A0957">
        <w:rPr>
          <w:color w:val="000000" w:themeColor="text1"/>
          <w:sz w:val="28"/>
          <w:szCs w:val="28"/>
        </w:rPr>
        <w:t xml:space="preserve"> %.</w:t>
      </w:r>
    </w:p>
    <w:p w:rsidR="00B66226" w:rsidRPr="005A0957" w:rsidRDefault="00FD479C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bCs/>
          <w:color w:val="000000" w:themeColor="text1"/>
          <w:sz w:val="28"/>
          <w:szCs w:val="28"/>
        </w:rPr>
        <w:t xml:space="preserve"> 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Наибольшее количество средств от общей суммы ресурсного обеспечения направлено на развитие сферы образования – </w:t>
      </w:r>
      <w:r w:rsidR="00385DC1" w:rsidRPr="005A0957">
        <w:rPr>
          <w:rFonts w:ascii="Times New Roman" w:hAnsi="Times New Roman" w:cs="Times New Roman"/>
          <w:color w:val="000000" w:themeColor="text1"/>
          <w:sz w:val="28"/>
        </w:rPr>
        <w:t>1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90817,8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 руб. (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72,5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% от общего объема финансирования), по остальным сферам средства распределялись следующим образом: </w:t>
      </w:r>
    </w:p>
    <w:p w:rsidR="00B66226" w:rsidRPr="005A0957" w:rsidRDefault="00B66226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сфера культуры –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15173,2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 руб. (</w:t>
      </w:r>
      <w:r w:rsidR="00D67A18" w:rsidRPr="005A0957">
        <w:rPr>
          <w:rFonts w:ascii="Times New Roman" w:hAnsi="Times New Roman" w:cs="Times New Roman"/>
          <w:color w:val="000000" w:themeColor="text1"/>
          <w:sz w:val="28"/>
        </w:rPr>
        <w:t>5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,7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 %</w:t>
      </w:r>
      <w:r w:rsidRPr="005A0957">
        <w:rPr>
          <w:color w:val="000000" w:themeColor="text1"/>
        </w:rPr>
        <w:t xml:space="preserve"> 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от общего объема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финансирования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>);</w:t>
      </w:r>
    </w:p>
    <w:p w:rsidR="00B66226" w:rsidRPr="005A0957" w:rsidRDefault="00B66226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rFonts w:ascii="Times New Roman" w:hAnsi="Times New Roman" w:cs="Times New Roman"/>
          <w:color w:val="000000" w:themeColor="text1"/>
          <w:sz w:val="28"/>
        </w:rPr>
        <w:t>развитие дорожной сферы –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28706,5</w:t>
      </w:r>
      <w:r w:rsidR="00D67A18"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</w:t>
      </w:r>
      <w:r w:rsidR="00942DA2" w:rsidRPr="005A0957">
        <w:rPr>
          <w:rFonts w:ascii="Times New Roman" w:hAnsi="Times New Roman" w:cs="Times New Roman"/>
          <w:color w:val="000000" w:themeColor="text1"/>
          <w:sz w:val="28"/>
        </w:rPr>
        <w:t xml:space="preserve"> руб. (1</w:t>
      </w:r>
      <w:r w:rsidR="00D67A18" w:rsidRPr="005A0957">
        <w:rPr>
          <w:rFonts w:ascii="Times New Roman" w:hAnsi="Times New Roman" w:cs="Times New Roman"/>
          <w:color w:val="000000" w:themeColor="text1"/>
          <w:sz w:val="28"/>
        </w:rPr>
        <w:t>0,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9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 % от общего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финансирования</w:t>
      </w:r>
      <w:r w:rsidRPr="005A0957">
        <w:rPr>
          <w:rFonts w:ascii="Times New Roman" w:hAnsi="Times New Roman" w:cs="Times New Roman"/>
          <w:color w:val="000000" w:themeColor="text1"/>
          <w:sz w:val="28"/>
        </w:rPr>
        <w:t xml:space="preserve">); </w:t>
      </w:r>
    </w:p>
    <w:p w:rsidR="00B66226" w:rsidRPr="005A0957" w:rsidRDefault="00942DA2" w:rsidP="00B662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A0957">
        <w:rPr>
          <w:rFonts w:ascii="Times New Roman" w:hAnsi="Times New Roman" w:cs="Times New Roman"/>
          <w:color w:val="000000" w:themeColor="text1"/>
          <w:sz w:val="28"/>
        </w:rPr>
        <w:t>развитие сельского хозяйства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16545,87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тыс. руб. (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6,2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 xml:space="preserve"> % от общего </w:t>
      </w:r>
      <w:r w:rsidR="00613858" w:rsidRPr="005A0957">
        <w:rPr>
          <w:rFonts w:ascii="Times New Roman" w:hAnsi="Times New Roman" w:cs="Times New Roman"/>
          <w:color w:val="000000" w:themeColor="text1"/>
          <w:sz w:val="28"/>
        </w:rPr>
        <w:t>финансирования</w:t>
      </w:r>
      <w:r w:rsidR="00B66226" w:rsidRPr="005A0957">
        <w:rPr>
          <w:rFonts w:ascii="Times New Roman" w:hAnsi="Times New Roman" w:cs="Times New Roman"/>
          <w:color w:val="000000" w:themeColor="text1"/>
          <w:sz w:val="28"/>
        </w:rPr>
        <w:t>);</w:t>
      </w:r>
    </w:p>
    <w:p w:rsidR="00B66226" w:rsidRPr="005A0957" w:rsidRDefault="00942DA2" w:rsidP="00385DC1">
      <w:pPr>
        <w:spacing w:after="0"/>
        <w:ind w:left="-180" w:firstLine="709"/>
        <w:jc w:val="both"/>
        <w:rPr>
          <w:color w:val="000000" w:themeColor="text1"/>
          <w:sz w:val="28"/>
        </w:rPr>
      </w:pPr>
      <w:r w:rsidRPr="005A0957">
        <w:rPr>
          <w:color w:val="000000" w:themeColor="text1"/>
          <w:sz w:val="28"/>
        </w:rPr>
        <w:t>комплексное развитие сельских территорий</w:t>
      </w:r>
      <w:r w:rsidR="00B66226" w:rsidRPr="005A0957">
        <w:rPr>
          <w:color w:val="000000" w:themeColor="text1"/>
          <w:sz w:val="28"/>
        </w:rPr>
        <w:t xml:space="preserve"> – </w:t>
      </w:r>
      <w:r w:rsidR="00385DC1" w:rsidRPr="005A0957">
        <w:rPr>
          <w:color w:val="000000" w:themeColor="text1"/>
          <w:sz w:val="28"/>
        </w:rPr>
        <w:t xml:space="preserve"> </w:t>
      </w:r>
      <w:r w:rsidR="00613858" w:rsidRPr="005A0957">
        <w:rPr>
          <w:color w:val="000000" w:themeColor="text1"/>
          <w:sz w:val="28"/>
        </w:rPr>
        <w:t>8919,8</w:t>
      </w:r>
      <w:r w:rsidR="00D67A18" w:rsidRPr="005A0957">
        <w:rPr>
          <w:color w:val="000000" w:themeColor="text1"/>
          <w:sz w:val="28"/>
        </w:rPr>
        <w:t xml:space="preserve"> </w:t>
      </w:r>
      <w:r w:rsidR="00B66226" w:rsidRPr="005A0957">
        <w:rPr>
          <w:color w:val="000000" w:themeColor="text1"/>
          <w:sz w:val="28"/>
        </w:rPr>
        <w:t>тыс. руб. (</w:t>
      </w:r>
      <w:r w:rsidR="00613858" w:rsidRPr="005A0957">
        <w:rPr>
          <w:color w:val="000000" w:themeColor="text1"/>
          <w:sz w:val="28"/>
        </w:rPr>
        <w:t>3,39</w:t>
      </w:r>
      <w:r w:rsidR="00B66226" w:rsidRPr="005A0957"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% от </w:t>
      </w:r>
      <w:r w:rsidR="00613858" w:rsidRPr="005A0957">
        <w:rPr>
          <w:color w:val="000000" w:themeColor="text1"/>
          <w:sz w:val="28"/>
        </w:rPr>
        <w:t>финансирования</w:t>
      </w:r>
      <w:r w:rsidR="00385DC1" w:rsidRPr="005A0957">
        <w:rPr>
          <w:color w:val="000000" w:themeColor="text1"/>
          <w:sz w:val="28"/>
        </w:rPr>
        <w:t>);</w:t>
      </w:r>
    </w:p>
    <w:p w:rsidR="00A92446" w:rsidRPr="005A0957" w:rsidRDefault="00942DA2" w:rsidP="00FD479C">
      <w:pPr>
        <w:ind w:left="-180" w:firstLine="709"/>
        <w:jc w:val="both"/>
        <w:rPr>
          <w:color w:val="000000" w:themeColor="text1"/>
          <w:sz w:val="28"/>
        </w:rPr>
      </w:pPr>
      <w:r w:rsidRPr="005A0957">
        <w:rPr>
          <w:color w:val="000000" w:themeColor="text1"/>
          <w:sz w:val="28"/>
        </w:rPr>
        <w:t>содействие занятости населения</w:t>
      </w:r>
      <w:r w:rsidR="00385DC1" w:rsidRPr="005A0957">
        <w:rPr>
          <w:color w:val="000000" w:themeColor="text1"/>
          <w:sz w:val="28"/>
        </w:rPr>
        <w:t xml:space="preserve"> – </w:t>
      </w:r>
      <w:r w:rsidR="00613858" w:rsidRPr="005A0957">
        <w:rPr>
          <w:color w:val="000000" w:themeColor="text1"/>
          <w:sz w:val="28"/>
        </w:rPr>
        <w:t>1679,9</w:t>
      </w:r>
      <w:r w:rsidR="00385DC1" w:rsidRPr="005A0957">
        <w:rPr>
          <w:color w:val="000000" w:themeColor="text1"/>
          <w:sz w:val="28"/>
        </w:rPr>
        <w:t xml:space="preserve"> тыс. руб. (</w:t>
      </w:r>
      <w:r w:rsidR="00613858" w:rsidRPr="005A0957">
        <w:rPr>
          <w:color w:val="000000" w:themeColor="text1"/>
          <w:sz w:val="28"/>
        </w:rPr>
        <w:t>0,64</w:t>
      </w:r>
      <w:r w:rsidR="00385DC1" w:rsidRPr="005A0957"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% от общего о</w:t>
      </w:r>
      <w:r w:rsidR="00D06A1F" w:rsidRPr="005A0957">
        <w:rPr>
          <w:color w:val="000000" w:themeColor="text1"/>
          <w:sz w:val="28"/>
        </w:rPr>
        <w:t xml:space="preserve">бъема </w:t>
      </w:r>
      <w:r w:rsidRPr="005A0957">
        <w:rPr>
          <w:color w:val="000000" w:themeColor="text1"/>
          <w:sz w:val="28"/>
        </w:rPr>
        <w:t>освоенных средств</w:t>
      </w:r>
      <w:r w:rsidR="00D06A1F" w:rsidRPr="005A0957">
        <w:rPr>
          <w:color w:val="000000" w:themeColor="text1"/>
          <w:sz w:val="28"/>
        </w:rPr>
        <w:t>).</w:t>
      </w:r>
    </w:p>
    <w:p w:rsidR="005916AC" w:rsidRPr="0064155D" w:rsidRDefault="005916AC" w:rsidP="00FD479C">
      <w:pPr>
        <w:ind w:left="-180"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Объем финансирования в разрезе программ: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1305"/>
        <w:gridCol w:w="1134"/>
        <w:gridCol w:w="1247"/>
        <w:gridCol w:w="1304"/>
        <w:gridCol w:w="968"/>
      </w:tblGrid>
      <w:tr w:rsidR="00FD479C" w:rsidRPr="0064155D" w:rsidTr="00E77F8E">
        <w:trPr>
          <w:trHeight w:val="3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Наименование </w:t>
            </w:r>
          </w:p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муниципальной</w:t>
            </w:r>
          </w:p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79C" w:rsidRPr="0064155D" w:rsidRDefault="00E77F8E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Объем финансирования</w:t>
            </w:r>
          </w:p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тыс. руб.</w:t>
            </w:r>
          </w:p>
        </w:tc>
      </w:tr>
      <w:tr w:rsidR="00FD479C" w:rsidRPr="0064155D" w:rsidTr="005916AC">
        <w:trPr>
          <w:trHeight w:val="99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Предусмотрено</w:t>
            </w:r>
            <w:r w:rsidR="00D67A18" w:rsidRPr="0064155D">
              <w:rPr>
                <w:bCs/>
                <w:color w:val="000000"/>
                <w:szCs w:val="24"/>
                <w:lang w:eastAsia="ru-RU"/>
              </w:rPr>
              <w:t xml:space="preserve"> программой</w:t>
            </w:r>
          </w:p>
          <w:p w:rsidR="00FD479C" w:rsidRPr="0064155D" w:rsidRDefault="00FD479C" w:rsidP="0064155D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 на 202</w:t>
            </w:r>
            <w:r w:rsidR="0064155D">
              <w:rPr>
                <w:bCs/>
                <w:color w:val="000000"/>
                <w:szCs w:val="24"/>
                <w:lang w:eastAsia="ru-RU"/>
              </w:rPr>
              <w:t>3</w:t>
            </w:r>
            <w:r w:rsidRPr="0064155D">
              <w:rPr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1134AF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Фактически освоено</w:t>
            </w:r>
          </w:p>
          <w:p w:rsidR="00FD479C" w:rsidRPr="0064155D" w:rsidRDefault="00FD479C" w:rsidP="00942DA2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за 202</w:t>
            </w:r>
            <w:r w:rsidR="0064155D">
              <w:rPr>
                <w:bCs/>
                <w:color w:val="000000"/>
                <w:szCs w:val="24"/>
                <w:lang w:eastAsia="ru-RU"/>
              </w:rPr>
              <w:t>3</w:t>
            </w:r>
            <w:r w:rsidR="00AF6221" w:rsidRPr="0064155D">
              <w:rPr>
                <w:bCs/>
                <w:color w:val="000000"/>
                <w:szCs w:val="24"/>
                <w:lang w:eastAsia="ru-RU"/>
              </w:rPr>
              <w:t xml:space="preserve"> </w:t>
            </w:r>
            <w:r w:rsidRPr="0064155D">
              <w:rPr>
                <w:b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E77F8E" w:rsidP="00E77F8E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Исполнение</w:t>
            </w:r>
          </w:p>
        </w:tc>
      </w:tr>
      <w:tr w:rsidR="00FD479C" w:rsidRPr="0064155D" w:rsidTr="000C2907">
        <w:trPr>
          <w:trHeight w:val="2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т.ч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>. местный 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в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т.ч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>. местный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</w:p>
          <w:p w:rsidR="00FD479C" w:rsidRPr="0064155D" w:rsidRDefault="00E77F8E" w:rsidP="00E77F8E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%</w:t>
            </w:r>
          </w:p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FD479C" w:rsidRPr="0064155D" w:rsidTr="000C2907">
        <w:trPr>
          <w:trHeight w:val="7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Развитие об</w:t>
            </w:r>
            <w:r w:rsidR="00E77F8E" w:rsidRPr="0064155D">
              <w:rPr>
                <w:bCs/>
                <w:color w:val="000000"/>
                <w:szCs w:val="24"/>
                <w:lang w:eastAsia="ru-RU"/>
              </w:rPr>
              <w:t xml:space="preserve">разования в </w:t>
            </w:r>
            <w:proofErr w:type="spellStart"/>
            <w:r w:rsidR="00E77F8E" w:rsidRPr="0064155D">
              <w:rPr>
                <w:bCs/>
                <w:color w:val="000000"/>
                <w:szCs w:val="24"/>
                <w:lang w:eastAsia="ru-RU"/>
              </w:rPr>
              <w:t>Троснянском</w:t>
            </w:r>
            <w:proofErr w:type="spellEnd"/>
            <w:r w:rsidR="00E77F8E" w:rsidRPr="0064155D">
              <w:rPr>
                <w:bCs/>
                <w:color w:val="000000"/>
                <w:szCs w:val="24"/>
                <w:lang w:eastAsia="ru-RU"/>
              </w:rPr>
              <w:t xml:space="preserve"> районе</w:t>
            </w:r>
            <w:r w:rsidR="00C844FB" w:rsidRPr="0064155D">
              <w:rPr>
                <w:bCs/>
                <w:color w:val="000000"/>
                <w:szCs w:val="24"/>
                <w:lang w:eastAsia="ru-RU"/>
              </w:rPr>
              <w:t>, 2020-2024г.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190817,8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66207,0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190817,8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66207,0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64155D" w:rsidP="00A96337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100,0</w:t>
            </w:r>
          </w:p>
        </w:tc>
      </w:tr>
      <w:tr w:rsidR="00FD479C" w:rsidRPr="0064155D" w:rsidTr="000C2907">
        <w:trPr>
          <w:trHeight w:val="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Комплексное развитие сельских территорий</w:t>
            </w:r>
            <w:r w:rsidR="00C844FB" w:rsidRPr="0064155D">
              <w:rPr>
                <w:bCs/>
                <w:color w:val="000000"/>
                <w:szCs w:val="24"/>
                <w:lang w:eastAsia="ru-RU"/>
              </w:rPr>
              <w:t>, 2020-2025г.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64155D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8919,8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1486,8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8919,8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1486,8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1134AF" w:rsidP="001134AF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t>282,3</w:t>
            </w:r>
          </w:p>
        </w:tc>
      </w:tr>
      <w:tr w:rsidR="00FD479C" w:rsidRPr="0064155D" w:rsidTr="000C2907">
        <w:trPr>
          <w:trHeight w:val="1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Содержание и ремонт автомобильных дорог общего пользования местного значения и формирование законопослушного поведения участников дорожного движения в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Троснянском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районе на период 2020-2024 годы»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28706,5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12161,8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28706,5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12161,8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64155D" w:rsidP="001134AF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100,0</w:t>
            </w:r>
          </w:p>
        </w:tc>
      </w:tr>
      <w:tr w:rsidR="00FD479C" w:rsidRPr="0064155D" w:rsidTr="000C2907">
        <w:trPr>
          <w:trHeight w:val="1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644172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Устройство контейнерных  площадок</w:t>
            </w:r>
            <w:r w:rsidR="00644172" w:rsidRPr="0064155D">
              <w:rPr>
                <w:bCs/>
                <w:color w:val="000000"/>
                <w:szCs w:val="24"/>
                <w:lang w:eastAsia="ru-RU"/>
              </w:rPr>
              <w:t>, ремонт старых и покупка новых контейнеров</w:t>
            </w:r>
            <w:r w:rsidRPr="0064155D">
              <w:rPr>
                <w:bCs/>
                <w:color w:val="000000"/>
                <w:szCs w:val="24"/>
                <w:lang w:eastAsia="ru-RU"/>
              </w:rPr>
              <w:t xml:space="preserve"> на территории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Троснянского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района Орло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 xml:space="preserve">вской области </w:t>
            </w:r>
            <w:r w:rsidR="00644172" w:rsidRPr="0064155D">
              <w:rPr>
                <w:bCs/>
                <w:color w:val="000000"/>
                <w:szCs w:val="24"/>
                <w:lang w:eastAsia="ru-RU"/>
              </w:rPr>
              <w:t>в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 xml:space="preserve"> 20</w:t>
            </w:r>
            <w:r w:rsidR="00644172" w:rsidRPr="0064155D">
              <w:rPr>
                <w:bCs/>
                <w:color w:val="000000"/>
                <w:szCs w:val="24"/>
                <w:lang w:eastAsia="ru-RU"/>
              </w:rPr>
              <w:t>22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>-202</w:t>
            </w:r>
            <w:r w:rsidR="00644172" w:rsidRPr="0064155D">
              <w:rPr>
                <w:bCs/>
                <w:color w:val="000000"/>
                <w:szCs w:val="24"/>
                <w:lang w:eastAsia="ru-RU"/>
              </w:rPr>
              <w:t>4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 xml:space="preserve"> год</w:t>
            </w:r>
            <w:r w:rsidR="00644172" w:rsidRPr="0064155D">
              <w:rPr>
                <w:bCs/>
                <w:color w:val="000000"/>
                <w:szCs w:val="24"/>
                <w:lang w:eastAsia="ru-RU"/>
              </w:rPr>
              <w:t>ах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1134AF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500,0</w:t>
            </w:r>
          </w:p>
          <w:p w:rsidR="0064155D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488,2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488,2</w:t>
            </w:r>
          </w:p>
          <w:p w:rsidR="0064155D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A96337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97,6</w:t>
            </w:r>
          </w:p>
        </w:tc>
      </w:tr>
      <w:tr w:rsidR="00FD479C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Совершенствование системы профилактики правонарушений и усиление  борьбы с преступностью в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>оснянском</w:t>
            </w:r>
            <w:proofErr w:type="spellEnd"/>
            <w:r w:rsidR="005916AC" w:rsidRPr="0064155D">
              <w:rPr>
                <w:bCs/>
                <w:color w:val="000000"/>
                <w:szCs w:val="24"/>
                <w:lang w:eastAsia="ru-RU"/>
              </w:rPr>
              <w:t xml:space="preserve"> района 2020-2022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64155D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5</w:t>
            </w:r>
            <w:r w:rsidR="001134AF" w:rsidRPr="0064155D">
              <w:rPr>
                <w:bCs/>
                <w:color w:val="000000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2,93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tabs>
                <w:tab w:val="center" w:pos="594"/>
              </w:tabs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2,93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tabs>
                <w:tab w:val="center" w:pos="594"/>
              </w:tabs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5,4</w:t>
            </w:r>
          </w:p>
        </w:tc>
      </w:tr>
      <w:tr w:rsidR="00FD479C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026B21" w:rsidRDefault="00C818AA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026B21" w:rsidRDefault="00FD479C" w:rsidP="00026B21">
            <w:pPr>
              <w:spacing w:after="0" w:line="240" w:lineRule="auto"/>
              <w:jc w:val="both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026B21">
              <w:rPr>
                <w:bCs/>
                <w:color w:val="000000" w:themeColor="text1"/>
                <w:szCs w:val="24"/>
                <w:lang w:eastAsia="ru-RU"/>
              </w:rPr>
              <w:t>Т</w:t>
            </w:r>
            <w:r w:rsidR="005916AC" w:rsidRPr="00026B21">
              <w:rPr>
                <w:bCs/>
                <w:color w:val="000000" w:themeColor="text1"/>
                <w:szCs w:val="24"/>
                <w:lang w:eastAsia="ru-RU"/>
              </w:rPr>
              <w:t>роснянском</w:t>
            </w:r>
            <w:proofErr w:type="spellEnd"/>
            <w:r w:rsidR="005916AC" w:rsidRPr="00026B21">
              <w:rPr>
                <w:bCs/>
                <w:color w:val="000000" w:themeColor="text1"/>
                <w:szCs w:val="24"/>
                <w:lang w:eastAsia="ru-RU"/>
              </w:rPr>
              <w:t xml:space="preserve"> районе на 20</w:t>
            </w:r>
            <w:r w:rsidR="00026B21" w:rsidRPr="00026B21">
              <w:rPr>
                <w:bCs/>
                <w:color w:val="000000" w:themeColor="text1"/>
                <w:szCs w:val="24"/>
                <w:lang w:eastAsia="ru-RU"/>
              </w:rPr>
              <w:t>23</w:t>
            </w:r>
            <w:r w:rsidR="005916AC" w:rsidRPr="00026B21">
              <w:rPr>
                <w:bCs/>
                <w:color w:val="000000" w:themeColor="text1"/>
                <w:szCs w:val="24"/>
                <w:lang w:eastAsia="ru-RU"/>
              </w:rPr>
              <w:t>-202</w:t>
            </w:r>
            <w:r w:rsidR="00026B21" w:rsidRPr="00026B21">
              <w:rPr>
                <w:bCs/>
                <w:color w:val="000000" w:themeColor="text1"/>
                <w:szCs w:val="24"/>
                <w:lang w:eastAsia="ru-RU"/>
              </w:rPr>
              <w:t>6</w:t>
            </w:r>
            <w:r w:rsidR="00D42655" w:rsidRPr="00026B21">
              <w:rPr>
                <w:bCs/>
                <w:color w:val="000000" w:themeColor="text1"/>
                <w:szCs w:val="24"/>
                <w:lang w:eastAsia="ru-RU"/>
              </w:rPr>
              <w:t xml:space="preserve">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026B21" w:rsidRDefault="00026B21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026B21" w:rsidRDefault="00026B21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>150</w:t>
            </w:r>
            <w:r w:rsidR="001134AF" w:rsidRPr="00026B21">
              <w:rPr>
                <w:bCs/>
                <w:color w:val="000000" w:themeColor="text1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026B21" w:rsidRDefault="00586CAD" w:rsidP="00026B21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>1</w:t>
            </w:r>
            <w:r w:rsidR="00026B21" w:rsidRPr="00026B21">
              <w:rPr>
                <w:bCs/>
                <w:color w:val="000000" w:themeColor="text1"/>
                <w:szCs w:val="24"/>
                <w:lang w:eastAsia="ru-RU"/>
              </w:rPr>
              <w:t>5</w:t>
            </w:r>
            <w:r w:rsidRPr="00026B21">
              <w:rPr>
                <w:bCs/>
                <w:color w:val="000000" w:themeColor="text1"/>
                <w:szCs w:val="24"/>
                <w:lang w:eastAsia="ru-RU"/>
              </w:rPr>
              <w:t>0</w:t>
            </w:r>
            <w:r w:rsidR="00D42655" w:rsidRPr="00026B21">
              <w:rPr>
                <w:bCs/>
                <w:color w:val="000000" w:themeColor="text1"/>
                <w:szCs w:val="24"/>
                <w:lang w:eastAsia="ru-RU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026B21" w:rsidRDefault="00586CAD" w:rsidP="00026B21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>1</w:t>
            </w:r>
            <w:r w:rsidR="00026B21" w:rsidRPr="00026B21">
              <w:rPr>
                <w:bCs/>
                <w:color w:val="000000" w:themeColor="text1"/>
                <w:szCs w:val="24"/>
                <w:lang w:eastAsia="ru-RU"/>
              </w:rPr>
              <w:t>5</w:t>
            </w:r>
            <w:r w:rsidRPr="00026B21">
              <w:rPr>
                <w:bCs/>
                <w:color w:val="000000" w:themeColor="text1"/>
                <w:szCs w:val="24"/>
                <w:lang w:eastAsia="ru-RU"/>
              </w:rPr>
              <w:t>0,</w:t>
            </w:r>
            <w:r w:rsidR="00D42655" w:rsidRPr="00026B21"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026B21" w:rsidRDefault="00026B21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026B21">
              <w:rPr>
                <w:bCs/>
                <w:color w:val="000000" w:themeColor="text1"/>
                <w:szCs w:val="24"/>
                <w:lang w:eastAsia="ru-RU"/>
              </w:rPr>
              <w:t>100</w:t>
            </w:r>
            <w:r w:rsidR="001134AF" w:rsidRPr="00026B21">
              <w:rPr>
                <w:bCs/>
                <w:color w:val="000000" w:themeColor="text1"/>
                <w:szCs w:val="24"/>
                <w:lang w:eastAsia="ru-RU"/>
              </w:rPr>
              <w:t>,0</w:t>
            </w:r>
          </w:p>
        </w:tc>
      </w:tr>
      <w:tr w:rsidR="00FD479C" w:rsidRPr="0064155D" w:rsidTr="000C2907">
        <w:trPr>
          <w:trHeight w:val="199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D42655">
            <w:pPr>
              <w:spacing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Троснянского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района Орлов</w:t>
            </w:r>
            <w:r w:rsidR="00ED767A" w:rsidRPr="0064155D">
              <w:rPr>
                <w:bCs/>
                <w:color w:val="000000"/>
                <w:szCs w:val="24"/>
                <w:lang w:eastAsia="ru-RU"/>
              </w:rPr>
              <w:t xml:space="preserve">ской </w:t>
            </w:r>
            <w:proofErr w:type="spellStart"/>
            <w:r w:rsidR="00ED767A" w:rsidRPr="0064155D">
              <w:rPr>
                <w:bCs/>
                <w:color w:val="000000"/>
                <w:szCs w:val="24"/>
                <w:lang w:eastAsia="ru-RU"/>
              </w:rPr>
              <w:t>областит</w:t>
            </w:r>
            <w:proofErr w:type="spellEnd"/>
            <w:r w:rsidR="00ED767A" w:rsidRPr="0064155D">
              <w:rPr>
                <w:bCs/>
                <w:color w:val="000000"/>
                <w:szCs w:val="24"/>
                <w:lang w:eastAsia="ru-RU"/>
              </w:rPr>
              <w:t xml:space="preserve"> на 20</w:t>
            </w:r>
            <w:r w:rsidR="00D42655" w:rsidRPr="0064155D">
              <w:rPr>
                <w:bCs/>
                <w:color w:val="000000"/>
                <w:szCs w:val="24"/>
                <w:lang w:eastAsia="ru-RU"/>
              </w:rPr>
              <w:t>21</w:t>
            </w:r>
            <w:r w:rsidR="00ED767A" w:rsidRPr="0064155D">
              <w:rPr>
                <w:bCs/>
                <w:color w:val="000000"/>
                <w:szCs w:val="24"/>
                <w:lang w:eastAsia="ru-RU"/>
              </w:rPr>
              <w:t>-202</w:t>
            </w:r>
            <w:r w:rsidR="00D42655" w:rsidRPr="0064155D">
              <w:rPr>
                <w:bCs/>
                <w:color w:val="000000"/>
                <w:szCs w:val="24"/>
                <w:lang w:eastAsia="ru-RU"/>
              </w:rPr>
              <w:t>5</w:t>
            </w:r>
            <w:r w:rsidR="00ED767A" w:rsidRPr="0064155D">
              <w:rPr>
                <w:bCs/>
                <w:color w:val="000000"/>
                <w:szCs w:val="24"/>
                <w:lang w:eastAsia="ru-RU"/>
              </w:rPr>
              <w:t xml:space="preserve"> г</w:t>
            </w:r>
            <w:r w:rsidR="00D42655" w:rsidRPr="0064155D">
              <w:rPr>
                <w:bCs/>
                <w:color w:val="000000"/>
                <w:szCs w:val="24"/>
                <w:lang w:eastAsia="ru-RU"/>
              </w:rPr>
              <w:t>оды</w:t>
            </w:r>
            <w:r w:rsidRPr="0064155D">
              <w:rPr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10</w:t>
            </w:r>
            <w:r w:rsidR="001134AF" w:rsidRPr="0064155D">
              <w:rPr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100,0</w:t>
            </w:r>
          </w:p>
        </w:tc>
      </w:tr>
      <w:tr w:rsidR="00FD479C" w:rsidRPr="0064155D" w:rsidTr="000C2907">
        <w:trPr>
          <w:trHeight w:val="122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Развитие архивного дела в 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Троснянском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районе Орло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>вской области на 2020-2024 годы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42,8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5B345F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93,0</w:t>
            </w:r>
          </w:p>
        </w:tc>
      </w:tr>
      <w:tr w:rsidR="00FD479C" w:rsidRPr="0064155D" w:rsidTr="000C2907">
        <w:trPr>
          <w:trHeight w:val="19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line="240" w:lineRule="auto"/>
              <w:jc w:val="both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Развитие культуры и искусства, сохранение и реконструкция военно-мемориальных объектов в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Троснянском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районе Орло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>вской области на 2020-2024 годы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15298,4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1134AF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15166,5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50,1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99,1</w:t>
            </w:r>
          </w:p>
        </w:tc>
      </w:tr>
      <w:tr w:rsidR="00FD479C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C818AA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lastRenderedPageBreak/>
              <w:t>1</w:t>
            </w:r>
            <w:r w:rsidR="00C818AA">
              <w:rPr>
                <w:bCs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BD5159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</w:t>
            </w:r>
            <w:r w:rsidR="005916AC" w:rsidRPr="0064155D">
              <w:rPr>
                <w:bCs/>
                <w:color w:val="000000"/>
                <w:szCs w:val="24"/>
                <w:lang w:eastAsia="ru-RU"/>
              </w:rPr>
              <w:t xml:space="preserve">довольствия в </w:t>
            </w:r>
            <w:proofErr w:type="spellStart"/>
            <w:r w:rsidR="005916AC" w:rsidRPr="0064155D">
              <w:rPr>
                <w:bCs/>
                <w:color w:val="000000"/>
                <w:szCs w:val="24"/>
                <w:lang w:eastAsia="ru-RU"/>
              </w:rPr>
              <w:t>Троснянком</w:t>
            </w:r>
            <w:proofErr w:type="spellEnd"/>
            <w:r w:rsidR="005916AC" w:rsidRPr="0064155D">
              <w:rPr>
                <w:bCs/>
                <w:color w:val="000000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44FB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16545,87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44FB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C818AA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145,1</w:t>
            </w:r>
          </w:p>
        </w:tc>
      </w:tr>
      <w:tr w:rsidR="00FD479C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336A9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t>1</w:t>
            </w:r>
            <w:r w:rsidR="00336A92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9C" w:rsidRPr="0064155D" w:rsidRDefault="00FD479C" w:rsidP="005916AC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Содействие  занятости населения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Троснянского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района на 2019-2024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150B68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2972,1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79C" w:rsidRPr="0064155D" w:rsidRDefault="00C818AA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46,1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336A92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1679,9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9C" w:rsidRPr="0064155D" w:rsidRDefault="00336A92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47,0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79C" w:rsidRDefault="00336A92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56,5</w:t>
            </w:r>
          </w:p>
          <w:p w:rsidR="00336A92" w:rsidRPr="0064155D" w:rsidRDefault="00336A92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644172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72" w:rsidRPr="0064155D" w:rsidRDefault="00644172" w:rsidP="00336A9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64155D">
              <w:rPr>
                <w:bCs/>
                <w:szCs w:val="24"/>
                <w:lang w:eastAsia="ru-RU"/>
              </w:rPr>
              <w:t>1</w:t>
            </w:r>
            <w:r w:rsidR="00336A92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72" w:rsidRPr="0064155D" w:rsidRDefault="00644172" w:rsidP="005916AC">
            <w:pPr>
              <w:spacing w:after="0" w:line="240" w:lineRule="auto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 xml:space="preserve">Приведение в нормативное состояние объектов теплоснабжения </w:t>
            </w:r>
            <w:proofErr w:type="spellStart"/>
            <w:r w:rsidRPr="0064155D">
              <w:rPr>
                <w:bCs/>
                <w:color w:val="000000"/>
                <w:szCs w:val="24"/>
                <w:lang w:eastAsia="ru-RU"/>
              </w:rPr>
              <w:t>Троснянского</w:t>
            </w:r>
            <w:proofErr w:type="spellEnd"/>
            <w:r w:rsidRPr="0064155D">
              <w:rPr>
                <w:bCs/>
                <w:color w:val="000000"/>
                <w:szCs w:val="24"/>
                <w:lang w:eastAsia="ru-RU"/>
              </w:rPr>
              <w:t xml:space="preserve"> района, находящихся в муниципальной собственности, 2022-2024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172" w:rsidRPr="0064155D" w:rsidRDefault="00336A92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400</w:t>
            </w:r>
            <w:r w:rsidR="00EA7064" w:rsidRPr="0064155D">
              <w:rPr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172" w:rsidRPr="0064155D" w:rsidRDefault="00EA7064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172" w:rsidRPr="0064155D" w:rsidRDefault="00336A92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172" w:rsidRPr="0064155D" w:rsidRDefault="00EA7064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172" w:rsidRPr="0064155D" w:rsidRDefault="00EA7064" w:rsidP="00BD5159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4155D">
              <w:rPr>
                <w:bCs/>
                <w:color w:val="000000"/>
                <w:szCs w:val="24"/>
                <w:lang w:eastAsia="ru-RU"/>
              </w:rPr>
              <w:t>100</w:t>
            </w:r>
          </w:p>
        </w:tc>
      </w:tr>
      <w:tr w:rsidR="00D42655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55" w:rsidRPr="00196B0F" w:rsidRDefault="00D42655" w:rsidP="00336A92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196B0F">
              <w:rPr>
                <w:bCs/>
                <w:szCs w:val="24"/>
                <w:lang w:eastAsia="ru-RU"/>
              </w:rPr>
              <w:t>1</w:t>
            </w:r>
            <w:r w:rsidR="00336A92" w:rsidRPr="00196B0F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55" w:rsidRPr="00196B0F" w:rsidRDefault="00D42655" w:rsidP="005916AC">
            <w:pPr>
              <w:spacing w:after="0" w:line="240" w:lineRule="auto"/>
              <w:rPr>
                <w:bCs/>
                <w:szCs w:val="24"/>
                <w:lang w:eastAsia="ru-RU"/>
              </w:rPr>
            </w:pPr>
            <w:r w:rsidRPr="00196B0F">
              <w:rPr>
                <w:bCs/>
                <w:szCs w:val="24"/>
                <w:lang w:eastAsia="ru-RU"/>
              </w:rPr>
              <w:t xml:space="preserve">Укрепление общественного здоровья среди населения </w:t>
            </w:r>
            <w:proofErr w:type="spellStart"/>
            <w:r w:rsidRPr="00196B0F">
              <w:rPr>
                <w:bCs/>
                <w:szCs w:val="24"/>
                <w:lang w:eastAsia="ru-RU"/>
              </w:rPr>
              <w:t>Троснянского</w:t>
            </w:r>
            <w:proofErr w:type="spellEnd"/>
            <w:r w:rsidRPr="00196B0F">
              <w:rPr>
                <w:bCs/>
                <w:szCs w:val="24"/>
                <w:lang w:eastAsia="ru-RU"/>
              </w:rPr>
              <w:t xml:space="preserve"> муниципального района на 2022-2026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655" w:rsidRPr="00196B0F" w:rsidRDefault="001134AF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196B0F">
              <w:rPr>
                <w:bCs/>
                <w:szCs w:val="24"/>
                <w:lang w:eastAsia="ru-RU"/>
              </w:rPr>
              <w:t>1</w:t>
            </w:r>
            <w:r w:rsidR="00586CAD" w:rsidRPr="00196B0F">
              <w:rPr>
                <w:bCs/>
                <w:szCs w:val="24"/>
                <w:lang w:eastAsia="ru-RU"/>
              </w:rPr>
              <w:t>0</w:t>
            </w:r>
            <w:r w:rsidRPr="00196B0F">
              <w:rPr>
                <w:bCs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655" w:rsidRPr="00196B0F" w:rsidRDefault="00196B0F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</w:t>
            </w:r>
            <w:r w:rsidR="00586CAD" w:rsidRPr="00196B0F">
              <w:rPr>
                <w:bCs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655" w:rsidRPr="00196B0F" w:rsidRDefault="00586CA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196B0F">
              <w:rPr>
                <w:bCs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655" w:rsidRPr="00196B0F" w:rsidRDefault="00586CAD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196B0F">
              <w:rPr>
                <w:bCs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55" w:rsidRPr="00196B0F" w:rsidRDefault="001134AF" w:rsidP="00BD515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196B0F">
              <w:rPr>
                <w:bCs/>
                <w:szCs w:val="24"/>
                <w:lang w:eastAsia="ru-RU"/>
              </w:rPr>
              <w:t>0</w:t>
            </w:r>
          </w:p>
        </w:tc>
      </w:tr>
      <w:tr w:rsidR="00D42655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55" w:rsidRPr="00613858" w:rsidRDefault="00D42655" w:rsidP="00336A92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>1</w:t>
            </w:r>
            <w:r w:rsidR="00336A92" w:rsidRPr="00613858">
              <w:rPr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55" w:rsidRPr="00613858" w:rsidRDefault="00D42655" w:rsidP="005916AC">
            <w:pPr>
              <w:spacing w:after="0" w:line="240" w:lineRule="auto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 xml:space="preserve">Молодежь </w:t>
            </w:r>
            <w:proofErr w:type="spellStart"/>
            <w:r w:rsidRPr="00613858">
              <w:rPr>
                <w:bCs/>
                <w:color w:val="000000" w:themeColor="text1"/>
                <w:szCs w:val="24"/>
                <w:lang w:eastAsia="ru-RU"/>
              </w:rPr>
              <w:t>Троснянского</w:t>
            </w:r>
            <w:proofErr w:type="spellEnd"/>
            <w:r w:rsidRPr="00613858">
              <w:rPr>
                <w:bCs/>
                <w:color w:val="000000" w:themeColor="text1"/>
                <w:szCs w:val="24"/>
                <w:lang w:eastAsia="ru-RU"/>
              </w:rPr>
              <w:t xml:space="preserve"> района Орловской области на 2022-2025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655" w:rsidRPr="00613858" w:rsidRDefault="00D42655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655" w:rsidRPr="00613858" w:rsidRDefault="00D42655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>84,0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655" w:rsidRPr="00613858" w:rsidRDefault="00D42655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>84,0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655" w:rsidRPr="00613858" w:rsidRDefault="00D42655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>84,0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55" w:rsidRPr="00613858" w:rsidRDefault="00D42655" w:rsidP="00D42655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613858">
              <w:rPr>
                <w:bCs/>
                <w:color w:val="000000" w:themeColor="text1"/>
                <w:szCs w:val="24"/>
                <w:lang w:eastAsia="ru-RU"/>
              </w:rPr>
              <w:t>100,0</w:t>
            </w:r>
          </w:p>
        </w:tc>
      </w:tr>
      <w:tr w:rsidR="00336A92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92" w:rsidRPr="00336A92" w:rsidRDefault="00336A92" w:rsidP="00336A92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 w:rsidRPr="00336A92">
              <w:rPr>
                <w:bCs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92" w:rsidRPr="00336A92" w:rsidRDefault="00336A92" w:rsidP="005916AC">
            <w:pPr>
              <w:spacing w:after="0" w:line="240" w:lineRule="auto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 xml:space="preserve">Развитие торговой деятельности на территории </w:t>
            </w:r>
            <w:proofErr w:type="spellStart"/>
            <w:r>
              <w:rPr>
                <w:bCs/>
                <w:color w:val="000000" w:themeColor="text1"/>
                <w:szCs w:val="24"/>
                <w:lang w:eastAsia="ru-RU"/>
              </w:rPr>
              <w:t>Троснянского</w:t>
            </w:r>
            <w:proofErr w:type="spellEnd"/>
            <w:r>
              <w:rPr>
                <w:bCs/>
                <w:color w:val="000000" w:themeColor="text1"/>
                <w:szCs w:val="24"/>
                <w:lang w:eastAsia="ru-RU"/>
              </w:rPr>
              <w:t xml:space="preserve"> района на 2023-2025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A92" w:rsidRP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A92" w:rsidRP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A92" w:rsidRP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A92" w:rsidRP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A92" w:rsidRPr="00336A92" w:rsidRDefault="00336A92" w:rsidP="00D42655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336A92" w:rsidRPr="0064155D" w:rsidTr="000C2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92" w:rsidRPr="00336A92" w:rsidRDefault="00336A92" w:rsidP="00336A92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92" w:rsidRDefault="00336A92" w:rsidP="005916AC">
            <w:pPr>
              <w:spacing w:after="0" w:line="240" w:lineRule="auto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 xml:space="preserve">Поддержка и развитие малого и среднего предпринимательства в </w:t>
            </w:r>
            <w:proofErr w:type="spellStart"/>
            <w:r>
              <w:rPr>
                <w:bCs/>
                <w:color w:val="000000" w:themeColor="text1"/>
                <w:szCs w:val="24"/>
                <w:lang w:eastAsia="ru-RU"/>
              </w:rPr>
              <w:t>Троснянском</w:t>
            </w:r>
            <w:proofErr w:type="spellEnd"/>
            <w:r>
              <w:rPr>
                <w:bCs/>
                <w:color w:val="000000" w:themeColor="text1"/>
                <w:szCs w:val="24"/>
                <w:lang w:eastAsia="ru-RU"/>
              </w:rPr>
              <w:t xml:space="preserve"> районе на 2023-2026 годы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A92" w:rsidRDefault="00336A92" w:rsidP="00BD5159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A92" w:rsidRDefault="00336A92" w:rsidP="00D42655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  <w:r>
              <w:rPr>
                <w:bCs/>
                <w:color w:val="000000" w:themeColor="text1"/>
                <w:szCs w:val="24"/>
                <w:lang w:eastAsia="ru-RU"/>
              </w:rPr>
              <w:t>0</w:t>
            </w:r>
          </w:p>
          <w:p w:rsidR="00336A92" w:rsidRDefault="00336A92" w:rsidP="00D42655"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FD479C" w:rsidRPr="0064155D" w:rsidTr="000C2907">
        <w:trPr>
          <w:trHeight w:val="338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FD479C" w:rsidP="00BD515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4155D">
              <w:rPr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613858" w:rsidP="0013111E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260463,6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613858" w:rsidP="0013111E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80930,7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613858" w:rsidP="00150B68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263104,3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9C" w:rsidRPr="0064155D" w:rsidRDefault="00613858" w:rsidP="00A12759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80720,63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79C" w:rsidRPr="0064155D" w:rsidRDefault="001F285F" w:rsidP="00ED767A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101,0</w:t>
            </w:r>
          </w:p>
        </w:tc>
      </w:tr>
    </w:tbl>
    <w:p w:rsidR="00FD479C" w:rsidRPr="0064155D" w:rsidRDefault="00FD479C" w:rsidP="00FD479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D479C" w:rsidRPr="0064155D" w:rsidRDefault="00FD479C" w:rsidP="00C43BB2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В структуре фактических расходов на реализацию муниципальных программ доля местного бюджета района </w:t>
      </w:r>
      <w:r w:rsidR="0077535F" w:rsidRPr="0064155D">
        <w:rPr>
          <w:sz w:val="28"/>
          <w:szCs w:val="28"/>
        </w:rPr>
        <w:t xml:space="preserve">составила </w:t>
      </w:r>
      <w:r w:rsidR="00492E90">
        <w:rPr>
          <w:sz w:val="28"/>
          <w:szCs w:val="28"/>
        </w:rPr>
        <w:t>30,6</w:t>
      </w:r>
      <w:r w:rsidRPr="0064155D">
        <w:rPr>
          <w:sz w:val="28"/>
          <w:szCs w:val="28"/>
        </w:rPr>
        <w:t xml:space="preserve"> %.</w:t>
      </w:r>
    </w:p>
    <w:p w:rsidR="00FD479C" w:rsidRPr="0064155D" w:rsidRDefault="00FD479C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B66226" w:rsidRPr="0064155D" w:rsidRDefault="00B66226" w:rsidP="00B66226">
      <w:pPr>
        <w:autoSpaceDE w:val="0"/>
        <w:autoSpaceDN w:val="0"/>
        <w:adjustRightInd w:val="0"/>
        <w:spacing w:after="0"/>
        <w:ind w:right="-83"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</w:t>
      </w:r>
      <w:r w:rsidRPr="0064155D">
        <w:rPr>
          <w:color w:val="000000"/>
          <w:sz w:val="28"/>
          <w:szCs w:val="28"/>
        </w:rPr>
        <w:t xml:space="preserve">тветственными исполнителями муниципальных программ были предоставлены годовые отчеты о ходе </w:t>
      </w:r>
      <w:r w:rsidRPr="0064155D">
        <w:rPr>
          <w:sz w:val="28"/>
          <w:szCs w:val="28"/>
        </w:rPr>
        <w:t>реализации муниципальных программ. Сводный отчет сформирован на основе полученных сведений ответственных исполнителей программ. На основании данных, представленных в годовых отчетах, был проведен анализ эффективности и результативности муниципальных программ.</w:t>
      </w:r>
    </w:p>
    <w:p w:rsidR="00B66226" w:rsidRPr="0064155D" w:rsidRDefault="00B66226" w:rsidP="00B66226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</w:p>
    <w:p w:rsidR="00B66226" w:rsidRPr="0064155D" w:rsidRDefault="00B66226" w:rsidP="00B66226">
      <w:pPr>
        <w:tabs>
          <w:tab w:val="left" w:pos="3330"/>
        </w:tabs>
        <w:autoSpaceDE w:val="0"/>
        <w:autoSpaceDN w:val="0"/>
        <w:adjustRightInd w:val="0"/>
        <w:ind w:right="-83" w:firstLine="708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</w:t>
      </w:r>
      <w:r w:rsidR="00FA6B05" w:rsidRPr="0064155D">
        <w:rPr>
          <w:b/>
          <w:sz w:val="28"/>
          <w:szCs w:val="28"/>
        </w:rPr>
        <w:t>1. Программа</w:t>
      </w:r>
      <w:r w:rsidRPr="0064155D">
        <w:rPr>
          <w:b/>
          <w:sz w:val="28"/>
          <w:szCs w:val="28"/>
        </w:rPr>
        <w:t xml:space="preserve"> «Образование в </w:t>
      </w:r>
      <w:proofErr w:type="spellStart"/>
      <w:r w:rsidRPr="0064155D">
        <w:rPr>
          <w:b/>
          <w:sz w:val="28"/>
          <w:szCs w:val="28"/>
        </w:rPr>
        <w:t>Троснянском</w:t>
      </w:r>
      <w:proofErr w:type="spellEnd"/>
      <w:r w:rsidRPr="0064155D">
        <w:rPr>
          <w:b/>
          <w:sz w:val="28"/>
          <w:szCs w:val="28"/>
        </w:rPr>
        <w:t xml:space="preserve"> районе»</w:t>
      </w:r>
    </w:p>
    <w:p w:rsidR="00B66226" w:rsidRPr="0064155D" w:rsidRDefault="00B66226" w:rsidP="00F12693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lastRenderedPageBreak/>
        <w:t xml:space="preserve">Ответственным исполнителем программы является отдел образования администрации </w:t>
      </w:r>
      <w:proofErr w:type="spellStart"/>
      <w:r w:rsidRPr="0064155D">
        <w:rPr>
          <w:color w:val="000000"/>
          <w:sz w:val="28"/>
          <w:szCs w:val="28"/>
        </w:rPr>
        <w:t>Троснянского</w:t>
      </w:r>
      <w:proofErr w:type="spellEnd"/>
      <w:r w:rsidRPr="0064155D">
        <w:rPr>
          <w:color w:val="000000"/>
          <w:sz w:val="28"/>
          <w:szCs w:val="28"/>
        </w:rPr>
        <w:t xml:space="preserve"> района</w:t>
      </w:r>
      <w:r w:rsidR="00234837" w:rsidRPr="0064155D">
        <w:rPr>
          <w:color w:val="000000"/>
          <w:sz w:val="28"/>
          <w:szCs w:val="28"/>
        </w:rPr>
        <w:t>.</w:t>
      </w:r>
    </w:p>
    <w:p w:rsidR="00ED767A" w:rsidRPr="0064155D" w:rsidRDefault="00ED767A" w:rsidP="00F12693">
      <w:pPr>
        <w:tabs>
          <w:tab w:val="left" w:pos="3330"/>
        </w:tabs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Целью реализации программы является создание оптимальных условий для обеспечения доступного, качественного и конкурентоспособного образования вне зависимости от социального статуса семей обучающихся и воспитанников, обновление содержания и технологий образования в соответствии с изменяющимися требованиями.</w:t>
      </w:r>
    </w:p>
    <w:p w:rsidR="00106915" w:rsidRPr="0064155D" w:rsidRDefault="00ED767A" w:rsidP="00ED76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В 202</w:t>
      </w:r>
      <w:r w:rsidR="00B06B0D">
        <w:rPr>
          <w:color w:val="000000"/>
          <w:sz w:val="28"/>
          <w:szCs w:val="28"/>
        </w:rPr>
        <w:t>3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B06B0D">
        <w:rPr>
          <w:color w:val="000000"/>
          <w:sz w:val="28"/>
          <w:szCs w:val="28"/>
        </w:rPr>
        <w:t>190817,8</w:t>
      </w:r>
      <w:r w:rsidRPr="0064155D">
        <w:rPr>
          <w:color w:val="000000"/>
          <w:sz w:val="28"/>
          <w:szCs w:val="28"/>
        </w:rPr>
        <w:t xml:space="preserve"> тыс. руб., из них</w:t>
      </w:r>
      <w:r w:rsidR="009865AA" w:rsidRPr="0064155D">
        <w:rPr>
          <w:color w:val="000000"/>
          <w:sz w:val="28"/>
          <w:szCs w:val="28"/>
        </w:rPr>
        <w:t>:</w:t>
      </w:r>
    </w:p>
    <w:p w:rsidR="00106915" w:rsidRPr="0064155D" w:rsidRDefault="00106915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9865AA" w:rsidRPr="0064155D">
        <w:rPr>
          <w:color w:val="000000"/>
          <w:sz w:val="28"/>
          <w:szCs w:val="28"/>
        </w:rPr>
        <w:t xml:space="preserve">средства федерального бюджета </w:t>
      </w:r>
      <w:r w:rsidR="0077535F" w:rsidRPr="0064155D">
        <w:rPr>
          <w:color w:val="000000"/>
          <w:sz w:val="28"/>
          <w:szCs w:val="28"/>
        </w:rPr>
        <w:t>–</w:t>
      </w:r>
      <w:r w:rsidR="009865AA" w:rsidRPr="0064155D">
        <w:rPr>
          <w:color w:val="000000"/>
          <w:sz w:val="28"/>
          <w:szCs w:val="28"/>
        </w:rPr>
        <w:t xml:space="preserve"> </w:t>
      </w:r>
      <w:r w:rsidR="00B06B0D">
        <w:rPr>
          <w:color w:val="000000"/>
          <w:sz w:val="28"/>
          <w:szCs w:val="28"/>
        </w:rPr>
        <w:t>9619,2</w:t>
      </w:r>
      <w:r w:rsidR="009865AA" w:rsidRPr="0064155D">
        <w:rPr>
          <w:color w:val="000000"/>
          <w:sz w:val="28"/>
          <w:szCs w:val="28"/>
        </w:rPr>
        <w:t xml:space="preserve"> </w:t>
      </w:r>
      <w:proofErr w:type="spellStart"/>
      <w:r w:rsidR="009865AA" w:rsidRPr="0064155D">
        <w:rPr>
          <w:color w:val="000000"/>
          <w:sz w:val="28"/>
          <w:szCs w:val="28"/>
        </w:rPr>
        <w:t>тыс.руб</w:t>
      </w:r>
      <w:proofErr w:type="spellEnd"/>
      <w:r w:rsidR="009865AA" w:rsidRPr="0064155D">
        <w:rPr>
          <w:color w:val="000000"/>
          <w:sz w:val="28"/>
          <w:szCs w:val="28"/>
        </w:rPr>
        <w:t>.,</w:t>
      </w:r>
    </w:p>
    <w:p w:rsidR="00106915" w:rsidRPr="0064155D" w:rsidRDefault="00106915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ED767A" w:rsidRPr="0064155D">
        <w:rPr>
          <w:color w:val="000000"/>
          <w:sz w:val="28"/>
          <w:szCs w:val="28"/>
        </w:rPr>
        <w:t>средства областного бюджета</w:t>
      </w:r>
      <w:r w:rsidR="009865AA" w:rsidRPr="0064155D">
        <w:rPr>
          <w:color w:val="000000"/>
          <w:sz w:val="28"/>
          <w:szCs w:val="28"/>
        </w:rPr>
        <w:t xml:space="preserve"> – </w:t>
      </w:r>
      <w:r w:rsidR="00B06B0D">
        <w:rPr>
          <w:color w:val="000000"/>
          <w:sz w:val="28"/>
          <w:szCs w:val="28"/>
        </w:rPr>
        <w:t>114991,6</w:t>
      </w:r>
      <w:r w:rsidR="009865AA" w:rsidRPr="0064155D">
        <w:rPr>
          <w:color w:val="000000"/>
          <w:sz w:val="28"/>
          <w:szCs w:val="28"/>
        </w:rPr>
        <w:t xml:space="preserve"> тыс. руб., </w:t>
      </w:r>
    </w:p>
    <w:p w:rsidR="00106915" w:rsidRPr="0064155D" w:rsidRDefault="00106915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9865AA" w:rsidRPr="0064155D">
        <w:rPr>
          <w:color w:val="000000"/>
          <w:sz w:val="28"/>
          <w:szCs w:val="28"/>
        </w:rPr>
        <w:t xml:space="preserve">средства </w:t>
      </w:r>
      <w:r w:rsidRPr="0064155D">
        <w:rPr>
          <w:color w:val="000000"/>
          <w:sz w:val="28"/>
          <w:szCs w:val="28"/>
        </w:rPr>
        <w:t>м</w:t>
      </w:r>
      <w:r w:rsidR="00ED767A" w:rsidRPr="0064155D">
        <w:rPr>
          <w:color w:val="000000"/>
          <w:sz w:val="28"/>
          <w:szCs w:val="28"/>
        </w:rPr>
        <w:t>естн</w:t>
      </w:r>
      <w:r w:rsidR="009865AA" w:rsidRPr="0064155D">
        <w:rPr>
          <w:color w:val="000000"/>
          <w:sz w:val="28"/>
          <w:szCs w:val="28"/>
        </w:rPr>
        <w:t>ого</w:t>
      </w:r>
      <w:r w:rsidR="00ED767A" w:rsidRPr="0064155D">
        <w:rPr>
          <w:color w:val="000000"/>
          <w:sz w:val="28"/>
          <w:szCs w:val="28"/>
        </w:rPr>
        <w:t xml:space="preserve"> бюджет</w:t>
      </w:r>
      <w:r w:rsidR="009865AA" w:rsidRPr="0064155D">
        <w:rPr>
          <w:color w:val="000000"/>
          <w:sz w:val="28"/>
          <w:szCs w:val="28"/>
        </w:rPr>
        <w:t>а</w:t>
      </w:r>
      <w:r w:rsidR="00ED767A" w:rsidRPr="0064155D">
        <w:rPr>
          <w:color w:val="000000"/>
          <w:sz w:val="28"/>
          <w:szCs w:val="28"/>
        </w:rPr>
        <w:t xml:space="preserve"> </w:t>
      </w:r>
      <w:r w:rsidR="0077535F" w:rsidRPr="0064155D">
        <w:rPr>
          <w:color w:val="000000"/>
          <w:sz w:val="28"/>
          <w:szCs w:val="28"/>
        </w:rPr>
        <w:t xml:space="preserve">– </w:t>
      </w:r>
      <w:r w:rsidR="00B06B0D">
        <w:rPr>
          <w:color w:val="000000"/>
          <w:sz w:val="28"/>
          <w:szCs w:val="28"/>
        </w:rPr>
        <w:t>66207,0</w:t>
      </w:r>
      <w:r w:rsidR="00ED767A" w:rsidRPr="0064155D">
        <w:rPr>
          <w:color w:val="000000"/>
          <w:sz w:val="28"/>
          <w:szCs w:val="28"/>
        </w:rPr>
        <w:t xml:space="preserve"> тыс. руб.</w:t>
      </w:r>
    </w:p>
    <w:p w:rsidR="00ED767A" w:rsidRPr="0064155D" w:rsidRDefault="00ED767A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Фактическ</w:t>
      </w:r>
      <w:r w:rsidR="009865AA" w:rsidRPr="0064155D">
        <w:rPr>
          <w:color w:val="000000"/>
          <w:sz w:val="28"/>
          <w:szCs w:val="28"/>
        </w:rPr>
        <w:t>ое финансирование программы составляет –</w:t>
      </w:r>
      <w:r w:rsidRPr="0064155D">
        <w:rPr>
          <w:color w:val="000000"/>
          <w:sz w:val="28"/>
          <w:szCs w:val="28"/>
        </w:rPr>
        <w:t xml:space="preserve"> </w:t>
      </w:r>
      <w:r w:rsidR="00B06B0D">
        <w:rPr>
          <w:color w:val="000000"/>
          <w:sz w:val="28"/>
          <w:szCs w:val="28"/>
        </w:rPr>
        <w:t>190394,5</w:t>
      </w:r>
      <w:r w:rsidRPr="0064155D">
        <w:rPr>
          <w:color w:val="000000"/>
          <w:sz w:val="28"/>
          <w:szCs w:val="28"/>
        </w:rPr>
        <w:t xml:space="preserve"> тыс. руб., или 9</w:t>
      </w:r>
      <w:r w:rsidR="0077535F" w:rsidRPr="0064155D">
        <w:rPr>
          <w:color w:val="000000"/>
          <w:sz w:val="28"/>
          <w:szCs w:val="28"/>
        </w:rPr>
        <w:t>9,</w:t>
      </w:r>
      <w:r w:rsidR="00B06B0D">
        <w:rPr>
          <w:color w:val="000000"/>
          <w:sz w:val="28"/>
          <w:szCs w:val="28"/>
        </w:rPr>
        <w:t>8</w:t>
      </w:r>
      <w:r w:rsidR="0077535F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936316" w:rsidRPr="0064155D" w:rsidRDefault="00936316" w:rsidP="0010691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316" w:rsidRPr="0064155D" w:rsidRDefault="00936316" w:rsidP="00936316">
      <w:pPr>
        <w:autoSpaceDE w:val="0"/>
        <w:jc w:val="both"/>
        <w:rPr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</w:t>
      </w:r>
      <w:r w:rsidR="00DB0046" w:rsidRPr="0064155D">
        <w:rPr>
          <w:sz w:val="28"/>
          <w:szCs w:val="28"/>
          <w:u w:val="single"/>
        </w:rPr>
        <w:t xml:space="preserve"> (СДП):</w:t>
      </w:r>
    </w:p>
    <w:p w:rsidR="00F12693" w:rsidRPr="0064155D" w:rsidRDefault="00F12693" w:rsidP="009A4C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1. Удельный вес численности населения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в возрасте от 1,5 до 18 лет, охваченного образованием, в общей численности населения в возрасте 1,5 - 18 лет составил </w:t>
      </w:r>
      <w:r w:rsidR="00936316" w:rsidRPr="0064155D">
        <w:rPr>
          <w:sz w:val="28"/>
          <w:szCs w:val="28"/>
        </w:rPr>
        <w:t xml:space="preserve">- </w:t>
      </w:r>
      <w:r w:rsidR="00BC61C7">
        <w:rPr>
          <w:sz w:val="28"/>
          <w:szCs w:val="28"/>
        </w:rPr>
        <w:t>94</w:t>
      </w:r>
      <w:r w:rsidRPr="0064155D">
        <w:rPr>
          <w:sz w:val="28"/>
          <w:szCs w:val="28"/>
        </w:rPr>
        <w:t>%</w:t>
      </w:r>
      <w:r w:rsidR="00BC61C7">
        <w:rPr>
          <w:sz w:val="28"/>
          <w:szCs w:val="28"/>
        </w:rPr>
        <w:t>, результат 94</w:t>
      </w:r>
      <w:r w:rsidR="00936316" w:rsidRPr="0064155D">
        <w:rPr>
          <w:sz w:val="28"/>
          <w:szCs w:val="28"/>
        </w:rPr>
        <w:t>%, СДП1= 1.</w:t>
      </w:r>
    </w:p>
    <w:p w:rsidR="00F12693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2. Отношение численности детей 1,5 - 7 лет, которым предоставлена возможность получать услуги дошкольного образования, к общей численности детей от 1,5 до 7 лет, имеющих возможности получать дошкольное образование по состоянию здоровья и желанию родителей </w:t>
      </w:r>
      <w:r w:rsidR="00936316" w:rsidRPr="0064155D">
        <w:rPr>
          <w:sz w:val="28"/>
          <w:szCs w:val="28"/>
        </w:rPr>
        <w:t>-</w:t>
      </w:r>
      <w:r w:rsidR="00BC61C7">
        <w:rPr>
          <w:sz w:val="28"/>
          <w:szCs w:val="28"/>
        </w:rPr>
        <w:t>84</w:t>
      </w:r>
      <w:r w:rsidR="00936316" w:rsidRPr="0064155D">
        <w:rPr>
          <w:sz w:val="28"/>
          <w:szCs w:val="28"/>
        </w:rPr>
        <w:t>%, результат-</w:t>
      </w:r>
      <w:r w:rsidR="00BC61C7">
        <w:rPr>
          <w:sz w:val="28"/>
          <w:szCs w:val="28"/>
        </w:rPr>
        <w:t>84</w:t>
      </w:r>
      <w:r w:rsidR="00936316" w:rsidRPr="0064155D">
        <w:rPr>
          <w:sz w:val="28"/>
          <w:szCs w:val="28"/>
        </w:rPr>
        <w:t>%, СДП2= 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3.Доля детей и подростков, охваченных услугами общего образования, от общего количества детей, имеющих показания к обучению </w:t>
      </w:r>
      <w:r w:rsidR="00BC61C7">
        <w:rPr>
          <w:sz w:val="28"/>
          <w:szCs w:val="28"/>
        </w:rPr>
        <w:t>–</w:t>
      </w:r>
      <w:r w:rsidR="001B62AC" w:rsidRPr="0064155D">
        <w:rPr>
          <w:sz w:val="28"/>
          <w:szCs w:val="28"/>
        </w:rPr>
        <w:t xml:space="preserve"> </w:t>
      </w:r>
      <w:r w:rsidR="00BC61C7">
        <w:rPr>
          <w:sz w:val="28"/>
          <w:szCs w:val="28"/>
        </w:rPr>
        <w:t>99,7</w:t>
      </w:r>
      <w:r w:rsidRPr="0064155D">
        <w:rPr>
          <w:sz w:val="28"/>
          <w:szCs w:val="28"/>
        </w:rPr>
        <w:t>%</w:t>
      </w:r>
      <w:r w:rsidR="001B62AC" w:rsidRPr="0064155D">
        <w:rPr>
          <w:sz w:val="28"/>
          <w:szCs w:val="28"/>
        </w:rPr>
        <w:t>, результат-</w:t>
      </w:r>
      <w:r w:rsidR="00BC61C7">
        <w:rPr>
          <w:sz w:val="28"/>
          <w:szCs w:val="28"/>
        </w:rPr>
        <w:t>99,7</w:t>
      </w:r>
      <w:r w:rsidR="001B62AC" w:rsidRPr="0064155D">
        <w:rPr>
          <w:sz w:val="28"/>
          <w:szCs w:val="28"/>
        </w:rPr>
        <w:t>%, СДП3=1.</w:t>
      </w:r>
    </w:p>
    <w:p w:rsidR="00F12693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4.Доля детей, получающих образование по адаптированным образовательным программам, от общего числа детей, нуждающихся в предоставлении данной услуги </w:t>
      </w:r>
      <w:r w:rsidR="001B62AC" w:rsidRPr="0064155D">
        <w:rPr>
          <w:sz w:val="28"/>
          <w:szCs w:val="28"/>
        </w:rPr>
        <w:t>-100%, результат-100, СДП4=1.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5. Доля обучающихся, охваченных питанием, по отношению к общему количеству обучающихся</w:t>
      </w:r>
      <w:r w:rsidR="001B62AC" w:rsidRPr="0064155D">
        <w:rPr>
          <w:sz w:val="28"/>
          <w:szCs w:val="28"/>
        </w:rPr>
        <w:t xml:space="preserve"> 100%, результат-100%, СДП5=1.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6. Доля детей в возрасте 5 - 18 лет, охваченных программами дополнительного образования, от общего коли</w:t>
      </w:r>
      <w:r w:rsidR="001B62AC" w:rsidRPr="0064155D">
        <w:rPr>
          <w:sz w:val="28"/>
          <w:szCs w:val="28"/>
        </w:rPr>
        <w:t>чества детей от 5 до 18 лет -</w:t>
      </w:r>
      <w:r w:rsidR="00642BFB" w:rsidRPr="0064155D">
        <w:rPr>
          <w:sz w:val="28"/>
          <w:szCs w:val="28"/>
        </w:rPr>
        <w:t>7</w:t>
      </w:r>
      <w:r w:rsidR="00BC61C7">
        <w:rPr>
          <w:sz w:val="28"/>
          <w:szCs w:val="28"/>
        </w:rPr>
        <w:t>2</w:t>
      </w:r>
      <w:r w:rsidR="001B62AC" w:rsidRPr="0064155D">
        <w:rPr>
          <w:sz w:val="28"/>
          <w:szCs w:val="28"/>
        </w:rPr>
        <w:t>%, результат-</w:t>
      </w:r>
      <w:r w:rsidR="00642BFB" w:rsidRPr="0064155D">
        <w:rPr>
          <w:sz w:val="28"/>
          <w:szCs w:val="28"/>
        </w:rPr>
        <w:t>7</w:t>
      </w:r>
      <w:r w:rsidR="00BC61C7">
        <w:rPr>
          <w:sz w:val="28"/>
          <w:szCs w:val="28"/>
        </w:rPr>
        <w:t>2</w:t>
      </w:r>
      <w:r w:rsidR="001B62AC" w:rsidRPr="0064155D">
        <w:rPr>
          <w:sz w:val="28"/>
          <w:szCs w:val="28"/>
        </w:rPr>
        <w:t>%, СДП6=1.</w:t>
      </w:r>
    </w:p>
    <w:p w:rsidR="009A4C22" w:rsidRPr="0064155D" w:rsidRDefault="00F12693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 Обеспечение детей 7-17 лет отдыхом в пришкольных оздоровительных лагерях дневного пребывания</w:t>
      </w:r>
      <w:r w:rsidR="001B62AC" w:rsidRPr="0064155D">
        <w:rPr>
          <w:sz w:val="28"/>
          <w:szCs w:val="28"/>
        </w:rPr>
        <w:t xml:space="preserve"> - </w:t>
      </w:r>
      <w:r w:rsidR="00BC61C7">
        <w:rPr>
          <w:sz w:val="28"/>
          <w:szCs w:val="28"/>
        </w:rPr>
        <w:t>392</w:t>
      </w:r>
      <w:r w:rsidR="00642BFB" w:rsidRPr="0064155D">
        <w:rPr>
          <w:sz w:val="28"/>
          <w:szCs w:val="28"/>
        </w:rPr>
        <w:t xml:space="preserve"> человек, результат-</w:t>
      </w:r>
      <w:r w:rsidR="00BC61C7">
        <w:rPr>
          <w:sz w:val="28"/>
          <w:szCs w:val="28"/>
        </w:rPr>
        <w:t>392</w:t>
      </w:r>
      <w:r w:rsidR="00642BFB" w:rsidRPr="0064155D">
        <w:rPr>
          <w:sz w:val="28"/>
          <w:szCs w:val="28"/>
        </w:rPr>
        <w:t xml:space="preserve"> </w:t>
      </w:r>
      <w:r w:rsidR="001B62AC" w:rsidRPr="0064155D">
        <w:rPr>
          <w:sz w:val="28"/>
          <w:szCs w:val="28"/>
        </w:rPr>
        <w:t>человек</w:t>
      </w:r>
      <w:r w:rsidR="00642BFB" w:rsidRPr="0064155D">
        <w:rPr>
          <w:sz w:val="28"/>
          <w:szCs w:val="28"/>
        </w:rPr>
        <w:t>,</w:t>
      </w:r>
      <w:r w:rsidR="001B62AC" w:rsidRPr="0064155D">
        <w:rPr>
          <w:sz w:val="28"/>
          <w:szCs w:val="28"/>
        </w:rPr>
        <w:t xml:space="preserve"> СДП7=1.</w:t>
      </w:r>
    </w:p>
    <w:p w:rsidR="00595DF8" w:rsidRPr="0064155D" w:rsidRDefault="00595DF8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8.Доля детей в возрасте от 5 до 18 лет, использующих сертификаты дополнительного образования-75%, результат-75%, СДП8=1.</w:t>
      </w:r>
    </w:p>
    <w:p w:rsidR="009A4C22" w:rsidRPr="0064155D" w:rsidRDefault="00595DF8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>9</w:t>
      </w:r>
      <w:r w:rsidR="00F12693" w:rsidRPr="0064155D">
        <w:rPr>
          <w:sz w:val="28"/>
          <w:szCs w:val="28"/>
        </w:rPr>
        <w:t>.</w:t>
      </w:r>
      <w:r w:rsidR="009A4C22" w:rsidRPr="0064155D">
        <w:rPr>
          <w:sz w:val="28"/>
          <w:szCs w:val="28"/>
        </w:rPr>
        <w:t xml:space="preserve"> Доля детей, перешедших на обучение по Федеральным государственным стандартам обучения, по отношению к общему количеству обучающихся</w:t>
      </w:r>
      <w:r w:rsidR="001B62AC" w:rsidRPr="0064155D">
        <w:rPr>
          <w:sz w:val="28"/>
          <w:szCs w:val="28"/>
        </w:rPr>
        <w:t>- 100 %, результат-100%, СДП</w:t>
      </w:r>
      <w:r w:rsidRPr="0064155D">
        <w:rPr>
          <w:sz w:val="28"/>
          <w:szCs w:val="28"/>
        </w:rPr>
        <w:t>9</w:t>
      </w:r>
      <w:r w:rsidR="001B62AC" w:rsidRPr="0064155D">
        <w:rPr>
          <w:sz w:val="28"/>
          <w:szCs w:val="28"/>
        </w:rPr>
        <w:t>=1.</w:t>
      </w:r>
    </w:p>
    <w:p w:rsidR="009A4C22" w:rsidRPr="0064155D" w:rsidRDefault="00595DF8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10</w:t>
      </w:r>
      <w:r w:rsidR="009A4C22" w:rsidRPr="0064155D">
        <w:rPr>
          <w:sz w:val="28"/>
          <w:szCs w:val="28"/>
        </w:rPr>
        <w:t xml:space="preserve">. Доля детей, участвующих в очных предметных олимпиадах, конкурсах, по отношению к общему числу школьников </w:t>
      </w:r>
      <w:r w:rsidR="001B62AC" w:rsidRPr="0064155D">
        <w:rPr>
          <w:sz w:val="28"/>
          <w:szCs w:val="28"/>
        </w:rPr>
        <w:t xml:space="preserve">- </w:t>
      </w:r>
      <w:r w:rsidR="00BC61C7">
        <w:rPr>
          <w:sz w:val="28"/>
          <w:szCs w:val="28"/>
        </w:rPr>
        <w:t>50</w:t>
      </w:r>
      <w:r w:rsidR="009A4C22" w:rsidRPr="0064155D">
        <w:rPr>
          <w:sz w:val="28"/>
          <w:szCs w:val="28"/>
        </w:rPr>
        <w:t>%</w:t>
      </w:r>
      <w:r w:rsidR="001B62AC" w:rsidRPr="0064155D">
        <w:rPr>
          <w:sz w:val="28"/>
          <w:szCs w:val="28"/>
        </w:rPr>
        <w:t>, результат-</w:t>
      </w:r>
      <w:r w:rsidR="00BC61C7">
        <w:rPr>
          <w:sz w:val="28"/>
          <w:szCs w:val="28"/>
        </w:rPr>
        <w:t>50</w:t>
      </w:r>
      <w:r w:rsidR="001B62AC" w:rsidRPr="0064155D">
        <w:rPr>
          <w:sz w:val="28"/>
          <w:szCs w:val="28"/>
        </w:rPr>
        <w:t>%, СДП</w:t>
      </w:r>
      <w:r w:rsidRPr="0064155D">
        <w:rPr>
          <w:sz w:val="28"/>
          <w:szCs w:val="28"/>
        </w:rPr>
        <w:t>10</w:t>
      </w:r>
      <w:r w:rsidR="001B62AC" w:rsidRPr="0064155D">
        <w:rPr>
          <w:sz w:val="28"/>
          <w:szCs w:val="28"/>
        </w:rPr>
        <w:t>=1.</w:t>
      </w:r>
    </w:p>
    <w:p w:rsidR="009A4C22" w:rsidRPr="0064155D" w:rsidRDefault="009A4C22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</w:t>
      </w:r>
      <w:r w:rsidR="00595DF8" w:rsidRPr="0064155D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. Доля педагогических работников, участвующих в профессиональных конкурсах </w:t>
      </w:r>
      <w:r w:rsidR="001B62AC" w:rsidRPr="0064155D">
        <w:rPr>
          <w:sz w:val="28"/>
          <w:szCs w:val="28"/>
        </w:rPr>
        <w:t>- 3,</w:t>
      </w:r>
      <w:r w:rsidR="00BC61C7">
        <w:rPr>
          <w:sz w:val="28"/>
          <w:szCs w:val="28"/>
        </w:rPr>
        <w:t>5</w:t>
      </w:r>
      <w:r w:rsidR="001B62AC" w:rsidRPr="0064155D">
        <w:rPr>
          <w:sz w:val="28"/>
          <w:szCs w:val="28"/>
        </w:rPr>
        <w:t>%, результат-3,</w:t>
      </w:r>
      <w:r w:rsidR="00BC61C7">
        <w:rPr>
          <w:sz w:val="28"/>
          <w:szCs w:val="28"/>
        </w:rPr>
        <w:t>5</w:t>
      </w:r>
      <w:r w:rsidR="001B62AC" w:rsidRPr="0064155D">
        <w:rPr>
          <w:sz w:val="28"/>
          <w:szCs w:val="28"/>
        </w:rPr>
        <w:t>%, СДП1</w:t>
      </w:r>
      <w:r w:rsidR="00595DF8" w:rsidRPr="0064155D">
        <w:rPr>
          <w:sz w:val="28"/>
          <w:szCs w:val="28"/>
        </w:rPr>
        <w:t>1</w:t>
      </w:r>
      <w:r w:rsidR="001B62AC" w:rsidRPr="0064155D">
        <w:rPr>
          <w:sz w:val="28"/>
          <w:szCs w:val="28"/>
        </w:rPr>
        <w:t>=1.</w:t>
      </w:r>
    </w:p>
    <w:p w:rsidR="009A4C22" w:rsidRPr="0064155D" w:rsidRDefault="009A4C22" w:rsidP="009A4C22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</w:t>
      </w:r>
      <w:r w:rsidR="00595DF8" w:rsidRPr="0064155D">
        <w:rPr>
          <w:sz w:val="28"/>
          <w:szCs w:val="28"/>
        </w:rPr>
        <w:t>2</w:t>
      </w:r>
      <w:r w:rsidRPr="0064155D">
        <w:rPr>
          <w:sz w:val="28"/>
          <w:szCs w:val="28"/>
        </w:rPr>
        <w:t xml:space="preserve">. Доля педагогов, аттестованных на первую и высшую квалификационные категории, по отношению к общему количеству педагогов </w:t>
      </w:r>
      <w:r w:rsidR="001B62AC" w:rsidRPr="0064155D">
        <w:rPr>
          <w:sz w:val="28"/>
          <w:szCs w:val="28"/>
        </w:rPr>
        <w:t xml:space="preserve">- </w:t>
      </w:r>
      <w:r w:rsidRPr="0064155D">
        <w:rPr>
          <w:sz w:val="28"/>
          <w:szCs w:val="28"/>
        </w:rPr>
        <w:t>9</w:t>
      </w:r>
      <w:r w:rsidR="00BC61C7">
        <w:rPr>
          <w:sz w:val="28"/>
          <w:szCs w:val="28"/>
        </w:rPr>
        <w:t>8</w:t>
      </w:r>
      <w:r w:rsidRPr="0064155D">
        <w:rPr>
          <w:sz w:val="28"/>
          <w:szCs w:val="28"/>
        </w:rPr>
        <w:t>%</w:t>
      </w:r>
      <w:r w:rsidR="001B62AC" w:rsidRPr="0064155D">
        <w:rPr>
          <w:sz w:val="28"/>
          <w:szCs w:val="28"/>
        </w:rPr>
        <w:t>, результат-9</w:t>
      </w:r>
      <w:r w:rsidR="00BC61C7">
        <w:rPr>
          <w:sz w:val="28"/>
          <w:szCs w:val="28"/>
        </w:rPr>
        <w:t>8</w:t>
      </w:r>
      <w:r w:rsidR="001B62AC" w:rsidRPr="0064155D">
        <w:rPr>
          <w:sz w:val="28"/>
          <w:szCs w:val="28"/>
        </w:rPr>
        <w:t>%, СДП1</w:t>
      </w:r>
      <w:r w:rsidR="00595DF8" w:rsidRPr="0064155D">
        <w:rPr>
          <w:sz w:val="28"/>
          <w:szCs w:val="28"/>
        </w:rPr>
        <w:t>2</w:t>
      </w:r>
      <w:r w:rsidR="001B62AC" w:rsidRPr="0064155D">
        <w:rPr>
          <w:sz w:val="28"/>
          <w:szCs w:val="28"/>
        </w:rPr>
        <w:t>=1.</w:t>
      </w:r>
    </w:p>
    <w:p w:rsidR="001B62AC" w:rsidRDefault="009A4C22" w:rsidP="00A92446">
      <w:pPr>
        <w:spacing w:after="0" w:line="240" w:lineRule="auto"/>
        <w:jc w:val="both"/>
      </w:pPr>
      <w:r w:rsidRPr="0064155D">
        <w:rPr>
          <w:sz w:val="28"/>
          <w:szCs w:val="28"/>
        </w:rPr>
        <w:t>1</w:t>
      </w:r>
      <w:r w:rsidR="00595DF8" w:rsidRPr="0064155D">
        <w:rPr>
          <w:sz w:val="28"/>
          <w:szCs w:val="28"/>
        </w:rPr>
        <w:t>3</w:t>
      </w:r>
      <w:r w:rsidRPr="0064155D">
        <w:rPr>
          <w:sz w:val="28"/>
          <w:szCs w:val="28"/>
        </w:rPr>
        <w:t xml:space="preserve">. Доля педагогических работников </w:t>
      </w:r>
      <w:r w:rsidR="00642BFB" w:rsidRPr="0064155D">
        <w:rPr>
          <w:sz w:val="28"/>
          <w:szCs w:val="28"/>
        </w:rPr>
        <w:t>общеобразовательных организаций,</w:t>
      </w:r>
      <w:r w:rsidRPr="0064155D">
        <w:rPr>
          <w:sz w:val="28"/>
          <w:szCs w:val="28"/>
        </w:rPr>
        <w:t xml:space="preserve"> получающих вознаграждение за классное </w:t>
      </w:r>
      <w:r w:rsidR="00642BFB" w:rsidRPr="0064155D">
        <w:rPr>
          <w:sz w:val="28"/>
          <w:szCs w:val="28"/>
        </w:rPr>
        <w:t>руководство в</w:t>
      </w:r>
      <w:r w:rsidRPr="0064155D">
        <w:rPr>
          <w:sz w:val="28"/>
          <w:szCs w:val="28"/>
        </w:rPr>
        <w:t xml:space="preserve"> общей численности педагогических работников такой категории</w:t>
      </w:r>
      <w:r w:rsidR="001B62AC" w:rsidRPr="0064155D">
        <w:rPr>
          <w:sz w:val="28"/>
          <w:szCs w:val="28"/>
        </w:rPr>
        <w:t>-100%, результат-100%, СДП1</w:t>
      </w:r>
      <w:r w:rsidR="00595DF8" w:rsidRPr="0064155D">
        <w:rPr>
          <w:sz w:val="28"/>
          <w:szCs w:val="28"/>
        </w:rPr>
        <w:t>3</w:t>
      </w:r>
      <w:r w:rsidR="001B62AC" w:rsidRPr="0064155D">
        <w:rPr>
          <w:sz w:val="28"/>
          <w:szCs w:val="28"/>
        </w:rPr>
        <w:t>=1.</w:t>
      </w:r>
      <w:r w:rsidR="00F12693" w:rsidRPr="0064155D">
        <w:t xml:space="preserve">  </w:t>
      </w:r>
    </w:p>
    <w:p w:rsidR="00BC61C7" w:rsidRPr="002C1BCB" w:rsidRDefault="00BC61C7" w:rsidP="00A92446">
      <w:pPr>
        <w:spacing w:after="0" w:line="240" w:lineRule="auto"/>
        <w:jc w:val="both"/>
        <w:rPr>
          <w:sz w:val="28"/>
          <w:szCs w:val="28"/>
        </w:rPr>
      </w:pPr>
      <w:r w:rsidRPr="002C1BCB">
        <w:rPr>
          <w:sz w:val="28"/>
          <w:szCs w:val="28"/>
        </w:rPr>
        <w:t>14.</w:t>
      </w:r>
      <w:r w:rsidR="002C1BCB" w:rsidRPr="002C1BCB">
        <w:rPr>
          <w:sz w:val="28"/>
          <w:szCs w:val="28"/>
          <w:lang w:eastAsia="zh-CN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2C1BCB">
        <w:rPr>
          <w:sz w:val="28"/>
          <w:szCs w:val="28"/>
          <w:lang w:eastAsia="zh-CN"/>
        </w:rPr>
        <w:t>-1чел., результат-1 чел., СДП14</w:t>
      </w:r>
      <w:r w:rsidR="002C1BCB" w:rsidRPr="002C1BCB">
        <w:rPr>
          <w:sz w:val="28"/>
          <w:szCs w:val="28"/>
          <w:lang w:eastAsia="zh-CN"/>
        </w:rPr>
        <w:t>=1/</w:t>
      </w:r>
      <w:r w:rsidR="00BC3349">
        <w:rPr>
          <w:sz w:val="28"/>
          <w:szCs w:val="28"/>
          <w:lang w:eastAsia="zh-CN"/>
        </w:rPr>
        <w:t>.</w:t>
      </w:r>
    </w:p>
    <w:p w:rsidR="001B62AC" w:rsidRPr="0064155D" w:rsidRDefault="001B62AC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1B62AC" w:rsidRPr="00BC3349" w:rsidRDefault="00840E09" w:rsidP="00A92446">
      <w:pPr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BC3349">
        <w:rPr>
          <w:b/>
          <w:color w:val="000000" w:themeColor="text1"/>
          <w:sz w:val="28"/>
          <w:szCs w:val="28"/>
        </w:rPr>
        <w:t>СД</w:t>
      </w:r>
      <w:r w:rsidR="00BC3349" w:rsidRPr="00BC3349">
        <w:rPr>
          <w:b/>
          <w:color w:val="000000" w:themeColor="text1"/>
          <w:sz w:val="28"/>
          <w:szCs w:val="28"/>
        </w:rPr>
        <w:t>Ц</w:t>
      </w:r>
      <w:r w:rsidR="00A12759" w:rsidRPr="00BC3349">
        <w:rPr>
          <w:b/>
          <w:color w:val="000000" w:themeColor="text1"/>
          <w:sz w:val="28"/>
          <w:szCs w:val="28"/>
        </w:rPr>
        <w:t>= (</w:t>
      </w:r>
      <w:r w:rsidR="001B62AC" w:rsidRPr="00BC3349">
        <w:rPr>
          <w:b/>
          <w:color w:val="000000" w:themeColor="text1"/>
          <w:sz w:val="28"/>
          <w:szCs w:val="28"/>
        </w:rPr>
        <w:t>1+1+1+1+1+1+1+1+1+</w:t>
      </w:r>
      <w:r w:rsidR="00155B3B" w:rsidRPr="00BC3349">
        <w:rPr>
          <w:b/>
          <w:color w:val="000000" w:themeColor="text1"/>
          <w:sz w:val="28"/>
          <w:szCs w:val="28"/>
        </w:rPr>
        <w:t>1+1+1</w:t>
      </w:r>
      <w:r w:rsidR="00D11AA0" w:rsidRPr="00BC3349">
        <w:rPr>
          <w:b/>
          <w:color w:val="000000" w:themeColor="text1"/>
          <w:sz w:val="28"/>
          <w:szCs w:val="28"/>
        </w:rPr>
        <w:t>+1</w:t>
      </w:r>
      <w:r w:rsidR="002C1BCB" w:rsidRPr="00BC3349">
        <w:rPr>
          <w:b/>
          <w:color w:val="000000" w:themeColor="text1"/>
          <w:sz w:val="28"/>
          <w:szCs w:val="28"/>
        </w:rPr>
        <w:t>+1</w:t>
      </w:r>
      <w:r w:rsidR="001B62AC" w:rsidRPr="00BC3349">
        <w:rPr>
          <w:b/>
          <w:color w:val="000000" w:themeColor="text1"/>
          <w:sz w:val="28"/>
          <w:szCs w:val="28"/>
        </w:rPr>
        <w:t>)/</w:t>
      </w:r>
      <w:r w:rsidR="00155B3B" w:rsidRPr="00BC3349">
        <w:rPr>
          <w:b/>
          <w:color w:val="000000" w:themeColor="text1"/>
          <w:sz w:val="28"/>
          <w:szCs w:val="28"/>
        </w:rPr>
        <w:t>1</w:t>
      </w:r>
      <w:r w:rsidR="002C1BCB" w:rsidRPr="00BC3349">
        <w:rPr>
          <w:b/>
          <w:color w:val="000000" w:themeColor="text1"/>
          <w:sz w:val="28"/>
          <w:szCs w:val="28"/>
        </w:rPr>
        <w:t>4</w:t>
      </w:r>
      <w:r w:rsidR="001B62AC" w:rsidRPr="00BC3349">
        <w:rPr>
          <w:b/>
          <w:color w:val="000000" w:themeColor="text1"/>
          <w:sz w:val="28"/>
          <w:szCs w:val="28"/>
        </w:rPr>
        <w:t>=1</w:t>
      </w:r>
    </w:p>
    <w:p w:rsidR="00155B3B" w:rsidRPr="0064155D" w:rsidRDefault="00155B3B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</w:t>
      </w:r>
      <w:r w:rsidR="00DB0046" w:rsidRPr="0064155D">
        <w:rPr>
          <w:sz w:val="28"/>
          <w:szCs w:val="28"/>
        </w:rPr>
        <w:t xml:space="preserve"> (УФ):</w:t>
      </w:r>
    </w:p>
    <w:p w:rsidR="00155B3B" w:rsidRPr="0064155D" w:rsidRDefault="00BC3349" w:rsidP="00BC3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5B3B" w:rsidRPr="0064155D">
        <w:rPr>
          <w:sz w:val="28"/>
          <w:szCs w:val="28"/>
        </w:rPr>
        <w:t>(</w:t>
      </w:r>
      <w:r w:rsidR="00C72ED5">
        <w:rPr>
          <w:sz w:val="28"/>
          <w:szCs w:val="28"/>
        </w:rPr>
        <w:t>190817,8</w:t>
      </w:r>
      <w:r w:rsidR="00A12759" w:rsidRPr="0064155D">
        <w:rPr>
          <w:sz w:val="28"/>
          <w:szCs w:val="28"/>
        </w:rPr>
        <w:t>/</w:t>
      </w:r>
      <w:r w:rsidR="00C72ED5">
        <w:rPr>
          <w:sz w:val="28"/>
          <w:szCs w:val="28"/>
        </w:rPr>
        <w:t>190817,8) =1</w:t>
      </w:r>
    </w:p>
    <w:p w:rsidR="00BC3349" w:rsidRDefault="00DB0046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155B3B" w:rsidRPr="0064155D" w:rsidRDefault="00BC3349" w:rsidP="00BC3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046" w:rsidRPr="0064155D">
        <w:rPr>
          <w:sz w:val="28"/>
          <w:szCs w:val="28"/>
        </w:rPr>
        <w:t>(1*</w:t>
      </w:r>
      <w:r w:rsidR="00C72ED5">
        <w:rPr>
          <w:sz w:val="28"/>
          <w:szCs w:val="28"/>
        </w:rPr>
        <w:t>1</w:t>
      </w:r>
      <w:r w:rsidR="00D11AA0" w:rsidRPr="0064155D">
        <w:rPr>
          <w:sz w:val="28"/>
          <w:szCs w:val="28"/>
        </w:rPr>
        <w:t>) =</w:t>
      </w:r>
      <w:r w:rsidR="00C72ED5">
        <w:rPr>
          <w:sz w:val="28"/>
          <w:szCs w:val="28"/>
        </w:rPr>
        <w:t>1</w:t>
      </w:r>
    </w:p>
    <w:p w:rsidR="001B62AC" w:rsidRPr="0064155D" w:rsidRDefault="00DB0046" w:rsidP="00A92446">
      <w:pPr>
        <w:autoSpaceDE w:val="0"/>
        <w:autoSpaceDN w:val="0"/>
        <w:adjustRightInd w:val="0"/>
        <w:spacing w:after="0"/>
        <w:ind w:firstLine="709"/>
        <w:jc w:val="both"/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 xml:space="preserve">. </w:t>
      </w:r>
      <w:r w:rsidR="001B62AC" w:rsidRPr="0064155D">
        <w:rPr>
          <w:sz w:val="28"/>
          <w:szCs w:val="28"/>
        </w:rPr>
        <w:t>В соответствии с критериями оценки эффективности (</w:t>
      </w:r>
      <w:r w:rsidR="00C72ED5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) программа является </w:t>
      </w:r>
      <w:r w:rsidR="001B62AC" w:rsidRPr="0064155D">
        <w:rPr>
          <w:sz w:val="28"/>
          <w:szCs w:val="28"/>
        </w:rPr>
        <w:t>эффективной.</w:t>
      </w:r>
      <w:r w:rsidR="00F12693" w:rsidRPr="0064155D">
        <w:t xml:space="preserve">       </w:t>
      </w:r>
    </w:p>
    <w:p w:rsidR="00A92446" w:rsidRPr="0064155D" w:rsidRDefault="00A92446" w:rsidP="00A92446">
      <w:pPr>
        <w:autoSpaceDE w:val="0"/>
        <w:autoSpaceDN w:val="0"/>
        <w:adjustRightInd w:val="0"/>
        <w:spacing w:after="0"/>
        <w:ind w:firstLine="709"/>
        <w:jc w:val="both"/>
      </w:pPr>
    </w:p>
    <w:p w:rsidR="00193D12" w:rsidRPr="0064155D" w:rsidRDefault="00DB0046" w:rsidP="0044446B">
      <w:pPr>
        <w:pStyle w:val="ConsPlusCell"/>
        <w:widowControl/>
        <w:tabs>
          <w:tab w:val="left" w:pos="790"/>
          <w:tab w:val="left" w:pos="6010"/>
          <w:tab w:val="left" w:pos="7990"/>
          <w:tab w:val="left" w:pos="9250"/>
          <w:tab w:val="left" w:pos="10831"/>
          <w:tab w:val="left" w:pos="12399"/>
          <w:tab w:val="left" w:pos="13938"/>
        </w:tabs>
        <w:ind w:left="70"/>
        <w:jc w:val="center"/>
        <w:rPr>
          <w:rFonts w:ascii="Times New Roman" w:hAnsi="Times New Roman" w:cs="Times New Roman"/>
          <w:sz w:val="24"/>
          <w:szCs w:val="24"/>
        </w:rPr>
      </w:pPr>
      <w:r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</w:t>
      </w:r>
      <w:r w:rsidR="00B7531D"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Программа «</w:t>
      </w:r>
      <w:r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Комплексное развитие сельских территорий</w:t>
      </w:r>
      <w:r w:rsidR="00B7531D" w:rsidRPr="00641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93D12" w:rsidRPr="0064155D" w:rsidRDefault="00193D12" w:rsidP="00193D12">
      <w:pPr>
        <w:pStyle w:val="ConsPlusCell"/>
        <w:widowControl/>
        <w:tabs>
          <w:tab w:val="left" w:pos="790"/>
          <w:tab w:val="left" w:pos="6010"/>
          <w:tab w:val="left" w:pos="7990"/>
          <w:tab w:val="left" w:pos="9250"/>
          <w:tab w:val="left" w:pos="10831"/>
          <w:tab w:val="left" w:pos="12399"/>
          <w:tab w:val="left" w:pos="13938"/>
        </w:tabs>
        <w:ind w:left="70"/>
        <w:rPr>
          <w:rFonts w:ascii="Times New Roman" w:hAnsi="Times New Roman" w:cs="Times New Roman"/>
          <w:sz w:val="24"/>
          <w:szCs w:val="24"/>
        </w:rPr>
      </w:pPr>
    </w:p>
    <w:p w:rsidR="0044446B" w:rsidRPr="0064155D" w:rsidRDefault="0044446B" w:rsidP="0044446B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 отдел архитектуры-строительства и ЖКХ, отдел сельского хозяйства администрации </w:t>
      </w:r>
      <w:proofErr w:type="spellStart"/>
      <w:r w:rsidRPr="0064155D">
        <w:rPr>
          <w:color w:val="000000"/>
          <w:sz w:val="28"/>
          <w:szCs w:val="28"/>
        </w:rPr>
        <w:t>Троснянского</w:t>
      </w:r>
      <w:proofErr w:type="spellEnd"/>
      <w:r w:rsidRPr="0064155D">
        <w:rPr>
          <w:color w:val="000000"/>
          <w:sz w:val="28"/>
          <w:szCs w:val="28"/>
        </w:rPr>
        <w:t xml:space="preserve"> района.</w:t>
      </w:r>
    </w:p>
    <w:p w:rsidR="00193D12" w:rsidRPr="0064155D" w:rsidRDefault="0044446B" w:rsidP="0044446B">
      <w:pPr>
        <w:pStyle w:val="ConsPlusCell"/>
        <w:widowControl/>
        <w:tabs>
          <w:tab w:val="left" w:pos="975"/>
        </w:tabs>
        <w:ind w:left="70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4"/>
          <w:szCs w:val="24"/>
        </w:rPr>
        <w:tab/>
      </w:r>
      <w:r w:rsidRPr="0064155D">
        <w:rPr>
          <w:rFonts w:ascii="Times New Roman" w:hAnsi="Times New Roman" w:cs="Times New Roman"/>
          <w:sz w:val="28"/>
          <w:szCs w:val="28"/>
        </w:rPr>
        <w:t>Целью программы является сохранение доли сельского населения в общей численности населения муниципального района, достижение соотношения среднемесячных располагаемых ресурсов сельского домохозяйств, повышение доли общей площади благоустроенных жилых помещений в сельских населенных пунктах.</w:t>
      </w:r>
    </w:p>
    <w:p w:rsidR="0044446B" w:rsidRPr="0064155D" w:rsidRDefault="0044446B" w:rsidP="004444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lastRenderedPageBreak/>
        <w:t>В 202</w:t>
      </w:r>
      <w:r w:rsidR="00442852">
        <w:rPr>
          <w:color w:val="000000"/>
          <w:sz w:val="28"/>
          <w:szCs w:val="28"/>
        </w:rPr>
        <w:t>3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442852">
        <w:rPr>
          <w:color w:val="000000"/>
          <w:sz w:val="28"/>
          <w:szCs w:val="28"/>
        </w:rPr>
        <w:t xml:space="preserve">8919,8 </w:t>
      </w:r>
      <w:r w:rsidRPr="0064155D">
        <w:rPr>
          <w:color w:val="000000"/>
          <w:sz w:val="28"/>
          <w:szCs w:val="28"/>
        </w:rPr>
        <w:t>тыс. руб., из них:</w:t>
      </w:r>
    </w:p>
    <w:p w:rsidR="0044446B" w:rsidRDefault="0044446B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</w:t>
      </w:r>
      <w:r w:rsidR="00840E09" w:rsidRPr="0064155D">
        <w:rPr>
          <w:color w:val="000000"/>
          <w:sz w:val="28"/>
          <w:szCs w:val="28"/>
        </w:rPr>
        <w:t>-</w:t>
      </w:r>
      <w:r w:rsidR="00442852">
        <w:rPr>
          <w:color w:val="000000"/>
          <w:sz w:val="28"/>
          <w:szCs w:val="28"/>
        </w:rPr>
        <w:t>1486,8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442852" w:rsidRDefault="00442852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-средства областного бюджета-669,0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42852" w:rsidRPr="0064155D" w:rsidRDefault="00442852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-средства федерального бюджета-6764,0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4446B" w:rsidRPr="0064155D" w:rsidRDefault="0044446B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Фактическое финансирование программы составляет – </w:t>
      </w:r>
      <w:r w:rsidR="00442852">
        <w:rPr>
          <w:color w:val="000000"/>
          <w:sz w:val="28"/>
          <w:szCs w:val="28"/>
        </w:rPr>
        <w:t>8919,8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442852">
        <w:rPr>
          <w:color w:val="000000"/>
          <w:sz w:val="28"/>
          <w:szCs w:val="28"/>
        </w:rPr>
        <w:t>100</w:t>
      </w:r>
      <w:r w:rsidR="00840E09" w:rsidRPr="0064155D">
        <w:rPr>
          <w:color w:val="000000"/>
          <w:sz w:val="28"/>
          <w:szCs w:val="28"/>
        </w:rPr>
        <w:t>% от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ED0A1A" w:rsidRPr="0064155D" w:rsidRDefault="00ED0A1A" w:rsidP="00444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1EE5" w:rsidRPr="0064155D" w:rsidRDefault="00451EE5" w:rsidP="00451EE5">
      <w:pPr>
        <w:autoSpaceDE w:val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F711D" w:rsidRPr="0064155D" w:rsidRDefault="007A6F60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1EE5" w:rsidRPr="0064155D">
        <w:rPr>
          <w:sz w:val="28"/>
          <w:szCs w:val="28"/>
        </w:rPr>
        <w:t>.</w:t>
      </w:r>
      <w:r w:rsidR="00EF711D" w:rsidRPr="0064155D">
        <w:rPr>
          <w:sz w:val="28"/>
          <w:szCs w:val="28"/>
        </w:rPr>
        <w:t xml:space="preserve"> Доля сельских населенных пунктов, имеющих доступ к информационно-телекоммуникационной сети Интернет- </w:t>
      </w:r>
      <w:r>
        <w:rPr>
          <w:sz w:val="28"/>
          <w:szCs w:val="28"/>
        </w:rPr>
        <w:t>83</w:t>
      </w:r>
      <w:r w:rsidR="00EF711D" w:rsidRPr="0064155D">
        <w:rPr>
          <w:sz w:val="28"/>
          <w:szCs w:val="28"/>
        </w:rPr>
        <w:t xml:space="preserve"> %., результат -</w:t>
      </w:r>
      <w:r w:rsidR="00E93883" w:rsidRPr="0064155D">
        <w:rPr>
          <w:sz w:val="28"/>
          <w:szCs w:val="28"/>
        </w:rPr>
        <w:t xml:space="preserve"> 8</w:t>
      </w:r>
      <w:r>
        <w:rPr>
          <w:sz w:val="28"/>
          <w:szCs w:val="28"/>
        </w:rPr>
        <w:t>3</w:t>
      </w:r>
      <w:r w:rsidR="00EF711D" w:rsidRPr="0064155D">
        <w:rPr>
          <w:sz w:val="28"/>
          <w:szCs w:val="28"/>
        </w:rPr>
        <w:t xml:space="preserve"> %, СДП</w:t>
      </w:r>
      <w:r w:rsidR="00E93883" w:rsidRPr="0064155D">
        <w:rPr>
          <w:sz w:val="28"/>
          <w:szCs w:val="28"/>
        </w:rPr>
        <w:t>2</w:t>
      </w:r>
      <w:r w:rsidR="00EF711D" w:rsidRPr="0064155D">
        <w:rPr>
          <w:sz w:val="28"/>
          <w:szCs w:val="28"/>
        </w:rPr>
        <w:t>=</w:t>
      </w:r>
      <w:r w:rsidR="00E93883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.</w:t>
      </w:r>
    </w:p>
    <w:p w:rsidR="00EF711D" w:rsidRPr="0064155D" w:rsidRDefault="007A6F60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11D" w:rsidRPr="0064155D">
        <w:rPr>
          <w:sz w:val="28"/>
          <w:szCs w:val="28"/>
        </w:rPr>
        <w:t>.Средний радиус доступности сельскому населению фельдшерско-акушерских пунктов-7 км, рез</w:t>
      </w:r>
      <w:r w:rsidR="00FD0855" w:rsidRPr="0064155D">
        <w:rPr>
          <w:sz w:val="28"/>
          <w:szCs w:val="28"/>
        </w:rPr>
        <w:t>ультат – 7</w:t>
      </w:r>
      <w:r w:rsidR="00E93883" w:rsidRPr="0064155D">
        <w:rPr>
          <w:sz w:val="28"/>
          <w:szCs w:val="28"/>
        </w:rPr>
        <w:t xml:space="preserve"> км, СДП3</w:t>
      </w:r>
      <w:r w:rsidR="00EF711D" w:rsidRPr="0064155D">
        <w:rPr>
          <w:sz w:val="28"/>
          <w:szCs w:val="28"/>
        </w:rPr>
        <w:t>=</w:t>
      </w:r>
      <w:r w:rsidR="00FD0855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.</w:t>
      </w:r>
    </w:p>
    <w:p w:rsidR="00EF711D" w:rsidRPr="0064155D" w:rsidRDefault="007A6F60" w:rsidP="00A92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11D" w:rsidRPr="0064155D">
        <w:rPr>
          <w:sz w:val="28"/>
          <w:szCs w:val="28"/>
        </w:rPr>
        <w:t>. Уровень обеспеченности сельского населения питьевой водой-75 %, результат –</w:t>
      </w:r>
      <w:r w:rsidR="00FD0855" w:rsidRPr="0064155D">
        <w:rPr>
          <w:sz w:val="28"/>
          <w:szCs w:val="28"/>
        </w:rPr>
        <w:t xml:space="preserve"> </w:t>
      </w:r>
      <w:r w:rsidR="00E93883" w:rsidRPr="0064155D">
        <w:rPr>
          <w:sz w:val="28"/>
          <w:szCs w:val="28"/>
        </w:rPr>
        <w:t>75</w:t>
      </w:r>
      <w:r w:rsidR="00EF711D" w:rsidRPr="0064155D">
        <w:rPr>
          <w:sz w:val="28"/>
          <w:szCs w:val="28"/>
        </w:rPr>
        <w:t xml:space="preserve"> %, СДП</w:t>
      </w:r>
      <w:r w:rsidR="00E93883" w:rsidRPr="0064155D">
        <w:rPr>
          <w:sz w:val="28"/>
          <w:szCs w:val="28"/>
        </w:rPr>
        <w:t>4</w:t>
      </w:r>
      <w:r w:rsidR="00EF711D" w:rsidRPr="0064155D">
        <w:rPr>
          <w:sz w:val="28"/>
          <w:szCs w:val="28"/>
        </w:rPr>
        <w:t>=</w:t>
      </w:r>
      <w:r w:rsidR="00E93883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.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F711D" w:rsidRPr="0064155D" w:rsidRDefault="00570F21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EF711D" w:rsidRPr="0064155D">
        <w:rPr>
          <w:sz w:val="28"/>
          <w:szCs w:val="28"/>
        </w:rPr>
        <w:t>(</w:t>
      </w:r>
      <w:r w:rsidR="007A6F60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+</w:t>
      </w:r>
      <w:r w:rsidR="00E93883" w:rsidRPr="0064155D">
        <w:rPr>
          <w:sz w:val="28"/>
          <w:szCs w:val="28"/>
        </w:rPr>
        <w:t>1</w:t>
      </w:r>
      <w:r w:rsidR="00EF711D" w:rsidRPr="0064155D">
        <w:rPr>
          <w:sz w:val="28"/>
          <w:szCs w:val="28"/>
        </w:rPr>
        <w:t>+1)/</w:t>
      </w:r>
      <w:r w:rsidR="007A6F60">
        <w:rPr>
          <w:sz w:val="28"/>
          <w:szCs w:val="28"/>
        </w:rPr>
        <w:t>3</w:t>
      </w:r>
      <w:r w:rsidR="00EF711D" w:rsidRPr="0064155D">
        <w:rPr>
          <w:sz w:val="28"/>
          <w:szCs w:val="28"/>
        </w:rPr>
        <w:t>=</w:t>
      </w:r>
      <w:r w:rsidR="007A6F60">
        <w:rPr>
          <w:sz w:val="28"/>
          <w:szCs w:val="28"/>
        </w:rPr>
        <w:t>1.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7A6F60">
        <w:rPr>
          <w:sz w:val="28"/>
          <w:szCs w:val="28"/>
        </w:rPr>
        <w:t>8919,8</w:t>
      </w:r>
      <w:r w:rsidRPr="0064155D">
        <w:rPr>
          <w:sz w:val="28"/>
          <w:szCs w:val="28"/>
        </w:rPr>
        <w:t>/</w:t>
      </w:r>
      <w:r w:rsidR="007A6F60">
        <w:rPr>
          <w:sz w:val="28"/>
          <w:szCs w:val="28"/>
        </w:rPr>
        <w:t>8919,8) =1</w:t>
      </w:r>
    </w:p>
    <w:p w:rsidR="00EF711D" w:rsidRPr="0064155D" w:rsidRDefault="00EF711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7A6F60" w:rsidRDefault="00EF711D" w:rsidP="007A6F60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E93883" w:rsidRPr="0064155D">
        <w:rPr>
          <w:sz w:val="28"/>
          <w:szCs w:val="28"/>
        </w:rPr>
        <w:t>1</w:t>
      </w:r>
      <w:r w:rsidR="00FD0855" w:rsidRPr="0064155D">
        <w:rPr>
          <w:sz w:val="28"/>
          <w:szCs w:val="28"/>
        </w:rPr>
        <w:t>*</w:t>
      </w:r>
      <w:r w:rsidR="007A6F60">
        <w:rPr>
          <w:sz w:val="28"/>
          <w:szCs w:val="28"/>
        </w:rPr>
        <w:t>1</w:t>
      </w:r>
      <w:r w:rsidR="00E93883" w:rsidRPr="0064155D">
        <w:rPr>
          <w:sz w:val="28"/>
          <w:szCs w:val="28"/>
        </w:rPr>
        <w:t>) =</w:t>
      </w:r>
      <w:r w:rsidR="007A6F60">
        <w:rPr>
          <w:sz w:val="28"/>
          <w:szCs w:val="28"/>
        </w:rPr>
        <w:t>1</w:t>
      </w:r>
    </w:p>
    <w:p w:rsidR="00EF711D" w:rsidRPr="0064155D" w:rsidRDefault="00EF711D" w:rsidP="007A6F60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7A6F60"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 xml:space="preserve">) </w:t>
      </w:r>
      <w:r w:rsidR="00FD0855" w:rsidRPr="0064155D">
        <w:rPr>
          <w:color w:val="000000" w:themeColor="text1"/>
          <w:sz w:val="28"/>
          <w:szCs w:val="28"/>
        </w:rPr>
        <w:t xml:space="preserve">уровень эффективности </w:t>
      </w:r>
      <w:r w:rsidRPr="0064155D">
        <w:rPr>
          <w:color w:val="000000" w:themeColor="text1"/>
          <w:sz w:val="28"/>
          <w:szCs w:val="28"/>
        </w:rPr>
        <w:t>программ</w:t>
      </w:r>
      <w:r w:rsidR="00FD0855" w:rsidRPr="0064155D">
        <w:rPr>
          <w:color w:val="000000" w:themeColor="text1"/>
          <w:sz w:val="28"/>
          <w:szCs w:val="28"/>
        </w:rPr>
        <w:t>ы</w:t>
      </w:r>
      <w:r w:rsidRPr="0064155D">
        <w:rPr>
          <w:color w:val="000000" w:themeColor="text1"/>
          <w:sz w:val="28"/>
          <w:szCs w:val="28"/>
        </w:rPr>
        <w:t xml:space="preserve"> является </w:t>
      </w:r>
      <w:r w:rsidR="00373ED6" w:rsidRPr="0064155D">
        <w:rPr>
          <w:color w:val="000000" w:themeColor="text1"/>
          <w:sz w:val="28"/>
          <w:szCs w:val="28"/>
        </w:rPr>
        <w:t>высоко эффективной.</w:t>
      </w:r>
    </w:p>
    <w:p w:rsidR="00A92446" w:rsidRPr="0064155D" w:rsidRDefault="00A92446" w:rsidP="00A9244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451EE5" w:rsidRPr="0064155D" w:rsidRDefault="00B7531D" w:rsidP="00E93883">
      <w:pPr>
        <w:spacing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64155D">
        <w:rPr>
          <w:b/>
          <w:bCs/>
          <w:color w:val="000000"/>
          <w:sz w:val="28"/>
          <w:szCs w:val="28"/>
          <w:lang w:eastAsia="ru-RU"/>
        </w:rPr>
        <w:t>1.</w:t>
      </w:r>
      <w:r w:rsidR="00E93883" w:rsidRPr="0064155D">
        <w:rPr>
          <w:b/>
          <w:bCs/>
          <w:color w:val="000000"/>
          <w:sz w:val="28"/>
          <w:szCs w:val="28"/>
          <w:lang w:eastAsia="ru-RU"/>
        </w:rPr>
        <w:t>3. Программа</w:t>
      </w:r>
      <w:r w:rsidRPr="0064155D">
        <w:rPr>
          <w:b/>
          <w:bCs/>
          <w:color w:val="000000"/>
          <w:sz w:val="28"/>
          <w:szCs w:val="28"/>
          <w:lang w:eastAsia="ru-RU"/>
        </w:rPr>
        <w:t xml:space="preserve"> «Содержание и ремонт автомобильных дорог общего пользования местного значения и формирование законопослушного поведения участников дорожного движения в </w:t>
      </w:r>
      <w:proofErr w:type="spellStart"/>
      <w:r w:rsidRPr="0064155D">
        <w:rPr>
          <w:b/>
          <w:bCs/>
          <w:color w:val="000000"/>
          <w:sz w:val="28"/>
          <w:szCs w:val="28"/>
          <w:lang w:eastAsia="ru-RU"/>
        </w:rPr>
        <w:t>Троснянском</w:t>
      </w:r>
      <w:proofErr w:type="spellEnd"/>
      <w:r w:rsidRPr="0064155D">
        <w:rPr>
          <w:b/>
          <w:bCs/>
          <w:color w:val="000000"/>
          <w:sz w:val="28"/>
          <w:szCs w:val="28"/>
          <w:lang w:eastAsia="ru-RU"/>
        </w:rPr>
        <w:t xml:space="preserve"> районе на период 2020-2024 годы»</w:t>
      </w:r>
    </w:p>
    <w:p w:rsidR="00B7531D" w:rsidRPr="0064155D" w:rsidRDefault="00B7531D" w:rsidP="00B7531D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Ответственным исполнителем программы является отдел архитектуры, строительства и ЖКХ</w:t>
      </w:r>
      <w:r w:rsidR="00550F3F" w:rsidRPr="0064155D">
        <w:rPr>
          <w:color w:val="000000"/>
          <w:sz w:val="28"/>
          <w:szCs w:val="28"/>
        </w:rPr>
        <w:t xml:space="preserve"> администрации </w:t>
      </w:r>
      <w:proofErr w:type="spellStart"/>
      <w:r w:rsidR="00550F3F" w:rsidRPr="0064155D">
        <w:rPr>
          <w:color w:val="000000"/>
          <w:sz w:val="28"/>
          <w:szCs w:val="28"/>
        </w:rPr>
        <w:t>Троснянского</w:t>
      </w:r>
      <w:proofErr w:type="spellEnd"/>
      <w:r w:rsidR="00550F3F" w:rsidRPr="0064155D">
        <w:rPr>
          <w:color w:val="000000"/>
          <w:sz w:val="28"/>
          <w:szCs w:val="28"/>
        </w:rPr>
        <w:t xml:space="preserve"> района</w:t>
      </w:r>
      <w:r w:rsidRPr="0064155D">
        <w:rPr>
          <w:color w:val="000000"/>
          <w:sz w:val="28"/>
          <w:szCs w:val="28"/>
        </w:rPr>
        <w:t>.</w:t>
      </w:r>
    </w:p>
    <w:p w:rsidR="00B7531D" w:rsidRPr="0064155D" w:rsidRDefault="00B7531D" w:rsidP="00B7531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155D">
        <w:t xml:space="preserve"> </w:t>
      </w:r>
      <w:r w:rsidRPr="0064155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t xml:space="preserve">Цели программы: повышение эффективности  безопасности функционирования сети автомобильных дорог общего пользования местного значения, обеспечение социально-экономических интересов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муниципального образования, создание условий для устойчивого развития  </w:t>
      </w:r>
      <w:proofErr w:type="spellStart"/>
      <w:r w:rsidRPr="0064155D">
        <w:rPr>
          <w:rFonts w:ascii="Times New Roman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Pr="0064155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и улучшения жизни населения, профилактика и предупреждение дорожно-транспортных происшествий на автодорогах общего пользования местного значения </w:t>
      </w:r>
      <w:proofErr w:type="spellStart"/>
      <w:r w:rsidRPr="0064155D">
        <w:rPr>
          <w:rFonts w:ascii="Times New Roman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Pr="0064155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района,</w:t>
      </w:r>
      <w:r w:rsidRPr="006415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профилактики детского дорожно- транспортного травматизма.</w:t>
      </w:r>
    </w:p>
    <w:p w:rsidR="00B7531D" w:rsidRPr="0064155D" w:rsidRDefault="00B7531D" w:rsidP="00B7531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7326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732658" w:rsidRPr="0064155D">
        <w:rPr>
          <w:rFonts w:ascii="Times New Roman" w:hAnsi="Times New Roman" w:cs="Times New Roman"/>
          <w:color w:val="000000"/>
          <w:sz w:val="28"/>
          <w:szCs w:val="28"/>
        </w:rPr>
        <w:t>запланировано 32153</w:t>
      </w:r>
      <w:r w:rsidR="00732658">
        <w:rPr>
          <w:rFonts w:ascii="Times New Roman" w:hAnsi="Times New Roman" w:cs="Times New Roman"/>
          <w:color w:val="000000"/>
          <w:sz w:val="28"/>
          <w:szCs w:val="28"/>
        </w:rPr>
        <w:t xml:space="preserve">,3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тыс. руб., из них: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</w:t>
      </w:r>
      <w:r w:rsidR="003A07A7" w:rsidRPr="0064155D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732658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732658">
        <w:rPr>
          <w:color w:val="000000"/>
          <w:sz w:val="28"/>
          <w:szCs w:val="28"/>
        </w:rPr>
        <w:t>16544,7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</w:t>
      </w:r>
      <w:r w:rsidR="00732658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732658">
        <w:rPr>
          <w:color w:val="000000"/>
          <w:sz w:val="28"/>
          <w:szCs w:val="28"/>
        </w:rPr>
        <w:t xml:space="preserve">15608,6 </w:t>
      </w:r>
      <w:r w:rsidRPr="0064155D">
        <w:rPr>
          <w:color w:val="000000"/>
          <w:sz w:val="28"/>
          <w:szCs w:val="28"/>
        </w:rPr>
        <w:t>тыс. руб.</w:t>
      </w:r>
    </w:p>
    <w:p w:rsidR="00B7531D" w:rsidRPr="0064155D" w:rsidRDefault="00B7531D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 Фактическое финансирование программы составило – </w:t>
      </w:r>
      <w:r w:rsidR="00732658">
        <w:rPr>
          <w:color w:val="000000" w:themeColor="text1"/>
          <w:sz w:val="28"/>
          <w:szCs w:val="28"/>
        </w:rPr>
        <w:t>12161,8</w:t>
      </w:r>
      <w:r w:rsidRPr="0064155D">
        <w:rPr>
          <w:color w:val="000000" w:themeColor="text1"/>
          <w:sz w:val="28"/>
          <w:szCs w:val="28"/>
        </w:rPr>
        <w:t xml:space="preserve"> тыс. руб., или </w:t>
      </w:r>
      <w:r w:rsidR="00732658">
        <w:rPr>
          <w:color w:val="000000" w:themeColor="text1"/>
          <w:sz w:val="28"/>
          <w:szCs w:val="28"/>
        </w:rPr>
        <w:t>89,3</w:t>
      </w:r>
      <w:r w:rsidR="003A07A7" w:rsidRPr="0064155D">
        <w:rPr>
          <w:color w:val="000000" w:themeColor="text1"/>
          <w:sz w:val="28"/>
          <w:szCs w:val="28"/>
        </w:rPr>
        <w:t>%</w:t>
      </w:r>
      <w:r w:rsidR="006A6C5B" w:rsidRPr="0064155D">
        <w:rPr>
          <w:color w:val="000000" w:themeColor="text1"/>
          <w:sz w:val="28"/>
          <w:szCs w:val="28"/>
        </w:rPr>
        <w:t xml:space="preserve"> </w:t>
      </w:r>
      <w:r w:rsidR="003A07A7" w:rsidRPr="0064155D">
        <w:rPr>
          <w:color w:val="000000" w:themeColor="text1"/>
          <w:sz w:val="28"/>
          <w:szCs w:val="28"/>
        </w:rPr>
        <w:t>запланированного</w:t>
      </w:r>
      <w:r w:rsidRPr="0064155D">
        <w:rPr>
          <w:color w:val="000000" w:themeColor="text1"/>
          <w:sz w:val="28"/>
          <w:szCs w:val="28"/>
        </w:rPr>
        <w:t xml:space="preserve"> объема. </w:t>
      </w:r>
    </w:p>
    <w:p w:rsidR="00550F3F" w:rsidRPr="0064155D" w:rsidRDefault="00550F3F" w:rsidP="00B7531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7531D" w:rsidRPr="0064155D" w:rsidRDefault="00B7531D" w:rsidP="00A92446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BA4474" w:rsidRDefault="00BA4474" w:rsidP="00BA44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BA4474">
        <w:rPr>
          <w:color w:val="000000" w:themeColor="text1"/>
          <w:sz w:val="28"/>
          <w:szCs w:val="28"/>
        </w:rPr>
        <w:t xml:space="preserve"> </w:t>
      </w:r>
      <w:r w:rsidRPr="0064155D">
        <w:rPr>
          <w:color w:val="000000" w:themeColor="text1"/>
          <w:sz w:val="28"/>
          <w:szCs w:val="28"/>
        </w:rPr>
        <w:t>Содержание автомобильных дорог общего пользования местного значения</w:t>
      </w:r>
      <w:r>
        <w:rPr>
          <w:color w:val="000000" w:themeColor="text1"/>
          <w:sz w:val="28"/>
          <w:szCs w:val="28"/>
        </w:rPr>
        <w:t xml:space="preserve">- 397,2 км., результат-397,2 км. </w:t>
      </w:r>
      <w:r w:rsidRPr="0064155D">
        <w:rPr>
          <w:color w:val="000000" w:themeColor="text1"/>
          <w:sz w:val="28"/>
          <w:szCs w:val="28"/>
        </w:rPr>
        <w:t>СДП</w:t>
      </w:r>
      <w:r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>=1.</w:t>
      </w:r>
    </w:p>
    <w:p w:rsidR="00BA4474" w:rsidRPr="0064155D" w:rsidRDefault="00BA4474" w:rsidP="00BA44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Ремонт автомобильных дорог общего пользования </w:t>
      </w:r>
      <w:r w:rsidRPr="0064155D">
        <w:rPr>
          <w:color w:val="000000" w:themeColor="text1"/>
          <w:sz w:val="28"/>
          <w:szCs w:val="28"/>
        </w:rPr>
        <w:t>местного значения –</w:t>
      </w:r>
      <w:r>
        <w:rPr>
          <w:color w:val="000000" w:themeColor="text1"/>
          <w:sz w:val="28"/>
          <w:szCs w:val="28"/>
        </w:rPr>
        <w:t>10,69</w:t>
      </w:r>
      <w:r w:rsidRPr="0064155D">
        <w:rPr>
          <w:color w:val="000000" w:themeColor="text1"/>
          <w:sz w:val="28"/>
          <w:szCs w:val="28"/>
        </w:rPr>
        <w:t xml:space="preserve"> км., результат </w:t>
      </w:r>
      <w:r>
        <w:rPr>
          <w:color w:val="000000" w:themeColor="text1"/>
          <w:sz w:val="28"/>
          <w:szCs w:val="28"/>
        </w:rPr>
        <w:t>–</w:t>
      </w:r>
      <w:r w:rsidRPr="006415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10,69</w:t>
      </w:r>
      <w:r w:rsidRPr="0064155D">
        <w:rPr>
          <w:color w:val="000000" w:themeColor="text1"/>
          <w:sz w:val="28"/>
          <w:szCs w:val="28"/>
        </w:rPr>
        <w:t xml:space="preserve"> км, СДП</w:t>
      </w:r>
      <w:r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>=1.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F94E04" w:rsidRPr="0064155D" w:rsidRDefault="0079446B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A4474">
        <w:rPr>
          <w:sz w:val="28"/>
          <w:szCs w:val="28"/>
        </w:rPr>
        <w:t>(1</w:t>
      </w:r>
      <w:r w:rsidR="00BA4474" w:rsidRPr="0064155D">
        <w:rPr>
          <w:sz w:val="28"/>
          <w:szCs w:val="28"/>
        </w:rPr>
        <w:t>+1)/</w:t>
      </w:r>
      <w:r w:rsidR="00BA4474">
        <w:rPr>
          <w:sz w:val="28"/>
          <w:szCs w:val="28"/>
        </w:rPr>
        <w:t>2</w:t>
      </w:r>
      <w:r w:rsidR="00BA4474" w:rsidRPr="0064155D">
        <w:rPr>
          <w:sz w:val="28"/>
          <w:szCs w:val="28"/>
        </w:rPr>
        <w:t>=</w:t>
      </w:r>
      <w:r w:rsidR="00BA4474">
        <w:rPr>
          <w:sz w:val="28"/>
          <w:szCs w:val="28"/>
        </w:rPr>
        <w:t>1.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BA4474">
        <w:rPr>
          <w:color w:val="000000" w:themeColor="text1"/>
          <w:sz w:val="28"/>
          <w:szCs w:val="28"/>
        </w:rPr>
        <w:t>28706,5</w:t>
      </w:r>
      <w:r w:rsidR="00110FB8">
        <w:rPr>
          <w:color w:val="000000" w:themeColor="text1"/>
          <w:sz w:val="28"/>
          <w:szCs w:val="28"/>
        </w:rPr>
        <w:t>/32153,3</w:t>
      </w:r>
      <w:r w:rsidR="00ED0A1A" w:rsidRPr="0064155D">
        <w:rPr>
          <w:color w:val="000000" w:themeColor="text1"/>
          <w:sz w:val="28"/>
          <w:szCs w:val="28"/>
        </w:rPr>
        <w:t>) =</w:t>
      </w:r>
      <w:r w:rsidR="00BA4474">
        <w:rPr>
          <w:color w:val="000000" w:themeColor="text1"/>
          <w:sz w:val="28"/>
          <w:szCs w:val="28"/>
        </w:rPr>
        <w:t>0,89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F94E04" w:rsidRPr="0064155D" w:rsidRDefault="00F94E0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(1*</w:t>
      </w:r>
      <w:r w:rsidR="00BA4474">
        <w:rPr>
          <w:color w:val="000000" w:themeColor="text1"/>
          <w:sz w:val="28"/>
          <w:szCs w:val="28"/>
        </w:rPr>
        <w:t>0,89</w:t>
      </w:r>
      <w:r w:rsidR="00ED0A1A" w:rsidRPr="0064155D">
        <w:rPr>
          <w:color w:val="000000" w:themeColor="text1"/>
          <w:sz w:val="28"/>
          <w:szCs w:val="28"/>
        </w:rPr>
        <w:t>) =</w:t>
      </w:r>
      <w:r w:rsidR="00BA4474">
        <w:rPr>
          <w:color w:val="000000" w:themeColor="text1"/>
          <w:sz w:val="28"/>
          <w:szCs w:val="28"/>
        </w:rPr>
        <w:t>0,89</w:t>
      </w:r>
    </w:p>
    <w:p w:rsidR="00F94E04" w:rsidRPr="0064155D" w:rsidRDefault="00F94E04" w:rsidP="00A92446">
      <w:pPr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BA4474">
        <w:rPr>
          <w:color w:val="000000" w:themeColor="text1"/>
          <w:sz w:val="28"/>
          <w:szCs w:val="28"/>
        </w:rPr>
        <w:t>0,89</w:t>
      </w:r>
      <w:r w:rsidRPr="0064155D">
        <w:rPr>
          <w:color w:val="000000" w:themeColor="text1"/>
          <w:sz w:val="28"/>
          <w:szCs w:val="28"/>
        </w:rPr>
        <w:t>) программа является эффективной.</w:t>
      </w:r>
    </w:p>
    <w:p w:rsidR="008C4973" w:rsidRPr="0064155D" w:rsidRDefault="008C4973" w:rsidP="00B62F55">
      <w:pPr>
        <w:rPr>
          <w:sz w:val="28"/>
          <w:szCs w:val="28"/>
        </w:rPr>
      </w:pPr>
    </w:p>
    <w:p w:rsidR="00B7531D" w:rsidRPr="0064155D" w:rsidRDefault="00E35EA7" w:rsidP="00451EE5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1.</w:t>
      </w:r>
      <w:r w:rsidR="00C966B8">
        <w:rPr>
          <w:b/>
          <w:color w:val="000000" w:themeColor="text1"/>
          <w:sz w:val="28"/>
          <w:szCs w:val="28"/>
        </w:rPr>
        <w:t>4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Программа «Устройство 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контейнерных площадок, ремонт старых и покупка новых контейнеров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Pr="0064155D">
        <w:rPr>
          <w:b/>
          <w:bCs/>
          <w:color w:val="000000" w:themeColor="text1"/>
          <w:sz w:val="28"/>
          <w:szCs w:val="28"/>
          <w:lang w:eastAsia="ru-RU"/>
        </w:rPr>
        <w:t>Троснянского</w:t>
      </w:r>
      <w:proofErr w:type="spellEnd"/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района Орловской области 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в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22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>-202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4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373ED6" w:rsidRPr="0064155D">
        <w:rPr>
          <w:b/>
          <w:bCs/>
          <w:color w:val="000000" w:themeColor="text1"/>
          <w:sz w:val="28"/>
          <w:szCs w:val="28"/>
          <w:lang w:eastAsia="ru-RU"/>
        </w:rPr>
        <w:t>ах</w:t>
      </w:r>
      <w:r w:rsidRPr="0064155D">
        <w:rPr>
          <w:b/>
          <w:bCs/>
          <w:color w:val="000000" w:themeColor="text1"/>
          <w:sz w:val="28"/>
          <w:szCs w:val="28"/>
          <w:lang w:eastAsia="ru-RU"/>
        </w:rPr>
        <w:t>»</w:t>
      </w:r>
    </w:p>
    <w:p w:rsidR="00BE61ED" w:rsidRPr="0064155D" w:rsidRDefault="00341C43" w:rsidP="00341C43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программы является 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по управлению муниципальным имуществом администрации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</w:t>
      </w:r>
      <w:r w:rsidR="001726EC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соисполнителем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отдел архитектуры, строительства и ЖКХ администрации </w:t>
      </w:r>
      <w:proofErr w:type="spellStart"/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BE61ED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341C43" w:rsidRPr="0064155D" w:rsidRDefault="00BE61ED" w:rsidP="001726EC">
      <w:pPr>
        <w:widowControl w:val="0"/>
        <w:jc w:val="both"/>
        <w:rPr>
          <w:color w:val="000000" w:themeColor="text1"/>
        </w:rPr>
      </w:pPr>
      <w:r w:rsidRPr="0064155D">
        <w:lastRenderedPageBreak/>
        <w:t xml:space="preserve"> </w:t>
      </w:r>
      <w:r w:rsidRPr="0064155D">
        <w:rPr>
          <w:szCs w:val="24"/>
        </w:rPr>
        <w:t xml:space="preserve">             </w:t>
      </w:r>
      <w:r w:rsidRPr="0064155D">
        <w:rPr>
          <w:sz w:val="28"/>
          <w:szCs w:val="28"/>
        </w:rPr>
        <w:t xml:space="preserve">Цели программы: </w:t>
      </w:r>
      <w:r w:rsidR="001726EC" w:rsidRPr="0064155D">
        <w:rPr>
          <w:sz w:val="28"/>
          <w:szCs w:val="28"/>
        </w:rPr>
        <w:t xml:space="preserve">формирование системы санкционированных мест сбора твердых коммунальных отходов на территории </w:t>
      </w:r>
      <w:proofErr w:type="spellStart"/>
      <w:r w:rsidR="001726EC" w:rsidRPr="0064155D">
        <w:rPr>
          <w:sz w:val="28"/>
          <w:szCs w:val="28"/>
        </w:rPr>
        <w:t>Троснянского</w:t>
      </w:r>
      <w:proofErr w:type="spellEnd"/>
      <w:r w:rsidR="001726EC" w:rsidRPr="0064155D">
        <w:rPr>
          <w:sz w:val="28"/>
          <w:szCs w:val="28"/>
        </w:rPr>
        <w:t xml:space="preserve"> района, создание для жителей благоприятных санитарно-экологических условий.</w:t>
      </w:r>
    </w:p>
    <w:p w:rsidR="00BE61ED" w:rsidRPr="0064155D" w:rsidRDefault="00BE61ED" w:rsidP="00341C4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DE65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E93BBF" w:rsidRPr="0064155D">
        <w:rPr>
          <w:rFonts w:ascii="Times New Roman" w:hAnsi="Times New Roman" w:cs="Times New Roman"/>
          <w:color w:val="000000"/>
          <w:sz w:val="28"/>
          <w:szCs w:val="28"/>
        </w:rPr>
        <w:t>запланировано 500</w:t>
      </w:r>
      <w:r w:rsidR="00BF6274" w:rsidRPr="006415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>0 тыс. руб., из них:</w:t>
      </w:r>
    </w:p>
    <w:p w:rsidR="00BE61ED" w:rsidRPr="0064155D" w:rsidRDefault="00BE61ED" w:rsidP="00341C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</w:t>
      </w:r>
      <w:r w:rsidR="00BF6274" w:rsidRPr="0064155D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1726EC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E61ED" w:rsidRPr="0064155D" w:rsidRDefault="00BE61ED" w:rsidP="00341C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1726EC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BE61ED" w:rsidRPr="0064155D" w:rsidRDefault="00BE61ED" w:rsidP="00341C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</w:t>
      </w:r>
      <w:r w:rsidR="001726EC" w:rsidRPr="0064155D">
        <w:rPr>
          <w:color w:val="000000"/>
          <w:sz w:val="28"/>
          <w:szCs w:val="28"/>
        </w:rPr>
        <w:t>– 500,0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BF6274" w:rsidRDefault="00BF6274" w:rsidP="00BF627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Фактическое финансирование программы </w:t>
      </w:r>
      <w:r w:rsidR="001726EC" w:rsidRPr="0064155D">
        <w:rPr>
          <w:color w:val="000000"/>
          <w:sz w:val="28"/>
          <w:szCs w:val="28"/>
        </w:rPr>
        <w:t>за 202</w:t>
      </w:r>
      <w:r w:rsidR="00DE654D">
        <w:rPr>
          <w:color w:val="000000"/>
          <w:sz w:val="28"/>
          <w:szCs w:val="28"/>
        </w:rPr>
        <w:t>3</w:t>
      </w:r>
      <w:r w:rsidR="001726EC" w:rsidRPr="0064155D">
        <w:rPr>
          <w:color w:val="000000"/>
          <w:sz w:val="28"/>
          <w:szCs w:val="28"/>
        </w:rPr>
        <w:t xml:space="preserve"> год </w:t>
      </w:r>
      <w:r w:rsidRPr="0064155D">
        <w:rPr>
          <w:color w:val="000000"/>
          <w:sz w:val="28"/>
          <w:szCs w:val="28"/>
        </w:rPr>
        <w:t xml:space="preserve">составило – </w:t>
      </w:r>
      <w:r w:rsidR="001726EC" w:rsidRPr="0064155D">
        <w:rPr>
          <w:color w:val="000000"/>
          <w:sz w:val="28"/>
          <w:szCs w:val="28"/>
        </w:rPr>
        <w:t>4</w:t>
      </w:r>
      <w:r w:rsidR="00DE654D">
        <w:rPr>
          <w:color w:val="000000"/>
          <w:sz w:val="28"/>
          <w:szCs w:val="28"/>
        </w:rPr>
        <w:t>88,2</w:t>
      </w:r>
      <w:r w:rsidRPr="0064155D">
        <w:rPr>
          <w:color w:val="000000"/>
          <w:sz w:val="28"/>
          <w:szCs w:val="28"/>
        </w:rPr>
        <w:t xml:space="preserve"> тыс. руб., или 9</w:t>
      </w:r>
      <w:r w:rsidR="00DE654D">
        <w:rPr>
          <w:color w:val="000000"/>
          <w:sz w:val="28"/>
          <w:szCs w:val="28"/>
        </w:rPr>
        <w:t>7,6</w:t>
      </w:r>
      <w:r w:rsidR="00E93BBF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DE654D" w:rsidRPr="0064155D" w:rsidRDefault="00DE654D" w:rsidP="00BF6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6274" w:rsidRPr="0064155D" w:rsidRDefault="00BF6274" w:rsidP="00A92446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BF6274" w:rsidRPr="0064155D" w:rsidRDefault="00BF6274" w:rsidP="00A92446">
      <w:pPr>
        <w:spacing w:after="0" w:line="240" w:lineRule="auto"/>
        <w:jc w:val="both"/>
        <w:rPr>
          <w:sz w:val="28"/>
          <w:szCs w:val="28"/>
        </w:rPr>
      </w:pPr>
      <w:r w:rsidRPr="0064155D">
        <w:rPr>
          <w:color w:val="000000"/>
          <w:sz w:val="28"/>
          <w:szCs w:val="28"/>
        </w:rPr>
        <w:t>1.</w:t>
      </w:r>
      <w:r w:rsidRPr="0064155D">
        <w:rPr>
          <w:sz w:val="28"/>
          <w:szCs w:val="28"/>
        </w:rPr>
        <w:t xml:space="preserve"> </w:t>
      </w:r>
      <w:r w:rsidR="00DE654D">
        <w:rPr>
          <w:sz w:val="28"/>
          <w:szCs w:val="28"/>
        </w:rPr>
        <w:t>Обустройство площадок для ТКО</w:t>
      </w:r>
      <w:r w:rsidRPr="0064155D">
        <w:rPr>
          <w:sz w:val="28"/>
          <w:szCs w:val="28"/>
        </w:rPr>
        <w:t xml:space="preserve"> - </w:t>
      </w:r>
      <w:r w:rsidR="00DE654D">
        <w:rPr>
          <w:sz w:val="28"/>
          <w:szCs w:val="28"/>
        </w:rPr>
        <w:t>15</w:t>
      </w:r>
      <w:r w:rsidRPr="0064155D">
        <w:rPr>
          <w:sz w:val="28"/>
          <w:szCs w:val="28"/>
        </w:rPr>
        <w:t xml:space="preserve"> шт., результат-</w:t>
      </w:r>
      <w:r w:rsidR="00DE654D">
        <w:rPr>
          <w:sz w:val="28"/>
          <w:szCs w:val="28"/>
        </w:rPr>
        <w:t>16</w:t>
      </w:r>
      <w:r w:rsidRPr="0064155D">
        <w:rPr>
          <w:sz w:val="28"/>
          <w:szCs w:val="28"/>
        </w:rPr>
        <w:t xml:space="preserve"> шт., СДП1=1</w:t>
      </w:r>
      <w:r w:rsidR="001726EC" w:rsidRPr="0064155D">
        <w:rPr>
          <w:sz w:val="28"/>
          <w:szCs w:val="28"/>
        </w:rPr>
        <w:t>,07</w:t>
      </w:r>
      <w:r w:rsidRPr="0064155D">
        <w:rPr>
          <w:sz w:val="28"/>
          <w:szCs w:val="28"/>
        </w:rPr>
        <w:t>.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</w:t>
      </w:r>
      <w:r w:rsidR="001726EC" w:rsidRPr="0064155D">
        <w:rPr>
          <w:sz w:val="28"/>
          <w:szCs w:val="28"/>
        </w:rPr>
        <w:t>:</w:t>
      </w:r>
    </w:p>
    <w:p w:rsidR="00BF6274" w:rsidRPr="0064155D" w:rsidRDefault="0079446B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="001726EC" w:rsidRPr="0064155D">
        <w:rPr>
          <w:sz w:val="28"/>
          <w:szCs w:val="28"/>
        </w:rPr>
        <w:t>1</w:t>
      </w:r>
      <w:r w:rsidR="00DE654D">
        <w:rPr>
          <w:sz w:val="28"/>
          <w:szCs w:val="28"/>
        </w:rPr>
        <w:t>,07</w:t>
      </w:r>
      <w:r w:rsidR="00BF6274" w:rsidRPr="0064155D">
        <w:rPr>
          <w:sz w:val="28"/>
          <w:szCs w:val="28"/>
        </w:rPr>
        <w:t>/</w:t>
      </w:r>
      <w:r w:rsidR="001726EC" w:rsidRPr="0064155D">
        <w:rPr>
          <w:sz w:val="28"/>
          <w:szCs w:val="28"/>
        </w:rPr>
        <w:t>1</w:t>
      </w:r>
      <w:r w:rsidR="00BF6274" w:rsidRPr="0064155D">
        <w:rPr>
          <w:sz w:val="28"/>
          <w:szCs w:val="28"/>
        </w:rPr>
        <w:t>=1</w:t>
      </w:r>
      <w:r w:rsidR="00DE654D">
        <w:rPr>
          <w:sz w:val="28"/>
          <w:szCs w:val="28"/>
        </w:rPr>
        <w:t>,07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E654D">
        <w:rPr>
          <w:sz w:val="28"/>
          <w:szCs w:val="28"/>
        </w:rPr>
        <w:t>488,0</w:t>
      </w:r>
      <w:r w:rsidRPr="0064155D">
        <w:rPr>
          <w:sz w:val="28"/>
          <w:szCs w:val="28"/>
        </w:rPr>
        <w:t>/</w:t>
      </w:r>
      <w:r w:rsidR="00DE654D">
        <w:rPr>
          <w:sz w:val="28"/>
          <w:szCs w:val="28"/>
        </w:rPr>
        <w:t>500</w:t>
      </w:r>
      <w:r w:rsidR="001726EC" w:rsidRPr="0064155D">
        <w:rPr>
          <w:sz w:val="28"/>
          <w:szCs w:val="28"/>
        </w:rPr>
        <w:t>,0) =</w:t>
      </w:r>
      <w:r w:rsidR="00F2791F" w:rsidRPr="0064155D">
        <w:rPr>
          <w:sz w:val="28"/>
          <w:szCs w:val="28"/>
        </w:rPr>
        <w:t>0,</w:t>
      </w:r>
      <w:r w:rsidR="00DE654D">
        <w:rPr>
          <w:sz w:val="28"/>
          <w:szCs w:val="28"/>
        </w:rPr>
        <w:t>97</w:t>
      </w:r>
    </w:p>
    <w:p w:rsidR="00BF6274" w:rsidRPr="0064155D" w:rsidRDefault="00BF6274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BF6274" w:rsidRPr="0064155D" w:rsidRDefault="001726EC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(1</w:t>
      </w:r>
      <w:r w:rsidR="00110FB8">
        <w:rPr>
          <w:sz w:val="28"/>
          <w:szCs w:val="28"/>
        </w:rPr>
        <w:t>,07</w:t>
      </w:r>
      <w:r w:rsidRPr="0064155D">
        <w:rPr>
          <w:sz w:val="28"/>
          <w:szCs w:val="28"/>
        </w:rPr>
        <w:t>*</w:t>
      </w:r>
      <w:r w:rsidR="00110FB8">
        <w:rPr>
          <w:sz w:val="28"/>
          <w:szCs w:val="28"/>
        </w:rPr>
        <w:t>0,97</w:t>
      </w:r>
      <w:r w:rsidRPr="0064155D">
        <w:rPr>
          <w:sz w:val="28"/>
          <w:szCs w:val="28"/>
        </w:rPr>
        <w:t>) =</w:t>
      </w:r>
      <w:r w:rsidR="00110FB8">
        <w:rPr>
          <w:sz w:val="28"/>
          <w:szCs w:val="28"/>
        </w:rPr>
        <w:t>1,04</w:t>
      </w:r>
    </w:p>
    <w:p w:rsidR="00BF6274" w:rsidRPr="0064155D" w:rsidRDefault="00BF6274" w:rsidP="00A9244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Вывод об эффективности. В соответствии с кр</w:t>
      </w:r>
      <w:r w:rsidR="001726EC" w:rsidRPr="0064155D">
        <w:rPr>
          <w:sz w:val="28"/>
          <w:szCs w:val="28"/>
        </w:rPr>
        <w:t>итериями оценки эффективности (</w:t>
      </w:r>
      <w:r w:rsidR="00110FB8">
        <w:rPr>
          <w:sz w:val="28"/>
          <w:szCs w:val="28"/>
        </w:rPr>
        <w:t>1,04</w:t>
      </w:r>
      <w:r w:rsidRPr="0064155D">
        <w:rPr>
          <w:sz w:val="28"/>
          <w:szCs w:val="28"/>
        </w:rPr>
        <w:t xml:space="preserve">) программа является </w:t>
      </w:r>
      <w:r w:rsidR="00110FB8">
        <w:rPr>
          <w:sz w:val="28"/>
          <w:szCs w:val="28"/>
        </w:rPr>
        <w:t>высоко</w:t>
      </w:r>
      <w:r w:rsidRPr="0064155D">
        <w:rPr>
          <w:sz w:val="28"/>
          <w:szCs w:val="28"/>
        </w:rPr>
        <w:t>эффективной.</w:t>
      </w:r>
    </w:p>
    <w:p w:rsidR="00A92446" w:rsidRPr="0064155D" w:rsidRDefault="00A92446" w:rsidP="00A9244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A92446" w:rsidRPr="0079446B" w:rsidRDefault="00F20E09" w:rsidP="00AD13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9446B">
        <w:rPr>
          <w:b/>
          <w:color w:val="000000" w:themeColor="text1"/>
          <w:sz w:val="28"/>
          <w:szCs w:val="28"/>
        </w:rPr>
        <w:t>1.</w:t>
      </w:r>
      <w:r w:rsidR="00AD1322" w:rsidRPr="0079446B">
        <w:rPr>
          <w:b/>
          <w:color w:val="000000" w:themeColor="text1"/>
          <w:sz w:val="28"/>
          <w:szCs w:val="28"/>
        </w:rPr>
        <w:t>5</w:t>
      </w:r>
      <w:r w:rsidRPr="0079446B">
        <w:rPr>
          <w:b/>
          <w:color w:val="000000" w:themeColor="text1"/>
          <w:sz w:val="28"/>
          <w:szCs w:val="28"/>
        </w:rPr>
        <w:t>.</w:t>
      </w:r>
      <w:r w:rsidRPr="0079446B">
        <w:rPr>
          <w:b/>
          <w:bCs/>
          <w:color w:val="000000" w:themeColor="text1"/>
          <w:sz w:val="28"/>
          <w:szCs w:val="28"/>
        </w:rPr>
        <w:t xml:space="preserve"> </w:t>
      </w:r>
      <w:r w:rsidR="00AD1322" w:rsidRPr="0079446B">
        <w:rPr>
          <w:b/>
          <w:bCs/>
          <w:color w:val="000000" w:themeColor="text1"/>
          <w:sz w:val="28"/>
          <w:szCs w:val="28"/>
        </w:rPr>
        <w:t>Профилактика</w:t>
      </w:r>
      <w:r w:rsidRPr="0079446B">
        <w:rPr>
          <w:b/>
          <w:bCs/>
          <w:color w:val="000000" w:themeColor="text1"/>
          <w:sz w:val="28"/>
          <w:szCs w:val="28"/>
        </w:rPr>
        <w:t xml:space="preserve"> правонарушений в </w:t>
      </w:r>
      <w:proofErr w:type="spellStart"/>
      <w:r w:rsidRPr="0079446B">
        <w:rPr>
          <w:b/>
          <w:bCs/>
          <w:color w:val="000000" w:themeColor="text1"/>
          <w:sz w:val="28"/>
          <w:szCs w:val="28"/>
        </w:rPr>
        <w:t>Троснянском</w:t>
      </w:r>
      <w:proofErr w:type="spellEnd"/>
      <w:r w:rsidRPr="0079446B">
        <w:rPr>
          <w:b/>
          <w:bCs/>
          <w:color w:val="000000" w:themeColor="text1"/>
          <w:sz w:val="28"/>
          <w:szCs w:val="28"/>
        </w:rPr>
        <w:t xml:space="preserve"> района</w:t>
      </w:r>
      <w:r w:rsidR="00AD1322" w:rsidRPr="0079446B">
        <w:rPr>
          <w:b/>
          <w:bCs/>
          <w:color w:val="000000" w:themeColor="text1"/>
          <w:sz w:val="28"/>
          <w:szCs w:val="28"/>
        </w:rPr>
        <w:t xml:space="preserve"> на</w:t>
      </w:r>
      <w:r w:rsidRPr="0079446B">
        <w:rPr>
          <w:b/>
          <w:bCs/>
          <w:color w:val="000000" w:themeColor="text1"/>
          <w:sz w:val="28"/>
          <w:szCs w:val="28"/>
        </w:rPr>
        <w:t xml:space="preserve"> 202</w:t>
      </w:r>
      <w:r w:rsidR="00AD1322" w:rsidRPr="0079446B">
        <w:rPr>
          <w:b/>
          <w:bCs/>
          <w:color w:val="000000" w:themeColor="text1"/>
          <w:sz w:val="28"/>
          <w:szCs w:val="28"/>
        </w:rPr>
        <w:t>3</w:t>
      </w:r>
      <w:r w:rsidRPr="0079446B">
        <w:rPr>
          <w:b/>
          <w:bCs/>
          <w:color w:val="000000" w:themeColor="text1"/>
          <w:sz w:val="28"/>
          <w:szCs w:val="28"/>
        </w:rPr>
        <w:t>-202</w:t>
      </w:r>
      <w:r w:rsidR="00AD1322" w:rsidRPr="0079446B">
        <w:rPr>
          <w:b/>
          <w:bCs/>
          <w:color w:val="000000" w:themeColor="text1"/>
          <w:sz w:val="28"/>
          <w:szCs w:val="28"/>
        </w:rPr>
        <w:t>5</w:t>
      </w:r>
      <w:r w:rsidRPr="0079446B">
        <w:rPr>
          <w:b/>
          <w:bCs/>
          <w:color w:val="000000" w:themeColor="text1"/>
          <w:sz w:val="28"/>
          <w:szCs w:val="28"/>
        </w:rPr>
        <w:t xml:space="preserve"> годы.</w:t>
      </w:r>
    </w:p>
    <w:p w:rsidR="001C536E" w:rsidRPr="0079446B" w:rsidRDefault="00E93BBF" w:rsidP="00F56332">
      <w:pPr>
        <w:spacing w:after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             </w:t>
      </w:r>
      <w:r w:rsidR="001C536E" w:rsidRPr="0079446B">
        <w:rPr>
          <w:color w:val="000000" w:themeColor="text1"/>
          <w:sz w:val="28"/>
          <w:szCs w:val="28"/>
        </w:rPr>
        <w:t xml:space="preserve">Ответственный исполнитель программы Межведомственная комиссия по профилактике правонарушений </w:t>
      </w:r>
      <w:proofErr w:type="spellStart"/>
      <w:r w:rsidR="001C536E" w:rsidRPr="0079446B">
        <w:rPr>
          <w:color w:val="000000" w:themeColor="text1"/>
          <w:sz w:val="28"/>
          <w:szCs w:val="28"/>
        </w:rPr>
        <w:t>Троснянского</w:t>
      </w:r>
      <w:proofErr w:type="spellEnd"/>
      <w:r w:rsidR="001C536E" w:rsidRPr="0079446B">
        <w:rPr>
          <w:color w:val="000000" w:themeColor="text1"/>
          <w:sz w:val="28"/>
          <w:szCs w:val="28"/>
        </w:rPr>
        <w:t xml:space="preserve"> района.  </w:t>
      </w:r>
      <w:r w:rsidR="00F20E09" w:rsidRPr="0079446B">
        <w:rPr>
          <w:color w:val="000000" w:themeColor="text1"/>
          <w:sz w:val="28"/>
          <w:szCs w:val="28"/>
        </w:rPr>
        <w:t xml:space="preserve">    </w:t>
      </w:r>
    </w:p>
    <w:p w:rsidR="00242125" w:rsidRPr="0079446B" w:rsidRDefault="00E93BBF" w:rsidP="00AD13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42125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1C536E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</w:t>
      </w:r>
      <w:r w:rsidR="00242125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536E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снижение общего количества совершаемых на территории </w:t>
      </w:r>
      <w:proofErr w:type="spellStart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proofErr w:type="spellEnd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правонарушений, совершенствование системы профилактики правонарушений, охраны общественного порядка и обеспечение безопасности граждан на территории </w:t>
      </w:r>
      <w:proofErr w:type="spellStart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>Троснянского</w:t>
      </w:r>
      <w:proofErr w:type="spellEnd"/>
      <w:r w:rsidR="00AD1322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1C536E"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536E" w:rsidRPr="0079446B" w:rsidRDefault="001C536E" w:rsidP="001C536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В 202</w:t>
      </w:r>
      <w:r w:rsidR="00AD1322" w:rsidRPr="0079446B">
        <w:rPr>
          <w:color w:val="000000" w:themeColor="text1"/>
          <w:sz w:val="28"/>
          <w:szCs w:val="28"/>
        </w:rPr>
        <w:t>3</w:t>
      </w:r>
      <w:r w:rsidRPr="0079446B">
        <w:rPr>
          <w:color w:val="000000" w:themeColor="text1"/>
          <w:sz w:val="28"/>
          <w:szCs w:val="28"/>
        </w:rPr>
        <w:t xml:space="preserve"> году на реализацию мероприятий программы </w:t>
      </w:r>
      <w:r w:rsidR="00901016" w:rsidRPr="0079446B">
        <w:rPr>
          <w:color w:val="000000" w:themeColor="text1"/>
          <w:sz w:val="28"/>
          <w:szCs w:val="28"/>
        </w:rPr>
        <w:t xml:space="preserve">запланировано </w:t>
      </w:r>
      <w:r w:rsidR="004D52F9" w:rsidRPr="0079446B">
        <w:rPr>
          <w:color w:val="000000" w:themeColor="text1"/>
          <w:sz w:val="28"/>
          <w:szCs w:val="28"/>
        </w:rPr>
        <w:t>5</w:t>
      </w:r>
      <w:r w:rsidR="00901016" w:rsidRPr="0079446B">
        <w:rPr>
          <w:color w:val="000000" w:themeColor="text1"/>
          <w:sz w:val="28"/>
          <w:szCs w:val="28"/>
        </w:rPr>
        <w:t>4</w:t>
      </w:r>
      <w:r w:rsidRPr="0079446B">
        <w:rPr>
          <w:color w:val="000000" w:themeColor="text1"/>
          <w:sz w:val="28"/>
          <w:szCs w:val="28"/>
        </w:rPr>
        <w:t>,0 тыс. руб., из них:</w:t>
      </w:r>
    </w:p>
    <w:p w:rsidR="001C536E" w:rsidRPr="0079446B" w:rsidRDefault="001C536E" w:rsidP="001C536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-средства федерального бюджета – 0 тыс.</w:t>
      </w:r>
      <w:r w:rsidR="00E93BBF" w:rsidRPr="0079446B">
        <w:rPr>
          <w:color w:val="000000" w:themeColor="text1"/>
          <w:sz w:val="28"/>
          <w:szCs w:val="28"/>
        </w:rPr>
        <w:t xml:space="preserve"> </w:t>
      </w:r>
      <w:r w:rsidRPr="0079446B">
        <w:rPr>
          <w:color w:val="000000" w:themeColor="text1"/>
          <w:sz w:val="28"/>
          <w:szCs w:val="28"/>
        </w:rPr>
        <w:t>руб.,</w:t>
      </w:r>
    </w:p>
    <w:p w:rsidR="001C536E" w:rsidRPr="0079446B" w:rsidRDefault="001C536E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-средства областного бюджета – 0 тыс. руб., </w:t>
      </w:r>
    </w:p>
    <w:p w:rsidR="001C536E" w:rsidRPr="0079446B" w:rsidRDefault="001C536E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lastRenderedPageBreak/>
        <w:t>-средства местного бюджета -</w:t>
      </w:r>
      <w:r w:rsidR="004D52F9" w:rsidRPr="0079446B">
        <w:rPr>
          <w:color w:val="000000" w:themeColor="text1"/>
          <w:sz w:val="28"/>
          <w:szCs w:val="28"/>
        </w:rPr>
        <w:t>5</w:t>
      </w:r>
      <w:r w:rsidRPr="0079446B">
        <w:rPr>
          <w:color w:val="000000" w:themeColor="text1"/>
          <w:sz w:val="28"/>
          <w:szCs w:val="28"/>
        </w:rPr>
        <w:t>4,0 тыс. руб.</w:t>
      </w:r>
    </w:p>
    <w:p w:rsidR="001C536E" w:rsidRPr="0079446B" w:rsidRDefault="001C536E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Фактическое финансирование программы составило – </w:t>
      </w:r>
      <w:r w:rsidR="004D52F9" w:rsidRPr="0079446B">
        <w:rPr>
          <w:color w:val="000000" w:themeColor="text1"/>
          <w:sz w:val="28"/>
          <w:szCs w:val="28"/>
        </w:rPr>
        <w:t xml:space="preserve">2,93 </w:t>
      </w:r>
      <w:r w:rsidRPr="0079446B">
        <w:rPr>
          <w:color w:val="000000" w:themeColor="text1"/>
          <w:sz w:val="28"/>
          <w:szCs w:val="28"/>
        </w:rPr>
        <w:t xml:space="preserve">тыс. руб., или </w:t>
      </w:r>
      <w:r w:rsidR="004D52F9" w:rsidRPr="0079446B">
        <w:rPr>
          <w:color w:val="000000" w:themeColor="text1"/>
          <w:sz w:val="28"/>
          <w:szCs w:val="28"/>
        </w:rPr>
        <w:t xml:space="preserve">5,4 </w:t>
      </w:r>
      <w:r w:rsidR="00901016" w:rsidRPr="0079446B">
        <w:rPr>
          <w:color w:val="000000" w:themeColor="text1"/>
          <w:sz w:val="28"/>
          <w:szCs w:val="28"/>
        </w:rPr>
        <w:t>% запланированного</w:t>
      </w:r>
      <w:r w:rsidRPr="0079446B">
        <w:rPr>
          <w:color w:val="000000" w:themeColor="text1"/>
          <w:sz w:val="28"/>
          <w:szCs w:val="28"/>
        </w:rPr>
        <w:t xml:space="preserve"> объема. </w:t>
      </w:r>
    </w:p>
    <w:p w:rsidR="00ED0A1A" w:rsidRPr="0079446B" w:rsidRDefault="00ED0A1A" w:rsidP="001C536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C536E" w:rsidRPr="0079446B" w:rsidRDefault="001C536E" w:rsidP="00A92446">
      <w:pPr>
        <w:autoSpaceDE w:val="0"/>
        <w:spacing w:after="0"/>
        <w:jc w:val="both"/>
        <w:rPr>
          <w:color w:val="000000" w:themeColor="text1"/>
        </w:rPr>
      </w:pPr>
      <w:r w:rsidRPr="0079446B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  <w:r w:rsidRPr="0079446B">
        <w:rPr>
          <w:color w:val="000000" w:themeColor="text1"/>
        </w:rPr>
        <w:t xml:space="preserve"> </w:t>
      </w:r>
    </w:p>
    <w:p w:rsidR="004D52F9" w:rsidRPr="0079446B" w:rsidRDefault="004B7D2C" w:rsidP="004B7D2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1.</w:t>
      </w:r>
      <w:r w:rsidR="004D52F9" w:rsidRPr="0079446B">
        <w:rPr>
          <w:color w:val="000000" w:themeColor="text1"/>
          <w:sz w:val="28"/>
          <w:szCs w:val="28"/>
        </w:rPr>
        <w:t xml:space="preserve">Снижение общего числа преступлений и правонарушений </w:t>
      </w:r>
      <w:r w:rsidRPr="0079446B">
        <w:rPr>
          <w:color w:val="000000" w:themeColor="text1"/>
          <w:sz w:val="28"/>
          <w:szCs w:val="28"/>
        </w:rPr>
        <w:t>–</w:t>
      </w:r>
      <w:r w:rsidR="004D52F9" w:rsidRPr="0079446B">
        <w:rPr>
          <w:color w:val="000000" w:themeColor="text1"/>
          <w:sz w:val="28"/>
          <w:szCs w:val="28"/>
        </w:rPr>
        <w:t xml:space="preserve"> </w:t>
      </w:r>
      <w:r w:rsidRPr="0079446B">
        <w:rPr>
          <w:color w:val="000000" w:themeColor="text1"/>
          <w:sz w:val="28"/>
          <w:szCs w:val="28"/>
        </w:rPr>
        <w:t>2%</w:t>
      </w:r>
      <w:r w:rsidR="004D52F9" w:rsidRPr="0079446B">
        <w:rPr>
          <w:color w:val="000000" w:themeColor="text1"/>
          <w:sz w:val="28"/>
          <w:szCs w:val="28"/>
        </w:rPr>
        <w:t>, результат-</w:t>
      </w:r>
      <w:r w:rsidRPr="0079446B">
        <w:rPr>
          <w:color w:val="000000" w:themeColor="text1"/>
          <w:sz w:val="28"/>
          <w:szCs w:val="28"/>
        </w:rPr>
        <w:t>25,3%</w:t>
      </w:r>
      <w:r w:rsidR="0079446B">
        <w:rPr>
          <w:color w:val="000000" w:themeColor="text1"/>
          <w:sz w:val="28"/>
          <w:szCs w:val="28"/>
        </w:rPr>
        <w:t>, СДП1=</w:t>
      </w:r>
      <w:r w:rsidR="006D5F40">
        <w:rPr>
          <w:color w:val="000000" w:themeColor="text1"/>
          <w:sz w:val="28"/>
          <w:szCs w:val="28"/>
        </w:rPr>
        <w:t>12,65</w:t>
      </w:r>
    </w:p>
    <w:p w:rsidR="004B7D2C" w:rsidRPr="0079446B" w:rsidRDefault="004B7D2C" w:rsidP="004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2.Снижение количества преступлений, совершаемых лицами, освободившимися из мест лишения свободы – 2%, результат-44,1%, СДП1=</w:t>
      </w:r>
      <w:r w:rsidR="006D5F40">
        <w:rPr>
          <w:color w:val="000000" w:themeColor="text1"/>
          <w:sz w:val="28"/>
          <w:szCs w:val="28"/>
        </w:rPr>
        <w:t>22,05</w:t>
      </w:r>
    </w:p>
    <w:p w:rsidR="004B7D2C" w:rsidRPr="0079446B" w:rsidRDefault="004B7D2C" w:rsidP="004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3.</w:t>
      </w:r>
      <w:r w:rsidRPr="0079446B">
        <w:rPr>
          <w:color w:val="000000" w:themeColor="text1"/>
          <w:szCs w:val="24"/>
        </w:rPr>
        <w:t xml:space="preserve"> </w:t>
      </w:r>
      <w:r w:rsidRPr="0079446B">
        <w:rPr>
          <w:color w:val="000000" w:themeColor="text1"/>
          <w:sz w:val="28"/>
          <w:szCs w:val="28"/>
        </w:rPr>
        <w:t>Страхование членов народной дружины – 100%, результат-100%, СДП1=1.</w:t>
      </w:r>
    </w:p>
    <w:p w:rsidR="004B7D2C" w:rsidRPr="0079446B" w:rsidRDefault="004B7D2C" w:rsidP="004B7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4.Установка камеры видеонаблюдения с выводом изображения на дежурный пульт ЕДДС в целях контроля за состоянием правопорядка в парке с. </w:t>
      </w:r>
      <w:proofErr w:type="spellStart"/>
      <w:r w:rsidRPr="0079446B">
        <w:rPr>
          <w:color w:val="000000" w:themeColor="text1"/>
          <w:sz w:val="28"/>
          <w:szCs w:val="28"/>
        </w:rPr>
        <w:t>Тросны</w:t>
      </w:r>
      <w:proofErr w:type="spellEnd"/>
      <w:r w:rsidRPr="0079446B">
        <w:rPr>
          <w:color w:val="000000" w:themeColor="text1"/>
          <w:sz w:val="28"/>
          <w:szCs w:val="28"/>
        </w:rPr>
        <w:t xml:space="preserve"> – 1, результат-0, СДП1=0.</w:t>
      </w:r>
    </w:p>
    <w:p w:rsidR="004B7D2C" w:rsidRPr="0079446B" w:rsidRDefault="004B7D2C" w:rsidP="00222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5. </w:t>
      </w:r>
      <w:r w:rsidR="0022257D" w:rsidRPr="0079446B">
        <w:rPr>
          <w:color w:val="000000" w:themeColor="text1"/>
          <w:sz w:val="28"/>
          <w:szCs w:val="28"/>
        </w:rPr>
        <w:t>Показатель подростковой преступности среди несовершеннолетних</w:t>
      </w:r>
      <w:r w:rsidRPr="0079446B">
        <w:rPr>
          <w:color w:val="000000" w:themeColor="text1"/>
          <w:sz w:val="28"/>
          <w:szCs w:val="28"/>
        </w:rPr>
        <w:t xml:space="preserve">– </w:t>
      </w:r>
      <w:r w:rsidR="0022257D" w:rsidRPr="0079446B">
        <w:rPr>
          <w:color w:val="000000" w:themeColor="text1"/>
          <w:sz w:val="28"/>
          <w:szCs w:val="28"/>
        </w:rPr>
        <w:t>0,</w:t>
      </w:r>
      <w:r w:rsidRPr="0079446B">
        <w:rPr>
          <w:color w:val="000000" w:themeColor="text1"/>
          <w:sz w:val="28"/>
          <w:szCs w:val="28"/>
        </w:rPr>
        <w:t xml:space="preserve"> результат-</w:t>
      </w:r>
      <w:r w:rsidR="0022257D" w:rsidRPr="0079446B">
        <w:rPr>
          <w:color w:val="000000" w:themeColor="text1"/>
          <w:sz w:val="28"/>
          <w:szCs w:val="28"/>
        </w:rPr>
        <w:t>0</w:t>
      </w:r>
      <w:r w:rsidRPr="0079446B">
        <w:rPr>
          <w:color w:val="000000" w:themeColor="text1"/>
          <w:sz w:val="28"/>
          <w:szCs w:val="28"/>
        </w:rPr>
        <w:t>, СДП1=1.</w:t>
      </w:r>
    </w:p>
    <w:p w:rsidR="0022257D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</w:t>
      </w:r>
      <w:r w:rsidR="0022257D" w:rsidRPr="0079446B">
        <w:rPr>
          <w:color w:val="000000" w:themeColor="text1"/>
          <w:sz w:val="28"/>
          <w:szCs w:val="28"/>
        </w:rPr>
        <w:t>зателей муниципальной программы:</w:t>
      </w:r>
    </w:p>
    <w:p w:rsidR="0022257D" w:rsidRPr="0079446B" w:rsidRDefault="0079446B" w:rsidP="0022257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79446B">
        <w:rPr>
          <w:color w:val="000000" w:themeColor="text1"/>
          <w:sz w:val="28"/>
          <w:szCs w:val="28"/>
        </w:rPr>
        <w:t xml:space="preserve"> </w:t>
      </w:r>
      <w:r w:rsidR="0022257D" w:rsidRPr="0079446B">
        <w:rPr>
          <w:color w:val="000000" w:themeColor="text1"/>
          <w:sz w:val="28"/>
          <w:szCs w:val="28"/>
        </w:rPr>
        <w:t>(</w:t>
      </w:r>
      <w:r w:rsidR="006D5F40">
        <w:rPr>
          <w:color w:val="000000" w:themeColor="text1"/>
          <w:sz w:val="28"/>
          <w:szCs w:val="28"/>
        </w:rPr>
        <w:t>12,65+22,05+1+0+1)/5=7,34</w:t>
      </w:r>
    </w:p>
    <w:p w:rsidR="001C536E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 </w:t>
      </w:r>
    </w:p>
    <w:p w:rsidR="001C536E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(</w:t>
      </w:r>
      <w:r w:rsidR="0022257D" w:rsidRPr="0079446B">
        <w:rPr>
          <w:color w:val="000000" w:themeColor="text1"/>
          <w:sz w:val="28"/>
          <w:szCs w:val="28"/>
        </w:rPr>
        <w:t>2,93</w:t>
      </w:r>
      <w:r w:rsidR="00F2791F" w:rsidRPr="0079446B">
        <w:rPr>
          <w:color w:val="000000" w:themeColor="text1"/>
          <w:sz w:val="28"/>
          <w:szCs w:val="28"/>
        </w:rPr>
        <w:t>/</w:t>
      </w:r>
      <w:r w:rsidR="0022257D" w:rsidRPr="0079446B">
        <w:rPr>
          <w:color w:val="000000" w:themeColor="text1"/>
          <w:sz w:val="28"/>
          <w:szCs w:val="28"/>
        </w:rPr>
        <w:t>54</w:t>
      </w:r>
      <w:r w:rsidR="00901016" w:rsidRPr="0079446B">
        <w:rPr>
          <w:color w:val="000000" w:themeColor="text1"/>
          <w:sz w:val="28"/>
          <w:szCs w:val="28"/>
        </w:rPr>
        <w:t>) =</w:t>
      </w:r>
      <w:r w:rsidR="0022257D" w:rsidRPr="0079446B">
        <w:rPr>
          <w:color w:val="000000" w:themeColor="text1"/>
          <w:sz w:val="28"/>
          <w:szCs w:val="28"/>
        </w:rPr>
        <w:t>0,054</w:t>
      </w:r>
    </w:p>
    <w:p w:rsidR="001C536E" w:rsidRPr="0079446B" w:rsidRDefault="001C536E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Эффективность реализации</w:t>
      </w:r>
      <w:r w:rsidRPr="0079446B">
        <w:rPr>
          <w:b/>
          <w:color w:val="000000" w:themeColor="text1"/>
          <w:sz w:val="28"/>
          <w:szCs w:val="28"/>
        </w:rPr>
        <w:t xml:space="preserve"> </w:t>
      </w:r>
      <w:r w:rsidRPr="0079446B">
        <w:rPr>
          <w:color w:val="000000" w:themeColor="text1"/>
          <w:sz w:val="28"/>
          <w:szCs w:val="28"/>
        </w:rPr>
        <w:t>муниципальной программы (ЭГП</w:t>
      </w:r>
      <w:r w:rsidR="00901016" w:rsidRPr="0079446B">
        <w:rPr>
          <w:color w:val="000000" w:themeColor="text1"/>
          <w:sz w:val="28"/>
          <w:szCs w:val="28"/>
        </w:rPr>
        <w:t xml:space="preserve">): </w:t>
      </w:r>
    </w:p>
    <w:p w:rsidR="0022257D" w:rsidRPr="0079446B" w:rsidRDefault="0022257D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color w:val="000000" w:themeColor="text1"/>
          <w:sz w:val="28"/>
          <w:szCs w:val="28"/>
        </w:rPr>
        <w:t>(</w:t>
      </w:r>
      <w:r w:rsidR="006D5F40">
        <w:rPr>
          <w:color w:val="000000" w:themeColor="text1"/>
          <w:sz w:val="28"/>
          <w:szCs w:val="28"/>
        </w:rPr>
        <w:t>7,34</w:t>
      </w:r>
      <w:r w:rsidR="0079446B">
        <w:rPr>
          <w:color w:val="000000" w:themeColor="text1"/>
          <w:sz w:val="28"/>
          <w:szCs w:val="28"/>
        </w:rPr>
        <w:t>*0,054) =0,</w:t>
      </w:r>
      <w:r w:rsidR="006D5F40">
        <w:rPr>
          <w:color w:val="000000" w:themeColor="text1"/>
          <w:sz w:val="28"/>
          <w:szCs w:val="28"/>
        </w:rPr>
        <w:t>4</w:t>
      </w:r>
    </w:p>
    <w:p w:rsidR="0022257D" w:rsidRPr="0079446B" w:rsidRDefault="001C536E" w:rsidP="0022257D">
      <w:pPr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9446B">
        <w:rPr>
          <w:b/>
          <w:color w:val="000000" w:themeColor="text1"/>
          <w:sz w:val="28"/>
          <w:szCs w:val="28"/>
        </w:rPr>
        <w:t>Вывод об эффективности</w:t>
      </w:r>
      <w:r w:rsidR="0022257D" w:rsidRPr="0079446B">
        <w:rPr>
          <w:b/>
          <w:color w:val="000000" w:themeColor="text1"/>
          <w:sz w:val="28"/>
          <w:szCs w:val="28"/>
        </w:rPr>
        <w:t xml:space="preserve">. </w:t>
      </w:r>
      <w:r w:rsidR="0022257D" w:rsidRPr="0079446B">
        <w:rPr>
          <w:color w:val="000000" w:themeColor="text1"/>
          <w:sz w:val="28"/>
          <w:szCs w:val="28"/>
        </w:rPr>
        <w:t>В соответствии с крит</w:t>
      </w:r>
      <w:r w:rsidR="006D5F40">
        <w:rPr>
          <w:color w:val="000000" w:themeColor="text1"/>
          <w:sz w:val="28"/>
          <w:szCs w:val="28"/>
        </w:rPr>
        <w:t>ериями оценки эффективности (0,4</w:t>
      </w:r>
      <w:r w:rsidR="0022257D" w:rsidRPr="0079446B">
        <w:rPr>
          <w:color w:val="000000" w:themeColor="text1"/>
          <w:sz w:val="28"/>
          <w:szCs w:val="28"/>
        </w:rPr>
        <w:t>) программа является неэффективной.</w:t>
      </w:r>
    </w:p>
    <w:p w:rsidR="0022257D" w:rsidRPr="0064155D" w:rsidRDefault="001C536E" w:rsidP="00A92446">
      <w:pPr>
        <w:pStyle w:val="ConsPlusNormal"/>
        <w:widowControl/>
        <w:spacing w:line="276" w:lineRule="auto"/>
        <w:jc w:val="both"/>
        <w:rPr>
          <w:b/>
          <w:sz w:val="28"/>
          <w:szCs w:val="28"/>
        </w:rPr>
      </w:pPr>
      <w:r w:rsidRPr="00794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5045" w:rsidRPr="00026B21" w:rsidRDefault="00785045" w:rsidP="00E93BBF">
      <w:pPr>
        <w:autoSpaceDE w:val="0"/>
        <w:jc w:val="center"/>
        <w:rPr>
          <w:b/>
          <w:color w:val="000000" w:themeColor="text1"/>
          <w:sz w:val="28"/>
          <w:szCs w:val="28"/>
        </w:rPr>
      </w:pPr>
      <w:r w:rsidRPr="00026B21">
        <w:rPr>
          <w:b/>
          <w:color w:val="000000" w:themeColor="text1"/>
          <w:sz w:val="28"/>
          <w:szCs w:val="28"/>
        </w:rPr>
        <w:t>1.</w:t>
      </w:r>
      <w:r w:rsidR="00AA3DFC" w:rsidRPr="00026B21">
        <w:rPr>
          <w:b/>
          <w:color w:val="000000" w:themeColor="text1"/>
          <w:sz w:val="28"/>
          <w:szCs w:val="28"/>
        </w:rPr>
        <w:t>6</w:t>
      </w:r>
      <w:r w:rsidRPr="00026B21">
        <w:rPr>
          <w:b/>
          <w:color w:val="000000" w:themeColor="text1"/>
          <w:sz w:val="28"/>
          <w:szCs w:val="28"/>
        </w:rPr>
        <w:t>. Программа «Развитие физической культуры и спорта</w:t>
      </w:r>
      <w:r w:rsidR="00C4647C" w:rsidRPr="00026B21">
        <w:rPr>
          <w:b/>
          <w:color w:val="000000" w:themeColor="text1"/>
          <w:sz w:val="28"/>
          <w:szCs w:val="28"/>
        </w:rPr>
        <w:t xml:space="preserve"> в </w:t>
      </w:r>
      <w:proofErr w:type="spellStart"/>
      <w:r w:rsidR="00C4647C" w:rsidRPr="00026B21">
        <w:rPr>
          <w:b/>
          <w:color w:val="000000" w:themeColor="text1"/>
          <w:sz w:val="28"/>
          <w:szCs w:val="28"/>
        </w:rPr>
        <w:t>Тросня</w:t>
      </w:r>
      <w:r w:rsidR="00026B21" w:rsidRPr="00026B21">
        <w:rPr>
          <w:b/>
          <w:color w:val="000000" w:themeColor="text1"/>
          <w:sz w:val="28"/>
          <w:szCs w:val="28"/>
        </w:rPr>
        <w:t>нском</w:t>
      </w:r>
      <w:proofErr w:type="spellEnd"/>
      <w:r w:rsidR="00026B21" w:rsidRPr="00026B21">
        <w:rPr>
          <w:b/>
          <w:color w:val="000000" w:themeColor="text1"/>
          <w:sz w:val="28"/>
          <w:szCs w:val="28"/>
        </w:rPr>
        <w:t xml:space="preserve"> районе» на 20</w:t>
      </w:r>
      <w:r w:rsidR="00026B21">
        <w:rPr>
          <w:b/>
          <w:color w:val="000000" w:themeColor="text1"/>
          <w:sz w:val="28"/>
          <w:szCs w:val="28"/>
        </w:rPr>
        <w:t>23</w:t>
      </w:r>
      <w:r w:rsidR="00026B21" w:rsidRPr="00026B21">
        <w:rPr>
          <w:b/>
          <w:color w:val="000000" w:themeColor="text1"/>
          <w:sz w:val="28"/>
          <w:szCs w:val="28"/>
        </w:rPr>
        <w:t>-202</w:t>
      </w:r>
      <w:r w:rsidR="00026B21">
        <w:rPr>
          <w:b/>
          <w:color w:val="000000" w:themeColor="text1"/>
          <w:sz w:val="28"/>
          <w:szCs w:val="28"/>
        </w:rPr>
        <w:t>6</w:t>
      </w:r>
      <w:r w:rsidR="00026B21" w:rsidRPr="00026B21">
        <w:rPr>
          <w:b/>
          <w:color w:val="000000" w:themeColor="text1"/>
          <w:sz w:val="28"/>
          <w:szCs w:val="28"/>
        </w:rPr>
        <w:t xml:space="preserve"> годы</w:t>
      </w:r>
    </w:p>
    <w:p w:rsidR="00C4647C" w:rsidRPr="00026B21" w:rsidRDefault="00E93BBF" w:rsidP="00C464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 </w:t>
      </w:r>
      <w:r w:rsidR="00C4647C" w:rsidRPr="00026B21">
        <w:rPr>
          <w:color w:val="000000" w:themeColor="text1"/>
          <w:sz w:val="28"/>
          <w:szCs w:val="28"/>
        </w:rPr>
        <w:t xml:space="preserve">Ответственным исполнителем программы является отдел образования администрации </w:t>
      </w:r>
      <w:proofErr w:type="spellStart"/>
      <w:r w:rsidR="00C4647C" w:rsidRPr="00026B21">
        <w:rPr>
          <w:color w:val="000000" w:themeColor="text1"/>
          <w:sz w:val="28"/>
          <w:szCs w:val="28"/>
        </w:rPr>
        <w:t>Троснянского</w:t>
      </w:r>
      <w:proofErr w:type="spellEnd"/>
      <w:r w:rsidR="00C4647C" w:rsidRPr="00026B21">
        <w:rPr>
          <w:color w:val="000000" w:themeColor="text1"/>
          <w:sz w:val="28"/>
          <w:szCs w:val="28"/>
        </w:rPr>
        <w:t xml:space="preserve"> района.</w:t>
      </w:r>
    </w:p>
    <w:p w:rsidR="00242125" w:rsidRPr="00AA3DFC" w:rsidRDefault="00BC7C32" w:rsidP="00026B21">
      <w:pPr>
        <w:jc w:val="both"/>
        <w:rPr>
          <w:color w:val="FF0000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           </w:t>
      </w:r>
      <w:r w:rsidR="006C07D6" w:rsidRPr="00026B21">
        <w:rPr>
          <w:color w:val="000000" w:themeColor="text1"/>
          <w:sz w:val="28"/>
          <w:szCs w:val="28"/>
        </w:rPr>
        <w:t xml:space="preserve">Целью Программы </w:t>
      </w:r>
      <w:r w:rsidR="00026B21" w:rsidRPr="00026B21">
        <w:rPr>
          <w:color w:val="000000" w:themeColor="text1"/>
          <w:sz w:val="28"/>
          <w:szCs w:val="28"/>
        </w:rPr>
        <w:t xml:space="preserve">Целью Программы является повышение качества физического воспитания населения </w:t>
      </w:r>
      <w:proofErr w:type="spellStart"/>
      <w:r w:rsidR="00026B21" w:rsidRPr="00026B21">
        <w:rPr>
          <w:color w:val="000000" w:themeColor="text1"/>
          <w:sz w:val="28"/>
          <w:szCs w:val="28"/>
        </w:rPr>
        <w:t>Троснянского</w:t>
      </w:r>
      <w:proofErr w:type="spellEnd"/>
      <w:r w:rsidR="00026B21" w:rsidRPr="00026B21">
        <w:rPr>
          <w:color w:val="000000" w:themeColor="text1"/>
          <w:sz w:val="28"/>
          <w:szCs w:val="28"/>
        </w:rPr>
        <w:t xml:space="preserve"> района. Задачи Программы: совершенствование системы физического воспитания различных категорий и групп населения, популяризации физической </w:t>
      </w:r>
      <w:r w:rsidR="00026B21" w:rsidRPr="00026B21">
        <w:rPr>
          <w:color w:val="000000" w:themeColor="text1"/>
          <w:sz w:val="28"/>
          <w:szCs w:val="28"/>
        </w:rPr>
        <w:lastRenderedPageBreak/>
        <w:t>культуры и спорта, поэтапного внедрения Всероссийского физкультурно-спортивного комплекса "Готов к труду и обороне".</w:t>
      </w:r>
    </w:p>
    <w:p w:rsidR="00242125" w:rsidRPr="00026B21" w:rsidRDefault="00BC7C32" w:rsidP="0024212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              </w:t>
      </w:r>
      <w:r w:rsidR="00242125" w:rsidRPr="00026B21">
        <w:rPr>
          <w:color w:val="000000" w:themeColor="text1"/>
          <w:sz w:val="28"/>
          <w:szCs w:val="28"/>
        </w:rPr>
        <w:t>В 202</w:t>
      </w:r>
      <w:r w:rsidR="00026B21" w:rsidRPr="00026B21">
        <w:rPr>
          <w:color w:val="000000" w:themeColor="text1"/>
          <w:sz w:val="28"/>
          <w:szCs w:val="28"/>
        </w:rPr>
        <w:t>3</w:t>
      </w:r>
      <w:r w:rsidR="00242125" w:rsidRPr="00026B21">
        <w:rPr>
          <w:color w:val="000000" w:themeColor="text1"/>
          <w:sz w:val="28"/>
          <w:szCs w:val="28"/>
        </w:rPr>
        <w:t xml:space="preserve"> году на реализацию мероприятий программы </w:t>
      </w:r>
      <w:r w:rsidR="003B0D4A" w:rsidRPr="00026B21">
        <w:rPr>
          <w:color w:val="000000" w:themeColor="text1"/>
          <w:sz w:val="28"/>
          <w:szCs w:val="28"/>
        </w:rPr>
        <w:t xml:space="preserve">запланировано </w:t>
      </w:r>
      <w:r w:rsidR="00026B21" w:rsidRPr="00026B21">
        <w:rPr>
          <w:color w:val="000000" w:themeColor="text1"/>
          <w:sz w:val="28"/>
          <w:szCs w:val="28"/>
        </w:rPr>
        <w:t>150</w:t>
      </w:r>
      <w:r w:rsidR="00242125" w:rsidRPr="00026B21">
        <w:rPr>
          <w:color w:val="000000" w:themeColor="text1"/>
          <w:sz w:val="28"/>
          <w:szCs w:val="28"/>
        </w:rPr>
        <w:t>,0 тыс. руб., из них:</w:t>
      </w:r>
    </w:p>
    <w:p w:rsidR="00242125" w:rsidRPr="00026B21" w:rsidRDefault="00242125" w:rsidP="0024212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-средства федерального бюджета </w:t>
      </w:r>
      <w:r w:rsidR="00026B21">
        <w:rPr>
          <w:color w:val="000000" w:themeColor="text1"/>
          <w:sz w:val="28"/>
          <w:szCs w:val="28"/>
        </w:rPr>
        <w:t>-</w:t>
      </w:r>
      <w:r w:rsidRPr="00026B21">
        <w:rPr>
          <w:color w:val="000000" w:themeColor="text1"/>
          <w:sz w:val="28"/>
          <w:szCs w:val="28"/>
        </w:rPr>
        <w:t xml:space="preserve"> 0 </w:t>
      </w:r>
      <w:proofErr w:type="spellStart"/>
      <w:r w:rsidRPr="00026B21">
        <w:rPr>
          <w:color w:val="000000" w:themeColor="text1"/>
          <w:sz w:val="28"/>
          <w:szCs w:val="28"/>
        </w:rPr>
        <w:t>тыс.руб</w:t>
      </w:r>
      <w:proofErr w:type="spellEnd"/>
      <w:r w:rsidRPr="00026B21">
        <w:rPr>
          <w:color w:val="000000" w:themeColor="text1"/>
          <w:sz w:val="28"/>
          <w:szCs w:val="28"/>
        </w:rPr>
        <w:t>.,</w:t>
      </w:r>
    </w:p>
    <w:p w:rsidR="00242125" w:rsidRPr="00026B21" w:rsidRDefault="00242125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-средства областного бюджета </w:t>
      </w:r>
      <w:r w:rsidR="00026B21">
        <w:rPr>
          <w:color w:val="000000" w:themeColor="text1"/>
          <w:sz w:val="28"/>
          <w:szCs w:val="28"/>
        </w:rPr>
        <w:t>-</w:t>
      </w:r>
      <w:r w:rsidRPr="00026B21">
        <w:rPr>
          <w:color w:val="000000" w:themeColor="text1"/>
          <w:sz w:val="28"/>
          <w:szCs w:val="28"/>
        </w:rPr>
        <w:t xml:space="preserve"> 0 тыс. руб., </w:t>
      </w:r>
    </w:p>
    <w:p w:rsidR="00242125" w:rsidRPr="00026B21" w:rsidRDefault="00242125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-средства местного бюджета -</w:t>
      </w:r>
      <w:r w:rsidR="00026B21" w:rsidRPr="00026B21">
        <w:rPr>
          <w:color w:val="000000" w:themeColor="text1"/>
          <w:sz w:val="28"/>
          <w:szCs w:val="28"/>
        </w:rPr>
        <w:t>150</w:t>
      </w:r>
      <w:r w:rsidRPr="00026B21">
        <w:rPr>
          <w:color w:val="000000" w:themeColor="text1"/>
          <w:sz w:val="28"/>
          <w:szCs w:val="28"/>
        </w:rPr>
        <w:t>,0 тыс. руб.</w:t>
      </w:r>
    </w:p>
    <w:p w:rsidR="00242125" w:rsidRPr="00026B21" w:rsidRDefault="00242125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Фактическое финансирование программы составило – </w:t>
      </w:r>
      <w:r w:rsidR="006011EB" w:rsidRPr="00026B21">
        <w:rPr>
          <w:color w:val="000000" w:themeColor="text1"/>
          <w:sz w:val="28"/>
          <w:szCs w:val="28"/>
        </w:rPr>
        <w:t>1</w:t>
      </w:r>
      <w:r w:rsidR="00AF5FFB">
        <w:rPr>
          <w:color w:val="000000" w:themeColor="text1"/>
          <w:sz w:val="28"/>
          <w:szCs w:val="28"/>
        </w:rPr>
        <w:t>5</w:t>
      </w:r>
      <w:r w:rsidR="006011EB" w:rsidRPr="00026B21">
        <w:rPr>
          <w:color w:val="000000" w:themeColor="text1"/>
          <w:sz w:val="28"/>
          <w:szCs w:val="28"/>
        </w:rPr>
        <w:t>0</w:t>
      </w:r>
      <w:r w:rsidRPr="00026B21">
        <w:rPr>
          <w:color w:val="000000" w:themeColor="text1"/>
          <w:sz w:val="28"/>
          <w:szCs w:val="28"/>
        </w:rPr>
        <w:t xml:space="preserve">,0 тыс. руб., или </w:t>
      </w:r>
      <w:r w:rsidR="00026B21" w:rsidRPr="00026B21">
        <w:rPr>
          <w:color w:val="000000" w:themeColor="text1"/>
          <w:sz w:val="28"/>
          <w:szCs w:val="28"/>
        </w:rPr>
        <w:t>100</w:t>
      </w:r>
      <w:r w:rsidR="00901016" w:rsidRPr="00026B21">
        <w:rPr>
          <w:color w:val="000000" w:themeColor="text1"/>
          <w:sz w:val="28"/>
          <w:szCs w:val="28"/>
        </w:rPr>
        <w:t>% запланированного</w:t>
      </w:r>
      <w:r w:rsidRPr="00026B21">
        <w:rPr>
          <w:color w:val="000000" w:themeColor="text1"/>
          <w:sz w:val="28"/>
          <w:szCs w:val="28"/>
        </w:rPr>
        <w:t xml:space="preserve"> объема. </w:t>
      </w:r>
    </w:p>
    <w:p w:rsidR="00ED0A1A" w:rsidRPr="00AA3DFC" w:rsidRDefault="00ED0A1A" w:rsidP="002421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6C07D6" w:rsidRPr="00026B21" w:rsidRDefault="006C07D6" w:rsidP="00A92446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026B21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6C07D6" w:rsidRPr="00026B21" w:rsidRDefault="006C07D6" w:rsidP="00A92446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1.</w:t>
      </w:r>
      <w:r w:rsidR="00026B21" w:rsidRPr="00026B21">
        <w:rPr>
          <w:color w:val="000000" w:themeColor="text1"/>
        </w:rPr>
        <w:t xml:space="preserve"> </w:t>
      </w:r>
      <w:r w:rsidR="00026B21" w:rsidRPr="00026B21">
        <w:rPr>
          <w:color w:val="000000" w:themeColor="text1"/>
          <w:sz w:val="28"/>
          <w:szCs w:val="28"/>
        </w:rPr>
        <w:t xml:space="preserve">Увеличение доли населения </w:t>
      </w:r>
      <w:proofErr w:type="spellStart"/>
      <w:r w:rsidR="00026B21" w:rsidRPr="00026B21">
        <w:rPr>
          <w:color w:val="000000" w:themeColor="text1"/>
          <w:sz w:val="28"/>
          <w:szCs w:val="28"/>
        </w:rPr>
        <w:t>Троснянского</w:t>
      </w:r>
      <w:proofErr w:type="spellEnd"/>
      <w:r w:rsidR="00026B21" w:rsidRPr="00026B21">
        <w:rPr>
          <w:color w:val="000000" w:themeColor="text1"/>
          <w:sz w:val="28"/>
          <w:szCs w:val="28"/>
        </w:rPr>
        <w:t xml:space="preserve"> района, систематически занимающегося физической культурой и спортом </w:t>
      </w:r>
      <w:r w:rsidR="00BC7C32" w:rsidRPr="00026B21">
        <w:rPr>
          <w:color w:val="000000" w:themeColor="text1"/>
          <w:sz w:val="28"/>
          <w:szCs w:val="28"/>
        </w:rPr>
        <w:t xml:space="preserve">– </w:t>
      </w:r>
      <w:r w:rsidR="00026B21" w:rsidRPr="00026B21">
        <w:rPr>
          <w:color w:val="000000" w:themeColor="text1"/>
          <w:sz w:val="28"/>
          <w:szCs w:val="28"/>
        </w:rPr>
        <w:t>25</w:t>
      </w:r>
      <w:r w:rsidR="00BC7C32" w:rsidRPr="00026B21">
        <w:rPr>
          <w:color w:val="000000" w:themeColor="text1"/>
          <w:sz w:val="28"/>
          <w:szCs w:val="28"/>
        </w:rPr>
        <w:t>%</w:t>
      </w:r>
      <w:r w:rsidRPr="00026B21">
        <w:rPr>
          <w:color w:val="000000" w:themeColor="text1"/>
          <w:sz w:val="28"/>
          <w:szCs w:val="28"/>
        </w:rPr>
        <w:t>, результат-</w:t>
      </w:r>
      <w:r w:rsidR="00026B21" w:rsidRPr="00026B21">
        <w:rPr>
          <w:color w:val="000000" w:themeColor="text1"/>
          <w:sz w:val="28"/>
          <w:szCs w:val="28"/>
        </w:rPr>
        <w:t>25</w:t>
      </w:r>
      <w:r w:rsidR="00BC7C32" w:rsidRPr="00026B21">
        <w:rPr>
          <w:color w:val="000000" w:themeColor="text1"/>
          <w:sz w:val="28"/>
          <w:szCs w:val="28"/>
        </w:rPr>
        <w:t xml:space="preserve"> %</w:t>
      </w:r>
      <w:r w:rsidRPr="00026B21">
        <w:rPr>
          <w:color w:val="000000" w:themeColor="text1"/>
          <w:sz w:val="28"/>
          <w:szCs w:val="28"/>
        </w:rPr>
        <w:t>, СДП1=1.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6C07D6" w:rsidRPr="00026B21" w:rsidRDefault="00026B21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 xml:space="preserve">СДЦ= </w:t>
      </w:r>
      <w:r w:rsidR="00BC7C32" w:rsidRPr="00026B21">
        <w:rPr>
          <w:color w:val="000000" w:themeColor="text1"/>
          <w:sz w:val="28"/>
          <w:szCs w:val="28"/>
        </w:rPr>
        <w:t>(</w:t>
      </w:r>
      <w:r w:rsidR="006C07D6" w:rsidRPr="00026B21">
        <w:rPr>
          <w:color w:val="000000" w:themeColor="text1"/>
          <w:sz w:val="28"/>
          <w:szCs w:val="28"/>
        </w:rPr>
        <w:t>1</w:t>
      </w:r>
      <w:r w:rsidR="00BC7C32" w:rsidRPr="00026B21">
        <w:rPr>
          <w:color w:val="000000" w:themeColor="text1"/>
          <w:sz w:val="28"/>
          <w:szCs w:val="28"/>
        </w:rPr>
        <w:t>/</w:t>
      </w:r>
      <w:r w:rsidR="00B314E4" w:rsidRPr="00026B21">
        <w:rPr>
          <w:color w:val="000000" w:themeColor="text1"/>
          <w:sz w:val="28"/>
          <w:szCs w:val="28"/>
        </w:rPr>
        <w:t>1) =</w:t>
      </w:r>
      <w:r w:rsidR="006C07D6" w:rsidRPr="00026B21">
        <w:rPr>
          <w:color w:val="000000" w:themeColor="text1"/>
          <w:sz w:val="28"/>
          <w:szCs w:val="28"/>
        </w:rPr>
        <w:t>1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(</w:t>
      </w:r>
      <w:r w:rsidR="00026B21" w:rsidRPr="00026B21">
        <w:rPr>
          <w:color w:val="000000" w:themeColor="text1"/>
          <w:sz w:val="28"/>
          <w:szCs w:val="28"/>
        </w:rPr>
        <w:t>150,0</w:t>
      </w:r>
      <w:r w:rsidRPr="00026B21">
        <w:rPr>
          <w:color w:val="000000" w:themeColor="text1"/>
          <w:sz w:val="28"/>
          <w:szCs w:val="28"/>
        </w:rPr>
        <w:t>/</w:t>
      </w:r>
      <w:r w:rsidR="00026B21" w:rsidRPr="00026B21">
        <w:rPr>
          <w:color w:val="000000" w:themeColor="text1"/>
          <w:sz w:val="28"/>
          <w:szCs w:val="28"/>
        </w:rPr>
        <w:t>150,</w:t>
      </w:r>
      <w:r w:rsidR="00E93BBF" w:rsidRPr="00026B21">
        <w:rPr>
          <w:color w:val="000000" w:themeColor="text1"/>
          <w:sz w:val="28"/>
          <w:szCs w:val="28"/>
        </w:rPr>
        <w:t>0</w:t>
      </w:r>
      <w:r w:rsidR="00B314E4" w:rsidRPr="00026B21">
        <w:rPr>
          <w:color w:val="000000" w:themeColor="text1"/>
          <w:sz w:val="28"/>
          <w:szCs w:val="28"/>
        </w:rPr>
        <w:t>) =</w:t>
      </w:r>
      <w:r w:rsidR="00026B21" w:rsidRPr="00026B21">
        <w:rPr>
          <w:color w:val="000000" w:themeColor="text1"/>
          <w:sz w:val="28"/>
          <w:szCs w:val="28"/>
        </w:rPr>
        <w:t>1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6C07D6" w:rsidRPr="00026B21" w:rsidRDefault="006C07D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color w:val="000000" w:themeColor="text1"/>
          <w:sz w:val="28"/>
          <w:szCs w:val="28"/>
        </w:rPr>
        <w:t>(1*</w:t>
      </w:r>
      <w:r w:rsidR="00026B21" w:rsidRPr="00026B21">
        <w:rPr>
          <w:color w:val="000000" w:themeColor="text1"/>
          <w:sz w:val="28"/>
          <w:szCs w:val="28"/>
        </w:rPr>
        <w:t>1</w:t>
      </w:r>
      <w:r w:rsidR="00B314E4" w:rsidRPr="00026B21">
        <w:rPr>
          <w:color w:val="000000" w:themeColor="text1"/>
          <w:sz w:val="28"/>
          <w:szCs w:val="28"/>
        </w:rPr>
        <w:t>) =</w:t>
      </w:r>
      <w:r w:rsidR="00026B21" w:rsidRPr="00026B21">
        <w:rPr>
          <w:color w:val="000000" w:themeColor="text1"/>
          <w:sz w:val="28"/>
          <w:szCs w:val="28"/>
        </w:rPr>
        <w:t>1</w:t>
      </w:r>
    </w:p>
    <w:p w:rsidR="006C07D6" w:rsidRPr="00026B21" w:rsidRDefault="006C07D6" w:rsidP="006C07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6B21">
        <w:rPr>
          <w:b/>
          <w:color w:val="000000" w:themeColor="text1"/>
          <w:sz w:val="28"/>
          <w:szCs w:val="28"/>
        </w:rPr>
        <w:t>Вывод об эффективности</w:t>
      </w:r>
      <w:r w:rsidRPr="00026B21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026B21" w:rsidRPr="00026B21">
        <w:rPr>
          <w:color w:val="000000" w:themeColor="text1"/>
          <w:sz w:val="28"/>
          <w:szCs w:val="28"/>
        </w:rPr>
        <w:t>1</w:t>
      </w:r>
      <w:r w:rsidRPr="00026B21">
        <w:rPr>
          <w:color w:val="000000" w:themeColor="text1"/>
          <w:sz w:val="28"/>
          <w:szCs w:val="28"/>
        </w:rPr>
        <w:t>) программа является эффективной.</w:t>
      </w:r>
    </w:p>
    <w:p w:rsidR="0044446B" w:rsidRPr="0064155D" w:rsidRDefault="0044446B" w:rsidP="0044446B">
      <w:pPr>
        <w:pStyle w:val="ConsPlusCell"/>
        <w:widowControl/>
        <w:tabs>
          <w:tab w:val="left" w:pos="975"/>
        </w:tabs>
        <w:ind w:left="70"/>
        <w:jc w:val="both"/>
        <w:rPr>
          <w:rFonts w:ascii="Times New Roman" w:hAnsi="Times New Roman" w:cs="Times New Roman"/>
          <w:sz w:val="28"/>
          <w:szCs w:val="28"/>
        </w:rPr>
      </w:pPr>
    </w:p>
    <w:p w:rsidR="00A92446" w:rsidRPr="0064155D" w:rsidRDefault="00CA2C37" w:rsidP="00CA2C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</w:t>
      </w:r>
      <w:r w:rsidR="00AA3DFC">
        <w:rPr>
          <w:b/>
          <w:sz w:val="28"/>
          <w:szCs w:val="28"/>
        </w:rPr>
        <w:t>7</w:t>
      </w:r>
      <w:r w:rsidR="00B314E4" w:rsidRPr="0064155D">
        <w:rPr>
          <w:b/>
          <w:sz w:val="28"/>
          <w:szCs w:val="28"/>
        </w:rPr>
        <w:t>. Муниципальная</w:t>
      </w:r>
      <w:r w:rsidRPr="0064155D">
        <w:rPr>
          <w:b/>
          <w:sz w:val="28"/>
          <w:szCs w:val="28"/>
        </w:rPr>
        <w:t xml:space="preserve"> программа «Противодействие экстремизму и профилактика терроризма на территории </w:t>
      </w:r>
      <w:proofErr w:type="spellStart"/>
      <w:r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</w:t>
      </w:r>
      <w:r w:rsidR="00B314E4" w:rsidRPr="0064155D">
        <w:rPr>
          <w:b/>
          <w:sz w:val="28"/>
          <w:szCs w:val="28"/>
        </w:rPr>
        <w:t>района на</w:t>
      </w:r>
      <w:r w:rsidRPr="0064155D">
        <w:rPr>
          <w:b/>
          <w:sz w:val="28"/>
          <w:szCs w:val="28"/>
        </w:rPr>
        <w:t xml:space="preserve"> 20</w:t>
      </w:r>
      <w:r w:rsidR="00B314E4" w:rsidRPr="0064155D">
        <w:rPr>
          <w:b/>
          <w:sz w:val="28"/>
          <w:szCs w:val="28"/>
        </w:rPr>
        <w:t>21</w:t>
      </w:r>
      <w:r w:rsidRPr="0064155D">
        <w:rPr>
          <w:b/>
          <w:sz w:val="28"/>
          <w:szCs w:val="28"/>
        </w:rPr>
        <w:t>-2</w:t>
      </w:r>
      <w:r w:rsidR="00FE268C" w:rsidRPr="0064155D">
        <w:rPr>
          <w:b/>
          <w:sz w:val="28"/>
          <w:szCs w:val="28"/>
        </w:rPr>
        <w:t>02</w:t>
      </w:r>
      <w:r w:rsidR="00B314E4" w:rsidRPr="0064155D">
        <w:rPr>
          <w:b/>
          <w:sz w:val="28"/>
          <w:szCs w:val="28"/>
        </w:rPr>
        <w:t>5</w:t>
      </w:r>
      <w:r w:rsidR="00FE268C" w:rsidRPr="0064155D">
        <w:rPr>
          <w:b/>
          <w:sz w:val="28"/>
          <w:szCs w:val="28"/>
        </w:rPr>
        <w:t xml:space="preserve"> годы»</w:t>
      </w:r>
    </w:p>
    <w:p w:rsidR="00DE2CCD" w:rsidRPr="0064155D" w:rsidRDefault="00AA3DFC" w:rsidP="00AA3DF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A2C37" w:rsidRPr="0064155D">
        <w:rPr>
          <w:color w:val="000000"/>
          <w:sz w:val="28"/>
          <w:szCs w:val="28"/>
        </w:rPr>
        <w:t xml:space="preserve">Ответственным исполнителем программы является </w:t>
      </w:r>
      <w:r w:rsidR="00020B4A" w:rsidRPr="0064155D">
        <w:rPr>
          <w:color w:val="000000"/>
          <w:sz w:val="28"/>
          <w:szCs w:val="28"/>
        </w:rPr>
        <w:t>а</w:t>
      </w:r>
      <w:r w:rsidR="00020B4A" w:rsidRPr="0064155D">
        <w:rPr>
          <w:sz w:val="28"/>
          <w:szCs w:val="28"/>
        </w:rPr>
        <w:t xml:space="preserve">нтитеррористическая комиссия </w:t>
      </w:r>
      <w:proofErr w:type="spellStart"/>
      <w:r w:rsidR="00020B4A" w:rsidRPr="0064155D">
        <w:rPr>
          <w:sz w:val="28"/>
          <w:szCs w:val="28"/>
        </w:rPr>
        <w:t>Троснянского</w:t>
      </w:r>
      <w:proofErr w:type="spellEnd"/>
      <w:r w:rsidR="00020B4A" w:rsidRPr="0064155D">
        <w:rPr>
          <w:sz w:val="28"/>
          <w:szCs w:val="28"/>
        </w:rPr>
        <w:t xml:space="preserve"> района.</w:t>
      </w:r>
      <w:r w:rsidR="00DE2CCD" w:rsidRPr="0064155D">
        <w:rPr>
          <w:color w:val="000000"/>
          <w:sz w:val="28"/>
          <w:szCs w:val="28"/>
        </w:rPr>
        <w:t xml:space="preserve"> </w:t>
      </w:r>
    </w:p>
    <w:p w:rsidR="00DE2CCD" w:rsidRPr="0064155D" w:rsidRDefault="00AA3DFC" w:rsidP="00DE2C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2CCD" w:rsidRPr="0064155D">
        <w:rPr>
          <w:sz w:val="28"/>
          <w:szCs w:val="28"/>
        </w:rPr>
        <w:t xml:space="preserve">Главной целью Программы является объединение усилий всех органов власти, общественных организаций на повышение уровня безопасности и антитеррористической защищенности населения на территории </w:t>
      </w:r>
      <w:proofErr w:type="spellStart"/>
      <w:r w:rsidR="00DE2CCD" w:rsidRPr="0064155D">
        <w:rPr>
          <w:sz w:val="28"/>
          <w:szCs w:val="28"/>
        </w:rPr>
        <w:t>Троснянского</w:t>
      </w:r>
      <w:proofErr w:type="spellEnd"/>
      <w:r w:rsidR="00DE2CCD" w:rsidRPr="0064155D">
        <w:rPr>
          <w:sz w:val="28"/>
          <w:szCs w:val="28"/>
        </w:rPr>
        <w:t xml:space="preserve"> района. </w:t>
      </w:r>
    </w:p>
    <w:p w:rsidR="00DE2CCD" w:rsidRPr="0064155D" w:rsidRDefault="00DE2CCD" w:rsidP="00DE2CCD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lastRenderedPageBreak/>
        <w:t xml:space="preserve">              В 202</w:t>
      </w:r>
      <w:r w:rsidR="00AA3DFC">
        <w:rPr>
          <w:color w:val="000000"/>
          <w:sz w:val="28"/>
          <w:szCs w:val="28"/>
        </w:rPr>
        <w:t>3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 </w:t>
      </w:r>
      <w:r w:rsidR="00B314E4" w:rsidRPr="0064155D">
        <w:rPr>
          <w:color w:val="000000"/>
          <w:sz w:val="28"/>
          <w:szCs w:val="28"/>
        </w:rPr>
        <w:t xml:space="preserve">запланировано </w:t>
      </w:r>
      <w:r w:rsidR="00AA3DFC">
        <w:rPr>
          <w:color w:val="000000"/>
          <w:sz w:val="28"/>
          <w:szCs w:val="28"/>
        </w:rPr>
        <w:t>100</w:t>
      </w:r>
      <w:r w:rsidRPr="0064155D">
        <w:rPr>
          <w:color w:val="000000"/>
          <w:sz w:val="28"/>
          <w:szCs w:val="28"/>
        </w:rPr>
        <w:t>,0 тыс. руб., из них:</w:t>
      </w:r>
    </w:p>
    <w:p w:rsidR="00DE2CCD" w:rsidRPr="0064155D" w:rsidRDefault="00DE2CCD" w:rsidP="00DE2CCD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0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DE2CCD" w:rsidRPr="0064155D" w:rsidRDefault="00DE2CCD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0 тыс. руб., </w:t>
      </w:r>
    </w:p>
    <w:p w:rsidR="00DE2CCD" w:rsidRDefault="00DE2CCD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местного бюджета -0 тыс. руб.</w:t>
      </w:r>
    </w:p>
    <w:p w:rsidR="00AA3DFC" w:rsidRPr="0064155D" w:rsidRDefault="00AA3DFC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-внебюджетные источники-100,0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DE2CCD" w:rsidRPr="0064155D" w:rsidRDefault="00DE2CCD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Фактическое финансирование программы составило – </w:t>
      </w:r>
      <w:r w:rsidR="00AA3DFC">
        <w:rPr>
          <w:color w:val="000000"/>
          <w:sz w:val="28"/>
          <w:szCs w:val="28"/>
        </w:rPr>
        <w:t>100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AA3DFC">
        <w:rPr>
          <w:color w:val="000000"/>
          <w:sz w:val="28"/>
          <w:szCs w:val="28"/>
        </w:rPr>
        <w:t>100</w:t>
      </w:r>
      <w:r w:rsidR="00B314E4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ED0A1A" w:rsidRPr="0064155D" w:rsidRDefault="00ED0A1A" w:rsidP="00DE2CC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2CCD" w:rsidRPr="0064155D" w:rsidRDefault="00DE2CCD" w:rsidP="00A92446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5612EA" w:rsidRPr="0064155D" w:rsidRDefault="00DE2CCD" w:rsidP="00A92446">
      <w:pPr>
        <w:spacing w:after="0"/>
        <w:jc w:val="both"/>
        <w:rPr>
          <w:sz w:val="28"/>
          <w:szCs w:val="28"/>
        </w:rPr>
      </w:pPr>
      <w:r w:rsidRPr="0064155D">
        <w:rPr>
          <w:color w:val="000000"/>
          <w:sz w:val="28"/>
          <w:szCs w:val="28"/>
        </w:rPr>
        <w:t>1.</w:t>
      </w:r>
      <w:r w:rsidRPr="0064155D">
        <w:rPr>
          <w:sz w:val="28"/>
          <w:szCs w:val="28"/>
        </w:rPr>
        <w:t xml:space="preserve"> </w:t>
      </w:r>
      <w:r w:rsidR="005612EA" w:rsidRPr="0064155D">
        <w:rPr>
          <w:sz w:val="28"/>
          <w:szCs w:val="28"/>
        </w:rPr>
        <w:t xml:space="preserve">Количество публикаций в средствах массовой информации по противодействию экстремизму и профилактике терроризма – 4 </w:t>
      </w:r>
      <w:proofErr w:type="spellStart"/>
      <w:r w:rsidR="005612EA" w:rsidRPr="0064155D">
        <w:rPr>
          <w:sz w:val="28"/>
          <w:szCs w:val="28"/>
        </w:rPr>
        <w:t>публ</w:t>
      </w:r>
      <w:proofErr w:type="spellEnd"/>
      <w:r w:rsidR="005612EA" w:rsidRPr="0064155D">
        <w:rPr>
          <w:sz w:val="28"/>
          <w:szCs w:val="28"/>
        </w:rPr>
        <w:t>., результат-</w:t>
      </w:r>
      <w:r w:rsidR="00AA3DFC">
        <w:rPr>
          <w:sz w:val="28"/>
          <w:szCs w:val="28"/>
        </w:rPr>
        <w:t>22</w:t>
      </w:r>
      <w:r w:rsidR="005612EA" w:rsidRPr="0064155D">
        <w:rPr>
          <w:sz w:val="28"/>
          <w:szCs w:val="28"/>
        </w:rPr>
        <w:t xml:space="preserve"> </w:t>
      </w:r>
      <w:proofErr w:type="spellStart"/>
      <w:r w:rsidR="005612EA" w:rsidRPr="0064155D">
        <w:rPr>
          <w:sz w:val="28"/>
          <w:szCs w:val="28"/>
        </w:rPr>
        <w:t>публ</w:t>
      </w:r>
      <w:proofErr w:type="spellEnd"/>
      <w:r w:rsidR="005612EA" w:rsidRPr="0064155D">
        <w:rPr>
          <w:sz w:val="28"/>
          <w:szCs w:val="28"/>
        </w:rPr>
        <w:t>., СДП1=</w:t>
      </w:r>
      <w:r w:rsidR="00AA3DFC">
        <w:rPr>
          <w:sz w:val="28"/>
          <w:szCs w:val="28"/>
        </w:rPr>
        <w:t>5,5</w:t>
      </w:r>
      <w:r w:rsidR="005612EA" w:rsidRPr="0064155D">
        <w:rPr>
          <w:sz w:val="28"/>
          <w:szCs w:val="28"/>
        </w:rPr>
        <w:t>.</w:t>
      </w:r>
    </w:p>
    <w:p w:rsidR="00DE2CCD" w:rsidRPr="0064155D" w:rsidRDefault="005612EA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2.Проведение заседаний Антитеррористической комиссии (далее -АТК)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и ОГ МО «</w:t>
      </w:r>
      <w:proofErr w:type="spellStart"/>
      <w:r w:rsidRPr="0064155D">
        <w:rPr>
          <w:sz w:val="28"/>
          <w:szCs w:val="28"/>
        </w:rPr>
        <w:t>Троснянский</w:t>
      </w:r>
      <w:proofErr w:type="spellEnd"/>
      <w:r w:rsidRPr="0064155D">
        <w:rPr>
          <w:sz w:val="28"/>
          <w:szCs w:val="28"/>
        </w:rPr>
        <w:t xml:space="preserve"> район» -</w:t>
      </w:r>
      <w:r w:rsidR="00DE2CCD" w:rsidRPr="0064155D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 xml:space="preserve">4 </w:t>
      </w:r>
      <w:proofErr w:type="spellStart"/>
      <w:r w:rsidRPr="0064155D">
        <w:rPr>
          <w:sz w:val="28"/>
          <w:szCs w:val="28"/>
        </w:rPr>
        <w:t>засед</w:t>
      </w:r>
      <w:proofErr w:type="spellEnd"/>
      <w:r w:rsidRPr="0064155D">
        <w:rPr>
          <w:sz w:val="28"/>
          <w:szCs w:val="28"/>
        </w:rPr>
        <w:t>.</w:t>
      </w:r>
      <w:r w:rsidR="00DE2CCD" w:rsidRPr="0064155D">
        <w:rPr>
          <w:sz w:val="28"/>
          <w:szCs w:val="28"/>
        </w:rPr>
        <w:t>, результат-</w:t>
      </w:r>
      <w:r w:rsidR="00AA3DFC">
        <w:rPr>
          <w:sz w:val="28"/>
          <w:szCs w:val="28"/>
        </w:rPr>
        <w:t>4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засед</w:t>
      </w:r>
      <w:proofErr w:type="spellEnd"/>
      <w:r w:rsidRPr="0064155D">
        <w:rPr>
          <w:sz w:val="28"/>
          <w:szCs w:val="28"/>
        </w:rPr>
        <w:t>, СДП2</w:t>
      </w:r>
      <w:r w:rsidR="00DE2CCD" w:rsidRPr="0064155D">
        <w:rPr>
          <w:sz w:val="28"/>
          <w:szCs w:val="28"/>
        </w:rPr>
        <w:t>=</w:t>
      </w:r>
      <w:r w:rsidR="00231963" w:rsidRPr="0064155D">
        <w:rPr>
          <w:sz w:val="28"/>
          <w:szCs w:val="28"/>
        </w:rPr>
        <w:t>1</w:t>
      </w:r>
      <w:r w:rsidR="00DE2CCD" w:rsidRPr="0064155D">
        <w:rPr>
          <w:sz w:val="28"/>
          <w:szCs w:val="28"/>
        </w:rPr>
        <w:t>.</w:t>
      </w:r>
    </w:p>
    <w:p w:rsidR="00D22CF9" w:rsidRPr="0064155D" w:rsidRDefault="00D22CF9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3.Количество руководителей и ответственных лиц учреждений ПОТП, расположенных на территории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</w:t>
      </w:r>
      <w:r w:rsidR="00B314E4" w:rsidRPr="0064155D">
        <w:rPr>
          <w:sz w:val="28"/>
          <w:szCs w:val="28"/>
        </w:rPr>
        <w:t>района, повысивших</w:t>
      </w:r>
      <w:r w:rsidRPr="0064155D">
        <w:rPr>
          <w:sz w:val="28"/>
          <w:szCs w:val="28"/>
        </w:rPr>
        <w:t xml:space="preserve"> уровень грамотности по вопросам противодействия терроризму и экстремизму-</w:t>
      </w:r>
      <w:r w:rsidR="00AA3DFC">
        <w:rPr>
          <w:sz w:val="28"/>
          <w:szCs w:val="28"/>
        </w:rPr>
        <w:t>18</w:t>
      </w:r>
      <w:r w:rsidR="00AF3874" w:rsidRPr="0064155D">
        <w:rPr>
          <w:sz w:val="28"/>
          <w:szCs w:val="28"/>
        </w:rPr>
        <w:t xml:space="preserve"> чел., результат-</w:t>
      </w:r>
      <w:r w:rsidR="00AA3DFC">
        <w:rPr>
          <w:sz w:val="28"/>
          <w:szCs w:val="28"/>
        </w:rPr>
        <w:t>22</w:t>
      </w:r>
      <w:r w:rsidR="00AF3874" w:rsidRPr="0064155D">
        <w:rPr>
          <w:sz w:val="28"/>
          <w:szCs w:val="28"/>
        </w:rPr>
        <w:t xml:space="preserve"> чел., СДП3=</w:t>
      </w:r>
      <w:r w:rsidR="00DA1493">
        <w:rPr>
          <w:sz w:val="28"/>
          <w:szCs w:val="28"/>
        </w:rPr>
        <w:t>1,2</w:t>
      </w:r>
      <w:r w:rsidR="009D77D7" w:rsidRPr="0064155D">
        <w:rPr>
          <w:sz w:val="28"/>
          <w:szCs w:val="28"/>
        </w:rPr>
        <w:t>.</w:t>
      </w:r>
    </w:p>
    <w:p w:rsidR="00D22CF9" w:rsidRPr="0064155D" w:rsidRDefault="009D77D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4. </w:t>
      </w:r>
      <w:r w:rsidR="007B2B43" w:rsidRPr="0064155D">
        <w:rPr>
          <w:sz w:val="28"/>
          <w:szCs w:val="28"/>
        </w:rPr>
        <w:t>Количество объектов, на</w:t>
      </w:r>
      <w:r w:rsidR="00B314E4" w:rsidRPr="0064155D">
        <w:rPr>
          <w:sz w:val="28"/>
          <w:szCs w:val="28"/>
        </w:rPr>
        <w:t xml:space="preserve"> которых установлена </w:t>
      </w:r>
      <w:r w:rsidR="007B2B43" w:rsidRPr="0064155D">
        <w:rPr>
          <w:sz w:val="28"/>
          <w:szCs w:val="28"/>
        </w:rPr>
        <w:t>система тревожной сигнализации</w:t>
      </w:r>
      <w:r w:rsidRPr="0064155D">
        <w:rPr>
          <w:sz w:val="28"/>
          <w:szCs w:val="28"/>
        </w:rPr>
        <w:t>-1 объект, результат-1 объект, СДП4=1.</w:t>
      </w:r>
    </w:p>
    <w:p w:rsidR="007B2B43" w:rsidRPr="0064155D" w:rsidRDefault="007B2B43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5.Количество мероприятий по вопросам состояния межнациональных и межрегиональных отношений противодействия экстремизму-</w:t>
      </w:r>
      <w:r w:rsidR="00DA1493">
        <w:rPr>
          <w:sz w:val="28"/>
          <w:szCs w:val="28"/>
        </w:rPr>
        <w:t>10%</w:t>
      </w:r>
      <w:r w:rsidRPr="0064155D">
        <w:rPr>
          <w:sz w:val="28"/>
          <w:szCs w:val="28"/>
        </w:rPr>
        <w:t xml:space="preserve"> результат -10%, СДП5=1</w:t>
      </w:r>
      <w:r w:rsidR="00DA1493">
        <w:rPr>
          <w:sz w:val="28"/>
          <w:szCs w:val="28"/>
        </w:rPr>
        <w:t>.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DE2CCD" w:rsidRPr="0064155D" w:rsidRDefault="0079446B" w:rsidP="00A9244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9D77D7" w:rsidRPr="0064155D">
        <w:rPr>
          <w:sz w:val="28"/>
          <w:szCs w:val="28"/>
        </w:rPr>
        <w:t>(</w:t>
      </w:r>
      <w:r w:rsidR="00DA1493">
        <w:rPr>
          <w:sz w:val="28"/>
          <w:szCs w:val="28"/>
        </w:rPr>
        <w:t>5,5</w:t>
      </w:r>
      <w:r w:rsidR="007B2B43" w:rsidRPr="0064155D">
        <w:rPr>
          <w:sz w:val="28"/>
          <w:szCs w:val="28"/>
        </w:rPr>
        <w:t>+</w:t>
      </w:r>
      <w:r w:rsidR="00DA1493">
        <w:rPr>
          <w:sz w:val="28"/>
          <w:szCs w:val="28"/>
        </w:rPr>
        <w:t>1+1,2</w:t>
      </w:r>
      <w:r w:rsidR="007B2B43" w:rsidRPr="0064155D">
        <w:rPr>
          <w:sz w:val="28"/>
          <w:szCs w:val="28"/>
        </w:rPr>
        <w:t>+1+1</w:t>
      </w:r>
      <w:r w:rsidR="00DE2CCD" w:rsidRPr="0064155D">
        <w:rPr>
          <w:sz w:val="28"/>
          <w:szCs w:val="28"/>
        </w:rPr>
        <w:t>)</w:t>
      </w:r>
      <w:r w:rsidR="009D77D7" w:rsidRPr="0064155D">
        <w:rPr>
          <w:sz w:val="28"/>
          <w:szCs w:val="28"/>
        </w:rPr>
        <w:t>/</w:t>
      </w:r>
      <w:r w:rsidR="007B2B43" w:rsidRPr="0064155D">
        <w:rPr>
          <w:sz w:val="28"/>
          <w:szCs w:val="28"/>
        </w:rPr>
        <w:t>5=</w:t>
      </w:r>
      <w:r w:rsidR="00DA1493">
        <w:rPr>
          <w:sz w:val="28"/>
          <w:szCs w:val="28"/>
        </w:rPr>
        <w:t>1,94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A1493">
        <w:rPr>
          <w:sz w:val="28"/>
          <w:szCs w:val="28"/>
        </w:rPr>
        <w:t>100</w:t>
      </w:r>
      <w:r w:rsidRPr="0064155D">
        <w:rPr>
          <w:sz w:val="28"/>
          <w:szCs w:val="28"/>
        </w:rPr>
        <w:t>/</w:t>
      </w:r>
      <w:r w:rsidR="00DA1493">
        <w:rPr>
          <w:sz w:val="28"/>
          <w:szCs w:val="28"/>
        </w:rPr>
        <w:t>100) =1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DE2CCD" w:rsidRPr="0064155D" w:rsidRDefault="00DE2CCD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A1493">
        <w:rPr>
          <w:sz w:val="28"/>
          <w:szCs w:val="28"/>
        </w:rPr>
        <w:t>1,94</w:t>
      </w:r>
      <w:r w:rsidRPr="0064155D">
        <w:rPr>
          <w:sz w:val="28"/>
          <w:szCs w:val="28"/>
        </w:rPr>
        <w:t>*</w:t>
      </w:r>
      <w:r w:rsidR="00DA1493">
        <w:rPr>
          <w:sz w:val="28"/>
          <w:szCs w:val="28"/>
        </w:rPr>
        <w:t>1</w:t>
      </w:r>
      <w:r w:rsidR="007B2B43" w:rsidRPr="0064155D">
        <w:rPr>
          <w:sz w:val="28"/>
          <w:szCs w:val="28"/>
        </w:rPr>
        <w:t>) =1,</w:t>
      </w:r>
      <w:r w:rsidR="00DA1493">
        <w:rPr>
          <w:sz w:val="28"/>
          <w:szCs w:val="28"/>
        </w:rPr>
        <w:t>94</w:t>
      </w:r>
    </w:p>
    <w:p w:rsidR="00DE2CCD" w:rsidRPr="0064155D" w:rsidRDefault="00DE2CCD" w:rsidP="00DE2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>. В соответствии с критериями оценки эффективности (1</w:t>
      </w:r>
      <w:r w:rsidR="007B2B43" w:rsidRPr="0064155D">
        <w:rPr>
          <w:sz w:val="28"/>
          <w:szCs w:val="28"/>
        </w:rPr>
        <w:t>,</w:t>
      </w:r>
      <w:r w:rsidR="00DA1493">
        <w:rPr>
          <w:sz w:val="28"/>
          <w:szCs w:val="28"/>
        </w:rPr>
        <w:t>94</w:t>
      </w:r>
      <w:r w:rsidRPr="0064155D">
        <w:rPr>
          <w:sz w:val="28"/>
          <w:szCs w:val="28"/>
        </w:rPr>
        <w:t xml:space="preserve">) программа является </w:t>
      </w:r>
      <w:r w:rsidR="009D77D7" w:rsidRPr="0064155D">
        <w:rPr>
          <w:sz w:val="28"/>
          <w:szCs w:val="28"/>
        </w:rPr>
        <w:t>высоко</w:t>
      </w:r>
      <w:r w:rsidRPr="0064155D">
        <w:rPr>
          <w:sz w:val="28"/>
          <w:szCs w:val="28"/>
        </w:rPr>
        <w:t>эффективной.</w:t>
      </w:r>
    </w:p>
    <w:p w:rsidR="00ED767A" w:rsidRPr="0064155D" w:rsidRDefault="00ED767A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FE268C" w:rsidRPr="0064155D" w:rsidRDefault="00FD479C" w:rsidP="00FE26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64155D">
        <w:rPr>
          <w:rStyle w:val="a5"/>
          <w:sz w:val="28"/>
          <w:szCs w:val="28"/>
        </w:rPr>
        <w:t>1.</w:t>
      </w:r>
      <w:r w:rsidR="001F5B1B">
        <w:rPr>
          <w:rStyle w:val="a5"/>
          <w:sz w:val="28"/>
          <w:szCs w:val="28"/>
        </w:rPr>
        <w:t>8</w:t>
      </w:r>
      <w:r w:rsidR="00D57D2C" w:rsidRPr="0064155D">
        <w:rPr>
          <w:rStyle w:val="a5"/>
          <w:sz w:val="28"/>
          <w:szCs w:val="28"/>
        </w:rPr>
        <w:t>. Муниципальная</w:t>
      </w:r>
      <w:r w:rsidRPr="0064155D">
        <w:rPr>
          <w:rStyle w:val="a5"/>
          <w:sz w:val="28"/>
          <w:szCs w:val="28"/>
        </w:rPr>
        <w:t xml:space="preserve"> программа «Развитие архивного дела в </w:t>
      </w:r>
      <w:proofErr w:type="spellStart"/>
      <w:r w:rsidRPr="0064155D">
        <w:rPr>
          <w:rStyle w:val="a5"/>
          <w:sz w:val="28"/>
          <w:szCs w:val="28"/>
        </w:rPr>
        <w:t>Троснянском</w:t>
      </w:r>
      <w:proofErr w:type="spellEnd"/>
      <w:r w:rsidRPr="0064155D">
        <w:rPr>
          <w:rStyle w:val="a5"/>
          <w:sz w:val="28"/>
          <w:szCs w:val="28"/>
        </w:rPr>
        <w:t xml:space="preserve"> районе Орловской области на 2020-2024 годы»</w:t>
      </w:r>
    </w:p>
    <w:p w:rsidR="00FE268C" w:rsidRPr="0064155D" w:rsidRDefault="00FE268C" w:rsidP="00FE268C">
      <w:pPr>
        <w:spacing w:after="0"/>
        <w:rPr>
          <w:color w:val="000000"/>
          <w:sz w:val="28"/>
          <w:szCs w:val="28"/>
        </w:rPr>
      </w:pPr>
    </w:p>
    <w:p w:rsidR="00FE268C" w:rsidRPr="0064155D" w:rsidRDefault="004D0626" w:rsidP="004D0626">
      <w:pPr>
        <w:spacing w:after="0"/>
        <w:jc w:val="both"/>
        <w:rPr>
          <w:rStyle w:val="a5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 </w:t>
      </w:r>
      <w:r w:rsidR="00FE268C" w:rsidRPr="0064155D">
        <w:rPr>
          <w:color w:val="000000"/>
          <w:sz w:val="28"/>
          <w:szCs w:val="28"/>
        </w:rPr>
        <w:t>Ответственным исполнителем программы является отдел культуры и архивного дела администрации</w:t>
      </w:r>
      <w:r w:rsidR="00FE268C" w:rsidRPr="0064155D">
        <w:rPr>
          <w:sz w:val="28"/>
          <w:szCs w:val="28"/>
        </w:rPr>
        <w:t xml:space="preserve"> </w:t>
      </w:r>
      <w:proofErr w:type="spellStart"/>
      <w:r w:rsidR="00FE268C" w:rsidRPr="0064155D">
        <w:rPr>
          <w:sz w:val="28"/>
          <w:szCs w:val="28"/>
        </w:rPr>
        <w:t>Троснянского</w:t>
      </w:r>
      <w:proofErr w:type="spellEnd"/>
      <w:r w:rsidR="00FE268C" w:rsidRPr="0064155D">
        <w:rPr>
          <w:sz w:val="28"/>
          <w:szCs w:val="28"/>
        </w:rPr>
        <w:t xml:space="preserve"> района.</w:t>
      </w:r>
      <w:r w:rsidR="00FE268C" w:rsidRPr="0064155D">
        <w:rPr>
          <w:color w:val="000000"/>
          <w:sz w:val="28"/>
          <w:szCs w:val="28"/>
        </w:rPr>
        <w:t xml:space="preserve"> </w:t>
      </w:r>
    </w:p>
    <w:p w:rsidR="004D0626" w:rsidRPr="0064155D" w:rsidRDefault="004D0626" w:rsidP="004D0626">
      <w:pPr>
        <w:jc w:val="both"/>
        <w:rPr>
          <w:sz w:val="28"/>
          <w:szCs w:val="28"/>
        </w:rPr>
      </w:pPr>
      <w:r w:rsidRPr="0064155D">
        <w:rPr>
          <w:rStyle w:val="apple-converted-space"/>
          <w:bCs/>
          <w:color w:val="000000"/>
          <w:sz w:val="28"/>
          <w:szCs w:val="28"/>
        </w:rPr>
        <w:t xml:space="preserve">               </w:t>
      </w:r>
      <w:r w:rsidR="00FD479C" w:rsidRPr="0064155D">
        <w:rPr>
          <w:rStyle w:val="apple-converted-space"/>
          <w:bCs/>
          <w:color w:val="000000"/>
          <w:sz w:val="28"/>
          <w:szCs w:val="28"/>
        </w:rPr>
        <w:t xml:space="preserve">Целью данной программы является </w:t>
      </w:r>
      <w:r w:rsidRPr="0064155D">
        <w:rPr>
          <w:rStyle w:val="apple-converted-space"/>
          <w:bCs/>
          <w:color w:val="000000"/>
          <w:sz w:val="28"/>
          <w:szCs w:val="28"/>
        </w:rPr>
        <w:t>с</w:t>
      </w:r>
      <w:r w:rsidRPr="0064155D">
        <w:rPr>
          <w:sz w:val="28"/>
          <w:szCs w:val="28"/>
        </w:rPr>
        <w:t xml:space="preserve">овершенствование архивного дела в </w:t>
      </w:r>
      <w:proofErr w:type="spellStart"/>
      <w:r w:rsidRPr="0064155D">
        <w:rPr>
          <w:sz w:val="28"/>
          <w:szCs w:val="28"/>
        </w:rPr>
        <w:t>Троснянском</w:t>
      </w:r>
      <w:proofErr w:type="spellEnd"/>
      <w:r w:rsidRPr="0064155D">
        <w:rPr>
          <w:sz w:val="28"/>
          <w:szCs w:val="28"/>
        </w:rPr>
        <w:t xml:space="preserve"> районе, создание в муниципальном архиве благоприятных условий для сохранения, комплектования, учёта и эффективного использования </w:t>
      </w:r>
      <w:r w:rsidR="00D57D2C" w:rsidRPr="0064155D">
        <w:rPr>
          <w:sz w:val="28"/>
          <w:szCs w:val="28"/>
        </w:rPr>
        <w:t>архивного фонда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как составной части архивного фонда Орловской области, обеспечение прав граждан на доступ к архивной информации.</w:t>
      </w:r>
    </w:p>
    <w:p w:rsidR="004D0626" w:rsidRPr="0064155D" w:rsidRDefault="004D0626" w:rsidP="004D0626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В 202</w:t>
      </w:r>
      <w:r w:rsidR="001F5B1B">
        <w:rPr>
          <w:color w:val="000000"/>
          <w:sz w:val="28"/>
          <w:szCs w:val="28"/>
        </w:rPr>
        <w:t>3</w:t>
      </w:r>
      <w:r w:rsidRPr="0064155D">
        <w:rPr>
          <w:color w:val="000000"/>
          <w:sz w:val="28"/>
          <w:szCs w:val="28"/>
        </w:rPr>
        <w:t xml:space="preserve"> году на реализацию мероприятий программы запланировано – </w:t>
      </w:r>
      <w:r w:rsidR="001F5B1B">
        <w:rPr>
          <w:color w:val="000000"/>
          <w:sz w:val="28"/>
          <w:szCs w:val="28"/>
        </w:rPr>
        <w:t>46,0</w:t>
      </w:r>
      <w:r w:rsidRPr="0064155D">
        <w:rPr>
          <w:color w:val="000000"/>
          <w:sz w:val="28"/>
          <w:szCs w:val="28"/>
        </w:rPr>
        <w:t xml:space="preserve"> тыс. руб., из них:</w:t>
      </w:r>
    </w:p>
    <w:p w:rsidR="004D0626" w:rsidRPr="0064155D" w:rsidRDefault="004D0626" w:rsidP="004D0626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федерального бюджета – 0 тыс.</w:t>
      </w:r>
      <w:r w:rsidR="00D57D2C" w:rsidRPr="0064155D"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руб.,</w:t>
      </w:r>
    </w:p>
    <w:p w:rsidR="004D0626" w:rsidRPr="0064155D" w:rsidRDefault="004D0626" w:rsidP="004D06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0 тыс. руб., </w:t>
      </w:r>
    </w:p>
    <w:p w:rsidR="004D0626" w:rsidRPr="0064155D" w:rsidRDefault="004D0626" w:rsidP="004D06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местного бюджета -</w:t>
      </w:r>
      <w:r w:rsidR="001F5B1B">
        <w:rPr>
          <w:color w:val="000000"/>
          <w:sz w:val="28"/>
          <w:szCs w:val="28"/>
        </w:rPr>
        <w:t>46,0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4D0626" w:rsidRPr="0064155D" w:rsidRDefault="004D0626" w:rsidP="004D06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>Фактическое финанс</w:t>
      </w:r>
      <w:r w:rsidR="00D57D2C" w:rsidRPr="0064155D">
        <w:rPr>
          <w:color w:val="000000"/>
          <w:sz w:val="28"/>
          <w:szCs w:val="28"/>
        </w:rPr>
        <w:t xml:space="preserve">ирование программы составило – </w:t>
      </w:r>
      <w:r w:rsidR="001F5B1B">
        <w:rPr>
          <w:color w:val="000000"/>
          <w:sz w:val="28"/>
          <w:szCs w:val="28"/>
        </w:rPr>
        <w:t>42,8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1F5B1B">
        <w:rPr>
          <w:color w:val="000000"/>
          <w:sz w:val="28"/>
          <w:szCs w:val="28"/>
        </w:rPr>
        <w:t>93</w:t>
      </w:r>
      <w:r w:rsidR="00D57D2C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4D0626" w:rsidRPr="0064155D" w:rsidRDefault="004D0626" w:rsidP="00C63230">
      <w:pPr>
        <w:autoSpaceDE w:val="0"/>
        <w:spacing w:after="0"/>
        <w:jc w:val="both"/>
        <w:rPr>
          <w:sz w:val="28"/>
          <w:szCs w:val="28"/>
          <w:u w:val="single"/>
        </w:rPr>
      </w:pPr>
      <w:r w:rsidRPr="0064155D">
        <w:rPr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C63230" w:rsidRPr="0064155D" w:rsidRDefault="004D0626" w:rsidP="00C63230">
      <w:pPr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1.Уровень сопротивления изоляции кабелей и проводов с</w:t>
      </w:r>
      <w:r w:rsidR="008B20BB" w:rsidRPr="0064155D">
        <w:rPr>
          <w:color w:val="000000" w:themeColor="text1"/>
          <w:sz w:val="28"/>
          <w:szCs w:val="28"/>
        </w:rPr>
        <w:t>истемы электропроводки, соответ</w:t>
      </w:r>
      <w:r w:rsidRPr="0064155D">
        <w:rPr>
          <w:color w:val="000000" w:themeColor="text1"/>
          <w:sz w:val="28"/>
          <w:szCs w:val="28"/>
        </w:rPr>
        <w:t>ствующий нормативам – до 1000 Ом., результат-1000 Ом., СДП1=1.</w:t>
      </w:r>
    </w:p>
    <w:p w:rsidR="004D0626" w:rsidRPr="0064155D" w:rsidRDefault="004D0626" w:rsidP="00C63230">
      <w:pPr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2.Площадь здания муниципального архива, обеспеченная системой пожарной сигнализации – 58 </w:t>
      </w:r>
      <w:proofErr w:type="spellStart"/>
      <w:r w:rsidRPr="0064155D">
        <w:rPr>
          <w:color w:val="000000" w:themeColor="text1"/>
          <w:sz w:val="28"/>
          <w:szCs w:val="28"/>
        </w:rPr>
        <w:t>кв.м</w:t>
      </w:r>
      <w:proofErr w:type="spellEnd"/>
      <w:r w:rsidRPr="0064155D">
        <w:rPr>
          <w:color w:val="000000" w:themeColor="text1"/>
          <w:sz w:val="28"/>
          <w:szCs w:val="28"/>
        </w:rPr>
        <w:t xml:space="preserve">., результат-58 </w:t>
      </w:r>
      <w:proofErr w:type="spellStart"/>
      <w:proofErr w:type="gramStart"/>
      <w:r w:rsidRPr="0064155D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4155D">
        <w:rPr>
          <w:color w:val="000000" w:themeColor="text1"/>
          <w:sz w:val="28"/>
          <w:szCs w:val="28"/>
        </w:rPr>
        <w:t>, СДП2=1.</w:t>
      </w:r>
    </w:p>
    <w:p w:rsidR="004D0626" w:rsidRPr="0064155D" w:rsidRDefault="004D0626" w:rsidP="00C63230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3. Площадь деревянных конструкций чердачного перекрытия и деревянных полок стеллажей, подвергшихся огнезащитной обработке -</w:t>
      </w:r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 </w:t>
      </w:r>
      <w:proofErr w:type="spellStart"/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63230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., СДП3=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626" w:rsidRDefault="004D0626" w:rsidP="00C63230">
      <w:pPr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4. </w:t>
      </w:r>
      <w:r w:rsidR="00C63230" w:rsidRPr="0064155D">
        <w:rPr>
          <w:color w:val="000000" w:themeColor="text1"/>
          <w:sz w:val="28"/>
          <w:szCs w:val="28"/>
        </w:rPr>
        <w:t>Увеличение доли металлических</w:t>
      </w:r>
      <w:r w:rsidR="00C63230" w:rsidRPr="0064155D">
        <w:rPr>
          <w:color w:val="000000" w:themeColor="text1"/>
          <w:sz w:val="22"/>
        </w:rPr>
        <w:t xml:space="preserve"> </w:t>
      </w:r>
      <w:r w:rsidR="008B20BB" w:rsidRPr="0064155D">
        <w:rPr>
          <w:color w:val="000000" w:themeColor="text1"/>
          <w:sz w:val="28"/>
          <w:szCs w:val="28"/>
        </w:rPr>
        <w:t>стеллажей</w:t>
      </w:r>
      <w:r w:rsidRPr="0064155D">
        <w:rPr>
          <w:color w:val="000000" w:themeColor="text1"/>
          <w:sz w:val="28"/>
          <w:szCs w:val="28"/>
        </w:rPr>
        <w:t>-</w:t>
      </w:r>
      <w:r w:rsidR="001F5B1B">
        <w:rPr>
          <w:color w:val="000000" w:themeColor="text1"/>
          <w:sz w:val="28"/>
          <w:szCs w:val="28"/>
        </w:rPr>
        <w:t>1</w:t>
      </w:r>
      <w:r w:rsidR="00C63230" w:rsidRPr="0064155D">
        <w:rPr>
          <w:color w:val="000000" w:themeColor="text1"/>
          <w:sz w:val="28"/>
          <w:szCs w:val="28"/>
        </w:rPr>
        <w:t>шт</w:t>
      </w:r>
      <w:r w:rsidRPr="0064155D">
        <w:rPr>
          <w:color w:val="000000" w:themeColor="text1"/>
          <w:sz w:val="28"/>
          <w:szCs w:val="28"/>
        </w:rPr>
        <w:t>, результат-</w:t>
      </w:r>
      <w:r w:rsidR="001F5B1B">
        <w:rPr>
          <w:color w:val="000000" w:themeColor="text1"/>
          <w:sz w:val="28"/>
          <w:szCs w:val="28"/>
        </w:rPr>
        <w:t>0</w:t>
      </w:r>
      <w:r w:rsidR="00C63230" w:rsidRPr="0064155D">
        <w:rPr>
          <w:color w:val="000000" w:themeColor="text1"/>
          <w:sz w:val="28"/>
          <w:szCs w:val="28"/>
        </w:rPr>
        <w:t xml:space="preserve"> </w:t>
      </w:r>
      <w:proofErr w:type="spellStart"/>
      <w:r w:rsidR="00C63230" w:rsidRPr="0064155D">
        <w:rPr>
          <w:color w:val="000000" w:themeColor="text1"/>
          <w:sz w:val="28"/>
          <w:szCs w:val="28"/>
        </w:rPr>
        <w:t>ш</w:t>
      </w:r>
      <w:r w:rsidRPr="0064155D">
        <w:rPr>
          <w:color w:val="000000" w:themeColor="text1"/>
          <w:sz w:val="28"/>
          <w:szCs w:val="28"/>
        </w:rPr>
        <w:t>т</w:t>
      </w:r>
      <w:proofErr w:type="spellEnd"/>
      <w:r w:rsidRPr="0064155D">
        <w:rPr>
          <w:color w:val="000000" w:themeColor="text1"/>
          <w:sz w:val="28"/>
          <w:szCs w:val="28"/>
        </w:rPr>
        <w:t>, СДП</w:t>
      </w:r>
      <w:r w:rsidR="00C63230" w:rsidRPr="0064155D">
        <w:rPr>
          <w:color w:val="000000" w:themeColor="text1"/>
          <w:sz w:val="28"/>
          <w:szCs w:val="28"/>
        </w:rPr>
        <w:t>4</w:t>
      </w:r>
      <w:r w:rsidRPr="0064155D">
        <w:rPr>
          <w:color w:val="000000" w:themeColor="text1"/>
          <w:sz w:val="28"/>
          <w:szCs w:val="28"/>
        </w:rPr>
        <w:t>=</w:t>
      </w:r>
      <w:r w:rsidR="001F5B1B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.</w:t>
      </w:r>
    </w:p>
    <w:p w:rsidR="00C63230" w:rsidRPr="0064155D" w:rsidRDefault="00C63230" w:rsidP="00C63230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5.Количество архивных документов, обеспеченных первичными средствами сохранности -100%, результат-100%, СДП5=1.</w:t>
      </w:r>
    </w:p>
    <w:p w:rsidR="00C63230" w:rsidRPr="0064155D" w:rsidRDefault="00C63230" w:rsidP="00C6323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4155D">
        <w:rPr>
          <w:color w:val="000000" w:themeColor="text1"/>
          <w:sz w:val="22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учётных документов, обеспеченных нормативным режимом хранения -100%, результат-100%, СДП6=1.</w:t>
      </w:r>
    </w:p>
    <w:p w:rsidR="00C63230" w:rsidRPr="0064155D" w:rsidRDefault="00C63230" w:rsidP="00C63230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64155D">
        <w:rPr>
          <w:color w:val="000000" w:themeColor="text1"/>
          <w:sz w:val="22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Площадь муниципального архива, прошедшая дератизацию -</w:t>
      </w:r>
      <w:r w:rsidR="00C43BB2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 </w:t>
      </w:r>
      <w:proofErr w:type="spellStart"/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B20BB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proofErr w:type="gram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СДП7=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230" w:rsidRPr="0064155D" w:rsidRDefault="00C63230" w:rsidP="00C6323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8.</w:t>
      </w:r>
      <w:r w:rsidRPr="0064155D">
        <w:t xml:space="preserve"> </w:t>
      </w:r>
      <w:r w:rsidRPr="0064155D">
        <w:rPr>
          <w:rFonts w:ascii="Times New Roman" w:hAnsi="Times New Roman" w:cs="Times New Roman"/>
          <w:sz w:val="28"/>
          <w:szCs w:val="28"/>
        </w:rPr>
        <w:t>Количество внесённых в электронную базу данны</w:t>
      </w:r>
      <w:r w:rsidR="00D36FC8" w:rsidRPr="0064155D">
        <w:rPr>
          <w:rFonts w:ascii="Times New Roman" w:hAnsi="Times New Roman" w:cs="Times New Roman"/>
          <w:sz w:val="28"/>
          <w:szCs w:val="28"/>
        </w:rPr>
        <w:t>х-</w:t>
      </w:r>
      <w:r w:rsidR="001F5B1B">
        <w:rPr>
          <w:rFonts w:ascii="Times New Roman" w:hAnsi="Times New Roman" w:cs="Times New Roman"/>
          <w:sz w:val="28"/>
          <w:szCs w:val="28"/>
        </w:rPr>
        <w:t>20584</w:t>
      </w:r>
      <w:r w:rsidR="00D36FC8" w:rsidRPr="0064155D">
        <w:rPr>
          <w:rFonts w:ascii="Times New Roman" w:hAnsi="Times New Roman" w:cs="Times New Roman"/>
          <w:sz w:val="28"/>
          <w:szCs w:val="28"/>
        </w:rPr>
        <w:t xml:space="preserve"> ед.</w:t>
      </w:r>
      <w:r w:rsidR="00D37EE9"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D36FC8" w:rsidRPr="0064155D">
        <w:rPr>
          <w:rFonts w:ascii="Times New Roman" w:hAnsi="Times New Roman" w:cs="Times New Roman"/>
          <w:sz w:val="28"/>
          <w:szCs w:val="28"/>
        </w:rPr>
        <w:t>хранения, результат-</w:t>
      </w:r>
      <w:r w:rsidR="001F5B1B">
        <w:rPr>
          <w:rFonts w:ascii="Times New Roman" w:hAnsi="Times New Roman" w:cs="Times New Roman"/>
          <w:sz w:val="28"/>
          <w:szCs w:val="28"/>
        </w:rPr>
        <w:t>20798 ед. хранения СДП8=1,01</w:t>
      </w:r>
    </w:p>
    <w:p w:rsidR="00C63230" w:rsidRPr="0064155D" w:rsidRDefault="00C63230" w:rsidP="00C6323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9. Текущий ремонт здания архива 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11500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результат-</w:t>
      </w:r>
      <w:r w:rsidR="001F5B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СДП9=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230" w:rsidRPr="0064155D" w:rsidRDefault="00C63230" w:rsidP="00C6323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10. Количество запросов, принятых в электронном виде -</w:t>
      </w:r>
      <w:r w:rsidR="001F5B1B">
        <w:rPr>
          <w:rFonts w:ascii="Times New Roman" w:hAnsi="Times New Roman" w:cs="Times New Roman"/>
          <w:sz w:val="28"/>
          <w:szCs w:val="28"/>
        </w:rPr>
        <w:t>81</w:t>
      </w:r>
      <w:r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C15E4E" w:rsidRPr="0064155D">
        <w:rPr>
          <w:rFonts w:ascii="Times New Roman" w:hAnsi="Times New Roman" w:cs="Times New Roman"/>
          <w:sz w:val="28"/>
          <w:szCs w:val="28"/>
        </w:rPr>
        <w:t>%</w:t>
      </w:r>
      <w:r w:rsidRPr="0064155D">
        <w:rPr>
          <w:rFonts w:ascii="Times New Roman" w:hAnsi="Times New Roman" w:cs="Times New Roman"/>
          <w:sz w:val="28"/>
          <w:szCs w:val="28"/>
        </w:rPr>
        <w:t>., результат-</w:t>
      </w:r>
      <w:r w:rsidR="00D37EE9" w:rsidRPr="0064155D">
        <w:rPr>
          <w:rFonts w:ascii="Times New Roman" w:hAnsi="Times New Roman" w:cs="Times New Roman"/>
          <w:sz w:val="28"/>
          <w:szCs w:val="28"/>
        </w:rPr>
        <w:t>8</w:t>
      </w:r>
      <w:r w:rsidR="001F5B1B">
        <w:rPr>
          <w:rFonts w:ascii="Times New Roman" w:hAnsi="Times New Roman" w:cs="Times New Roman"/>
          <w:sz w:val="28"/>
          <w:szCs w:val="28"/>
        </w:rPr>
        <w:t>7</w:t>
      </w:r>
      <w:r w:rsidR="00C15E4E" w:rsidRPr="0064155D">
        <w:rPr>
          <w:rFonts w:ascii="Times New Roman" w:hAnsi="Times New Roman" w:cs="Times New Roman"/>
          <w:sz w:val="28"/>
          <w:szCs w:val="28"/>
        </w:rPr>
        <w:t xml:space="preserve"> %</w:t>
      </w:r>
      <w:r w:rsidRPr="0064155D">
        <w:rPr>
          <w:rFonts w:ascii="Times New Roman" w:hAnsi="Times New Roman" w:cs="Times New Roman"/>
          <w:sz w:val="28"/>
          <w:szCs w:val="28"/>
        </w:rPr>
        <w:t>., СДП</w:t>
      </w:r>
      <w:r w:rsidR="00C15E4E" w:rsidRPr="0064155D">
        <w:rPr>
          <w:rFonts w:ascii="Times New Roman" w:hAnsi="Times New Roman" w:cs="Times New Roman"/>
          <w:sz w:val="28"/>
          <w:szCs w:val="28"/>
        </w:rPr>
        <w:t>10</w:t>
      </w:r>
      <w:r w:rsidRPr="0064155D">
        <w:rPr>
          <w:rFonts w:ascii="Times New Roman" w:hAnsi="Times New Roman" w:cs="Times New Roman"/>
          <w:sz w:val="28"/>
          <w:szCs w:val="28"/>
        </w:rPr>
        <w:t>=</w:t>
      </w:r>
      <w:r w:rsidR="001F5B1B">
        <w:rPr>
          <w:rFonts w:ascii="Times New Roman" w:hAnsi="Times New Roman" w:cs="Times New Roman"/>
          <w:sz w:val="28"/>
          <w:szCs w:val="28"/>
        </w:rPr>
        <w:t>1,07</w:t>
      </w:r>
      <w:r w:rsidR="00D37EE9"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64155D">
        <w:t xml:space="preserve"> </w:t>
      </w:r>
      <w:r w:rsidRPr="0064155D">
        <w:rPr>
          <w:rFonts w:ascii="Times New Roman" w:hAnsi="Times New Roman" w:cs="Times New Roman"/>
          <w:sz w:val="28"/>
          <w:szCs w:val="28"/>
        </w:rPr>
        <w:t xml:space="preserve">Количество документов, </w:t>
      </w:r>
      <w:r w:rsidR="00D37EE9" w:rsidRPr="0064155D">
        <w:rPr>
          <w:rFonts w:ascii="Times New Roman" w:hAnsi="Times New Roman" w:cs="Times New Roman"/>
          <w:sz w:val="28"/>
          <w:szCs w:val="28"/>
        </w:rPr>
        <w:t>проходящих утверждение</w:t>
      </w:r>
      <w:r w:rsidRPr="0064155D">
        <w:rPr>
          <w:rFonts w:ascii="Times New Roman" w:hAnsi="Times New Roman" w:cs="Times New Roman"/>
          <w:sz w:val="28"/>
          <w:szCs w:val="28"/>
        </w:rPr>
        <w:t xml:space="preserve"> и согласование через электронный документооборот (описей дел, номенклатур дел, положений, инструкций) -</w:t>
      </w:r>
      <w:r w:rsidR="00D37EE9" w:rsidRPr="0064155D">
        <w:rPr>
          <w:rFonts w:ascii="Times New Roman" w:hAnsi="Times New Roman" w:cs="Times New Roman"/>
          <w:sz w:val="28"/>
          <w:szCs w:val="28"/>
        </w:rPr>
        <w:t>3</w:t>
      </w:r>
      <w:r w:rsidR="001F5B1B">
        <w:rPr>
          <w:rFonts w:ascii="Times New Roman" w:hAnsi="Times New Roman" w:cs="Times New Roman"/>
          <w:sz w:val="28"/>
          <w:szCs w:val="28"/>
        </w:rPr>
        <w:t>8</w:t>
      </w:r>
      <w:r w:rsidRPr="0064155D">
        <w:rPr>
          <w:rFonts w:ascii="Times New Roman" w:hAnsi="Times New Roman" w:cs="Times New Roman"/>
          <w:sz w:val="28"/>
          <w:szCs w:val="28"/>
        </w:rPr>
        <w:t xml:space="preserve"> %., результат-</w:t>
      </w:r>
      <w:r w:rsidR="00D37EE9" w:rsidRPr="0064155D">
        <w:rPr>
          <w:rFonts w:ascii="Times New Roman" w:hAnsi="Times New Roman" w:cs="Times New Roman"/>
          <w:sz w:val="28"/>
          <w:szCs w:val="28"/>
        </w:rPr>
        <w:t>0</w:t>
      </w:r>
      <w:r w:rsidRPr="0064155D">
        <w:rPr>
          <w:rFonts w:ascii="Times New Roman" w:hAnsi="Times New Roman" w:cs="Times New Roman"/>
          <w:sz w:val="28"/>
          <w:szCs w:val="28"/>
        </w:rPr>
        <w:t xml:space="preserve"> %., СДП11=</w:t>
      </w:r>
      <w:r w:rsidR="00A315B6" w:rsidRPr="0064155D">
        <w:rPr>
          <w:rFonts w:ascii="Times New Roman" w:hAnsi="Times New Roman" w:cs="Times New Roman"/>
          <w:sz w:val="28"/>
          <w:szCs w:val="28"/>
        </w:rPr>
        <w:t>0</w:t>
      </w:r>
      <w:r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 xml:space="preserve">12. Количество пользователей архивной информацией 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– </w:t>
      </w:r>
      <w:r w:rsidR="001F5B1B">
        <w:rPr>
          <w:rFonts w:ascii="Times New Roman" w:hAnsi="Times New Roman" w:cs="Times New Roman"/>
          <w:sz w:val="28"/>
          <w:szCs w:val="28"/>
        </w:rPr>
        <w:t>612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 чел.</w:t>
      </w:r>
      <w:r w:rsidRPr="0064155D">
        <w:rPr>
          <w:rFonts w:ascii="Times New Roman" w:hAnsi="Times New Roman" w:cs="Times New Roman"/>
          <w:sz w:val="28"/>
          <w:szCs w:val="28"/>
        </w:rPr>
        <w:t>, результат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4F5839" w:rsidRPr="0064155D">
        <w:rPr>
          <w:rFonts w:ascii="Times New Roman" w:hAnsi="Times New Roman" w:cs="Times New Roman"/>
          <w:sz w:val="28"/>
          <w:szCs w:val="28"/>
        </w:rPr>
        <w:t>–</w:t>
      </w:r>
      <w:r w:rsidR="008B20BB" w:rsidRPr="0064155D">
        <w:rPr>
          <w:rFonts w:ascii="Times New Roman" w:hAnsi="Times New Roman" w:cs="Times New Roman"/>
          <w:sz w:val="28"/>
          <w:szCs w:val="28"/>
        </w:rPr>
        <w:t xml:space="preserve"> </w:t>
      </w:r>
      <w:r w:rsidR="001F5B1B">
        <w:rPr>
          <w:rFonts w:ascii="Times New Roman" w:hAnsi="Times New Roman" w:cs="Times New Roman"/>
          <w:sz w:val="28"/>
          <w:szCs w:val="28"/>
        </w:rPr>
        <w:t>784</w:t>
      </w:r>
      <w:r w:rsidR="004F5839" w:rsidRPr="0064155D">
        <w:rPr>
          <w:rFonts w:ascii="Times New Roman" w:hAnsi="Times New Roman" w:cs="Times New Roman"/>
          <w:sz w:val="28"/>
          <w:szCs w:val="28"/>
        </w:rPr>
        <w:t xml:space="preserve"> чел.</w:t>
      </w:r>
      <w:r w:rsidRPr="0064155D">
        <w:rPr>
          <w:rFonts w:ascii="Times New Roman" w:hAnsi="Times New Roman" w:cs="Times New Roman"/>
          <w:sz w:val="28"/>
          <w:szCs w:val="28"/>
        </w:rPr>
        <w:t>, СДП12=</w:t>
      </w:r>
      <w:r w:rsidR="00D37EE9" w:rsidRPr="0064155D">
        <w:rPr>
          <w:rFonts w:ascii="Times New Roman" w:hAnsi="Times New Roman" w:cs="Times New Roman"/>
          <w:sz w:val="28"/>
          <w:szCs w:val="28"/>
        </w:rPr>
        <w:t>1,</w:t>
      </w:r>
      <w:r w:rsidR="001F5B1B">
        <w:rPr>
          <w:rFonts w:ascii="Times New Roman" w:hAnsi="Times New Roman" w:cs="Times New Roman"/>
          <w:sz w:val="28"/>
          <w:szCs w:val="28"/>
        </w:rPr>
        <w:t>28</w:t>
      </w:r>
      <w:r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rPr>
          <w:rFonts w:ascii="Times New Roman" w:hAnsi="Times New Roman" w:cs="Times New Roman"/>
          <w:sz w:val="28"/>
          <w:szCs w:val="28"/>
        </w:rPr>
        <w:t>13.</w:t>
      </w:r>
      <w:r w:rsidRPr="0064155D">
        <w:rPr>
          <w:rFonts w:ascii="Times New Roman" w:hAnsi="Times New Roman" w:cs="Times New Roman"/>
          <w:sz w:val="22"/>
          <w:szCs w:val="22"/>
        </w:rPr>
        <w:t xml:space="preserve"> </w:t>
      </w:r>
      <w:r w:rsidRPr="0064155D">
        <w:rPr>
          <w:rFonts w:ascii="Times New Roman" w:hAnsi="Times New Roman" w:cs="Times New Roman"/>
          <w:sz w:val="28"/>
          <w:szCs w:val="28"/>
        </w:rPr>
        <w:t>Количество внесённых описей-</w:t>
      </w:r>
      <w:r w:rsidR="001F5B1B">
        <w:rPr>
          <w:rFonts w:ascii="Times New Roman" w:hAnsi="Times New Roman" w:cs="Times New Roman"/>
          <w:sz w:val="28"/>
          <w:szCs w:val="28"/>
        </w:rPr>
        <w:t>217</w:t>
      </w:r>
      <w:r w:rsidRPr="0064155D">
        <w:rPr>
          <w:rFonts w:ascii="Times New Roman" w:hAnsi="Times New Roman" w:cs="Times New Roman"/>
          <w:sz w:val="28"/>
          <w:szCs w:val="28"/>
        </w:rPr>
        <w:t xml:space="preserve"> ед., результат-</w:t>
      </w:r>
      <w:r w:rsidR="001F5B1B">
        <w:rPr>
          <w:rFonts w:ascii="Times New Roman" w:hAnsi="Times New Roman" w:cs="Times New Roman"/>
          <w:sz w:val="28"/>
          <w:szCs w:val="28"/>
        </w:rPr>
        <w:t>124</w:t>
      </w:r>
      <w:r w:rsidRPr="00641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55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sz w:val="28"/>
          <w:szCs w:val="28"/>
        </w:rPr>
        <w:t>, СДП13=</w:t>
      </w:r>
      <w:r w:rsidR="00E52890">
        <w:rPr>
          <w:rFonts w:ascii="Times New Roman" w:hAnsi="Times New Roman" w:cs="Times New Roman"/>
          <w:sz w:val="28"/>
          <w:szCs w:val="28"/>
        </w:rPr>
        <w:t>0,57</w:t>
      </w:r>
      <w:r w:rsidRPr="0064155D">
        <w:rPr>
          <w:rFonts w:ascii="Times New Roman" w:hAnsi="Times New Roman" w:cs="Times New Roman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6415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внесённых фондов -12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результат-124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СДП14=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0,97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15.К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исполненных запросов-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результат-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724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СДП15=1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E4E" w:rsidRPr="0064155D" w:rsidRDefault="00C15E4E" w:rsidP="00414B2A">
      <w:pPr>
        <w:pStyle w:val="ConsPlusTitlePag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64155D">
        <w:rPr>
          <w:color w:val="000000" w:themeColor="text1"/>
        </w:rPr>
        <w:t xml:space="preserve"> 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внесенных дел </w:t>
      </w:r>
      <w:r w:rsidR="00D37EE9"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результат - 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, СДП16=</w:t>
      </w:r>
      <w:r w:rsidR="00E52890">
        <w:rPr>
          <w:rFonts w:ascii="Times New Roman" w:hAnsi="Times New Roman" w:cs="Times New Roman"/>
          <w:color w:val="000000" w:themeColor="text1"/>
          <w:sz w:val="28"/>
          <w:szCs w:val="28"/>
        </w:rPr>
        <w:t>0,47</w:t>
      </w: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230" w:rsidRPr="0064155D" w:rsidRDefault="00C15E4E" w:rsidP="00414B2A">
      <w:pPr>
        <w:pStyle w:val="ConsPlusTitlePage"/>
        <w:jc w:val="both"/>
        <w:rPr>
          <w:color w:val="000000" w:themeColor="text1"/>
          <w:sz w:val="28"/>
          <w:szCs w:val="28"/>
        </w:rPr>
      </w:pPr>
      <w:r w:rsidRPr="0064155D">
        <w:rPr>
          <w:rFonts w:ascii="Times New Roman" w:hAnsi="Times New Roman" w:cs="Times New Roman"/>
          <w:color w:val="000000" w:themeColor="text1"/>
          <w:sz w:val="28"/>
          <w:szCs w:val="28"/>
        </w:rPr>
        <w:t>17.Количество работников муниципального архива, повысивших профессиональный уровень на совещаниях, семинарах - 1 чел., результат – 1 чел., СДП17=1.</w:t>
      </w:r>
    </w:p>
    <w:p w:rsidR="004D0626" w:rsidRPr="0064155D" w:rsidRDefault="004D0626" w:rsidP="00FE32DC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  <w:r w:rsidR="00FE32DC">
        <w:rPr>
          <w:color w:val="000000" w:themeColor="text1"/>
          <w:sz w:val="28"/>
          <w:szCs w:val="28"/>
        </w:rPr>
        <w:t xml:space="preserve"> </w:t>
      </w:r>
      <w:r w:rsidR="00FE32DC">
        <w:rPr>
          <w:sz w:val="28"/>
          <w:szCs w:val="28"/>
        </w:rPr>
        <w:t>СДЦ</w:t>
      </w:r>
      <w:r w:rsidR="00FE32DC" w:rsidRPr="0064155D">
        <w:rPr>
          <w:sz w:val="28"/>
          <w:szCs w:val="28"/>
        </w:rPr>
        <w:t>=</w:t>
      </w:r>
      <w:r w:rsidR="00FE32DC" w:rsidRPr="0064155D">
        <w:rPr>
          <w:color w:val="000000" w:themeColor="text1"/>
          <w:sz w:val="28"/>
          <w:szCs w:val="28"/>
        </w:rPr>
        <w:t xml:space="preserve"> </w:t>
      </w:r>
      <w:r w:rsidRPr="0064155D">
        <w:rPr>
          <w:color w:val="000000" w:themeColor="text1"/>
          <w:sz w:val="28"/>
          <w:szCs w:val="28"/>
        </w:rPr>
        <w:t>(</w:t>
      </w:r>
      <w:r w:rsidR="00E52890">
        <w:rPr>
          <w:color w:val="000000" w:themeColor="text1"/>
          <w:sz w:val="28"/>
          <w:szCs w:val="28"/>
        </w:rPr>
        <w:t>1+1+0+0+1+1+0+1,01+0+1,07+0+1,28+0,57+0,97+1,18+0,47+1</w:t>
      </w:r>
      <w:r w:rsidRPr="0064155D">
        <w:rPr>
          <w:color w:val="000000" w:themeColor="text1"/>
          <w:sz w:val="28"/>
          <w:szCs w:val="28"/>
        </w:rPr>
        <w:t>)/</w:t>
      </w:r>
      <w:r w:rsidR="00A83667" w:rsidRPr="0064155D">
        <w:rPr>
          <w:color w:val="000000" w:themeColor="text1"/>
          <w:sz w:val="28"/>
          <w:szCs w:val="28"/>
        </w:rPr>
        <w:t>17</w:t>
      </w:r>
      <w:r w:rsidRPr="0064155D">
        <w:rPr>
          <w:color w:val="000000" w:themeColor="text1"/>
          <w:sz w:val="28"/>
          <w:szCs w:val="28"/>
        </w:rPr>
        <w:t>=</w:t>
      </w:r>
      <w:r w:rsidR="00E52890">
        <w:rPr>
          <w:color w:val="000000" w:themeColor="text1"/>
          <w:sz w:val="28"/>
          <w:szCs w:val="28"/>
        </w:rPr>
        <w:t>0,68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E52890">
        <w:rPr>
          <w:color w:val="000000" w:themeColor="text1"/>
          <w:sz w:val="28"/>
          <w:szCs w:val="28"/>
        </w:rPr>
        <w:t>42,8</w:t>
      </w:r>
      <w:r w:rsidRPr="0064155D">
        <w:rPr>
          <w:color w:val="000000" w:themeColor="text1"/>
          <w:sz w:val="28"/>
          <w:szCs w:val="28"/>
        </w:rPr>
        <w:t>/</w:t>
      </w:r>
      <w:r w:rsidR="00E52890">
        <w:rPr>
          <w:color w:val="000000" w:themeColor="text1"/>
          <w:sz w:val="28"/>
          <w:szCs w:val="28"/>
        </w:rPr>
        <w:t>46,0) =0,93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4D0626" w:rsidRPr="0064155D" w:rsidRDefault="004D0626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E52890">
        <w:rPr>
          <w:color w:val="000000" w:themeColor="text1"/>
          <w:sz w:val="28"/>
          <w:szCs w:val="28"/>
        </w:rPr>
        <w:t>0,68</w:t>
      </w:r>
      <w:r w:rsidRPr="0064155D">
        <w:rPr>
          <w:color w:val="000000" w:themeColor="text1"/>
          <w:sz w:val="28"/>
          <w:szCs w:val="28"/>
        </w:rPr>
        <w:t>*</w:t>
      </w:r>
      <w:r w:rsidR="00E52890">
        <w:rPr>
          <w:color w:val="000000" w:themeColor="text1"/>
          <w:sz w:val="28"/>
          <w:szCs w:val="28"/>
        </w:rPr>
        <w:t>0,93) =0,63</w:t>
      </w:r>
    </w:p>
    <w:p w:rsidR="004D0626" w:rsidRPr="0064155D" w:rsidRDefault="004D0626" w:rsidP="004D06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E52890">
        <w:rPr>
          <w:color w:val="000000" w:themeColor="text1"/>
          <w:sz w:val="28"/>
          <w:szCs w:val="28"/>
        </w:rPr>
        <w:t>0,63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E52890">
        <w:rPr>
          <w:color w:val="000000" w:themeColor="text1"/>
          <w:sz w:val="28"/>
          <w:szCs w:val="28"/>
        </w:rPr>
        <w:t>удовлетворительной</w:t>
      </w:r>
      <w:r w:rsidRPr="0064155D">
        <w:rPr>
          <w:color w:val="000000" w:themeColor="text1"/>
          <w:sz w:val="28"/>
          <w:szCs w:val="28"/>
        </w:rPr>
        <w:t>.</w:t>
      </w:r>
    </w:p>
    <w:p w:rsidR="00704581" w:rsidRPr="0064155D" w:rsidRDefault="00704581" w:rsidP="004D0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D479C" w:rsidRPr="0064155D" w:rsidRDefault="00704581" w:rsidP="004D0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64155D">
        <w:rPr>
          <w:b/>
          <w:bCs/>
          <w:color w:val="000000"/>
          <w:sz w:val="28"/>
          <w:szCs w:val="28"/>
        </w:rPr>
        <w:t>1.</w:t>
      </w:r>
      <w:r w:rsidR="00FE32DC">
        <w:rPr>
          <w:b/>
          <w:bCs/>
          <w:color w:val="000000"/>
          <w:sz w:val="28"/>
          <w:szCs w:val="28"/>
        </w:rPr>
        <w:t>9</w:t>
      </w:r>
      <w:r w:rsidR="003879D8" w:rsidRPr="0064155D">
        <w:rPr>
          <w:b/>
          <w:bCs/>
          <w:color w:val="000000"/>
          <w:sz w:val="28"/>
          <w:szCs w:val="28"/>
        </w:rPr>
        <w:t>. Развитие</w:t>
      </w:r>
      <w:r w:rsidRPr="0064155D">
        <w:rPr>
          <w:b/>
          <w:bCs/>
          <w:color w:val="000000"/>
          <w:sz w:val="28"/>
          <w:szCs w:val="28"/>
        </w:rPr>
        <w:t xml:space="preserve"> культуры и искусства, сохранение и реконструкция военно-мемориальных объектов в </w:t>
      </w:r>
      <w:proofErr w:type="spellStart"/>
      <w:r w:rsidRPr="0064155D">
        <w:rPr>
          <w:b/>
          <w:bCs/>
          <w:color w:val="000000"/>
          <w:sz w:val="28"/>
          <w:szCs w:val="28"/>
        </w:rPr>
        <w:t>Троснянском</w:t>
      </w:r>
      <w:proofErr w:type="spellEnd"/>
      <w:r w:rsidRPr="0064155D">
        <w:rPr>
          <w:b/>
          <w:bCs/>
          <w:color w:val="000000"/>
          <w:sz w:val="28"/>
          <w:szCs w:val="28"/>
        </w:rPr>
        <w:t xml:space="preserve"> районе Орловской области на 2020-2024 годы</w:t>
      </w:r>
    </w:p>
    <w:p w:rsidR="00704581" w:rsidRPr="0064155D" w:rsidRDefault="00704581" w:rsidP="004D0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  <w:sz w:val="28"/>
          <w:szCs w:val="28"/>
        </w:rPr>
      </w:pPr>
    </w:p>
    <w:p w:rsidR="00704581" w:rsidRPr="0064155D" w:rsidRDefault="00704581" w:rsidP="00704581">
      <w:pPr>
        <w:spacing w:after="0"/>
        <w:jc w:val="both"/>
        <w:rPr>
          <w:rStyle w:val="a5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 Ответственным исполнителем программы является отдел культуры и архивного дела администрации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района.</w:t>
      </w:r>
      <w:r w:rsidRPr="0064155D">
        <w:rPr>
          <w:color w:val="000000"/>
          <w:sz w:val="28"/>
          <w:szCs w:val="28"/>
        </w:rPr>
        <w:t xml:space="preserve"> </w:t>
      </w:r>
    </w:p>
    <w:p w:rsidR="00704581" w:rsidRPr="0064155D" w:rsidRDefault="00704581" w:rsidP="00704581">
      <w:pPr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Цели программы: повышение качества дополнительного образования в сфере культуры и искусства, развитие и модернизация материально – технической базы учреждений дополнительного образования детей, развитие и реализация творческого потенциала личности ребенка через систему дополнительного образования детей, повышение уровня квалификации педагогических и руководящих работников, создание условий для повышения качества и разнообразия услуг в сфере культуры,  создание условий для развития и  реализации культурного и духовного </w:t>
      </w:r>
      <w:r w:rsidRPr="0064155D">
        <w:rPr>
          <w:sz w:val="28"/>
          <w:szCs w:val="28"/>
        </w:rPr>
        <w:lastRenderedPageBreak/>
        <w:t xml:space="preserve">потенциала личности, совершенствование системы </w:t>
      </w:r>
      <w:proofErr w:type="spellStart"/>
      <w:r w:rsidRPr="0064155D">
        <w:rPr>
          <w:sz w:val="28"/>
          <w:szCs w:val="28"/>
        </w:rPr>
        <w:t>библиотечно</w:t>
      </w:r>
      <w:proofErr w:type="spellEnd"/>
      <w:r w:rsidRPr="0064155D">
        <w:rPr>
          <w:sz w:val="28"/>
          <w:szCs w:val="28"/>
        </w:rPr>
        <w:t xml:space="preserve"> – информационного обслуживания населения, модернизация системы  культурного обслуживания населения и подготовки кадров в сфере культуры, сохранение  объектов культурного наследия.</w:t>
      </w:r>
    </w:p>
    <w:p w:rsidR="00704581" w:rsidRPr="0064155D" w:rsidRDefault="00704581" w:rsidP="00704581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В 202</w:t>
      </w:r>
      <w:r w:rsidR="00FE32DC">
        <w:rPr>
          <w:color w:val="000000"/>
          <w:sz w:val="28"/>
          <w:szCs w:val="28"/>
        </w:rPr>
        <w:t>3</w:t>
      </w:r>
      <w:r w:rsidRPr="0064155D">
        <w:rPr>
          <w:color w:val="000000"/>
          <w:sz w:val="28"/>
          <w:szCs w:val="28"/>
        </w:rPr>
        <w:t xml:space="preserve"> году на реализацию меропри</w:t>
      </w:r>
      <w:r w:rsidR="00811044" w:rsidRPr="0064155D">
        <w:rPr>
          <w:color w:val="000000"/>
          <w:sz w:val="28"/>
          <w:szCs w:val="28"/>
        </w:rPr>
        <w:t xml:space="preserve">ятий программы запланировано – </w:t>
      </w:r>
      <w:r w:rsidR="003879D8" w:rsidRPr="0064155D">
        <w:rPr>
          <w:color w:val="000000"/>
          <w:sz w:val="28"/>
          <w:szCs w:val="28"/>
        </w:rPr>
        <w:t>1</w:t>
      </w:r>
      <w:r w:rsidR="009C433F">
        <w:rPr>
          <w:color w:val="000000"/>
          <w:sz w:val="28"/>
          <w:szCs w:val="28"/>
        </w:rPr>
        <w:t>5298,4</w:t>
      </w:r>
      <w:r w:rsidRPr="0064155D">
        <w:rPr>
          <w:color w:val="000000"/>
          <w:sz w:val="28"/>
          <w:szCs w:val="28"/>
        </w:rPr>
        <w:t xml:space="preserve"> тыс. руб., из них:</w:t>
      </w:r>
    </w:p>
    <w:p w:rsidR="00704581" w:rsidRPr="0064155D" w:rsidRDefault="00704581" w:rsidP="00704581">
      <w:pPr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3879D8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704581" w:rsidRPr="0064155D" w:rsidRDefault="00704581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9C433F">
        <w:rPr>
          <w:color w:val="000000"/>
          <w:sz w:val="28"/>
          <w:szCs w:val="28"/>
        </w:rPr>
        <w:t>1029,7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704581" w:rsidRPr="0064155D" w:rsidRDefault="00704581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9C433F">
        <w:rPr>
          <w:color w:val="000000"/>
          <w:sz w:val="28"/>
          <w:szCs w:val="28"/>
        </w:rPr>
        <w:t>14088,7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811044" w:rsidRPr="0064155D" w:rsidRDefault="00811044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источники- </w:t>
      </w:r>
      <w:r w:rsidR="003879D8" w:rsidRPr="0064155D">
        <w:rPr>
          <w:color w:val="000000"/>
          <w:sz w:val="28"/>
          <w:szCs w:val="28"/>
        </w:rPr>
        <w:t>18</w:t>
      </w:r>
      <w:r w:rsidR="009C433F">
        <w:rPr>
          <w:color w:val="000000"/>
          <w:sz w:val="28"/>
          <w:szCs w:val="28"/>
        </w:rPr>
        <w:t>0</w:t>
      </w:r>
      <w:r w:rsidR="003879D8" w:rsidRPr="0064155D">
        <w:rPr>
          <w:color w:val="000000"/>
          <w:sz w:val="28"/>
          <w:szCs w:val="28"/>
        </w:rPr>
        <w:t>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704581" w:rsidRPr="0064155D" w:rsidRDefault="00704581" w:rsidP="007045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Фактическое финансирование программы составило – </w:t>
      </w:r>
      <w:r w:rsidR="003879D8" w:rsidRPr="0064155D">
        <w:rPr>
          <w:color w:val="000000"/>
          <w:sz w:val="28"/>
          <w:szCs w:val="28"/>
        </w:rPr>
        <w:t>1</w:t>
      </w:r>
      <w:r w:rsidR="009C433F">
        <w:rPr>
          <w:color w:val="000000"/>
          <w:sz w:val="28"/>
          <w:szCs w:val="28"/>
        </w:rPr>
        <w:t>5173,2</w:t>
      </w:r>
      <w:r w:rsidR="003879D8" w:rsidRPr="0064155D">
        <w:rPr>
          <w:color w:val="000000"/>
          <w:sz w:val="28"/>
          <w:szCs w:val="28"/>
        </w:rPr>
        <w:t xml:space="preserve"> тыс. руб., </w:t>
      </w:r>
      <w:r w:rsidR="00C42526" w:rsidRPr="0064155D">
        <w:rPr>
          <w:color w:val="000000"/>
          <w:sz w:val="28"/>
          <w:szCs w:val="28"/>
        </w:rPr>
        <w:t>или 99</w:t>
      </w:r>
      <w:r w:rsidR="009C433F">
        <w:rPr>
          <w:color w:val="000000"/>
          <w:sz w:val="28"/>
          <w:szCs w:val="28"/>
        </w:rPr>
        <w:t>,1</w:t>
      </w:r>
      <w:r w:rsidR="003879D8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ED0A1A" w:rsidRPr="0064155D" w:rsidRDefault="00ED0A1A" w:rsidP="00A92446">
      <w:pPr>
        <w:autoSpaceDE w:val="0"/>
        <w:spacing w:after="0"/>
        <w:jc w:val="both"/>
        <w:rPr>
          <w:color w:val="000000" w:themeColor="text1"/>
          <w:sz w:val="28"/>
          <w:szCs w:val="28"/>
        </w:rPr>
      </w:pPr>
    </w:p>
    <w:p w:rsidR="00704581" w:rsidRPr="0064155D" w:rsidRDefault="00704581" w:rsidP="00A92446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64155D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704581" w:rsidRPr="0064155D" w:rsidRDefault="00704581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1.</w:t>
      </w:r>
      <w:r w:rsidR="005C6CF7" w:rsidRPr="0064155D">
        <w:rPr>
          <w:sz w:val="28"/>
          <w:szCs w:val="28"/>
        </w:rPr>
        <w:t>Доля педагогического персонала первой и высшей квалификационной категории</w:t>
      </w:r>
      <w:r w:rsidRPr="0064155D">
        <w:rPr>
          <w:sz w:val="28"/>
          <w:szCs w:val="28"/>
        </w:rPr>
        <w:t xml:space="preserve"> – </w:t>
      </w:r>
      <w:r w:rsidR="009C433F">
        <w:rPr>
          <w:sz w:val="28"/>
          <w:szCs w:val="28"/>
        </w:rPr>
        <w:t>100</w:t>
      </w:r>
      <w:r w:rsidR="005C6CF7" w:rsidRPr="0064155D">
        <w:rPr>
          <w:sz w:val="28"/>
          <w:szCs w:val="28"/>
        </w:rPr>
        <w:t>%</w:t>
      </w:r>
      <w:r w:rsidRPr="0064155D">
        <w:rPr>
          <w:sz w:val="28"/>
          <w:szCs w:val="28"/>
        </w:rPr>
        <w:t>, результат-</w:t>
      </w:r>
      <w:r w:rsidR="009C433F">
        <w:rPr>
          <w:sz w:val="28"/>
          <w:szCs w:val="28"/>
        </w:rPr>
        <w:t>98</w:t>
      </w:r>
      <w:r w:rsidR="005C6CF7" w:rsidRPr="0064155D">
        <w:rPr>
          <w:sz w:val="28"/>
          <w:szCs w:val="28"/>
        </w:rPr>
        <w:t xml:space="preserve"> %</w:t>
      </w:r>
      <w:r w:rsidR="009C433F">
        <w:rPr>
          <w:sz w:val="28"/>
          <w:szCs w:val="28"/>
        </w:rPr>
        <w:t>, СДП1=0,98</w:t>
      </w:r>
      <w:r w:rsidRPr="0064155D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2.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 xml:space="preserve">Количество образовательных программ – </w:t>
      </w:r>
      <w:r w:rsidR="006A4F45" w:rsidRPr="0064155D">
        <w:rPr>
          <w:sz w:val="28"/>
          <w:szCs w:val="28"/>
        </w:rPr>
        <w:t>7 ед. результат-</w:t>
      </w:r>
      <w:r w:rsidR="009C433F">
        <w:rPr>
          <w:sz w:val="28"/>
          <w:szCs w:val="28"/>
        </w:rPr>
        <w:t>2</w:t>
      </w:r>
      <w:r w:rsidR="006A4F45" w:rsidRPr="0064155D">
        <w:rPr>
          <w:sz w:val="28"/>
          <w:szCs w:val="28"/>
        </w:rPr>
        <w:t>7 ед., СДП2=3,86</w:t>
      </w:r>
      <w:r w:rsidR="00380C27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3.Доля обучающихся принимающих участие в конкурсах, смотрах, фести</w:t>
      </w:r>
      <w:r w:rsidR="006A4F45" w:rsidRPr="0064155D">
        <w:rPr>
          <w:sz w:val="28"/>
          <w:szCs w:val="28"/>
        </w:rPr>
        <w:t xml:space="preserve">валях и других мероприятиях – </w:t>
      </w:r>
      <w:r w:rsidR="00380C27">
        <w:rPr>
          <w:sz w:val="28"/>
          <w:szCs w:val="28"/>
        </w:rPr>
        <w:t>5</w:t>
      </w:r>
      <w:r w:rsidR="006A4F45" w:rsidRPr="0064155D">
        <w:rPr>
          <w:sz w:val="28"/>
          <w:szCs w:val="28"/>
        </w:rPr>
        <w:t xml:space="preserve">8 </w:t>
      </w:r>
      <w:r w:rsidRPr="0064155D">
        <w:rPr>
          <w:sz w:val="28"/>
          <w:szCs w:val="28"/>
        </w:rPr>
        <w:t>% результат-</w:t>
      </w:r>
      <w:r w:rsidR="00380C27">
        <w:rPr>
          <w:sz w:val="28"/>
          <w:szCs w:val="28"/>
        </w:rPr>
        <w:t>28</w:t>
      </w:r>
      <w:r w:rsidRPr="0064155D">
        <w:rPr>
          <w:sz w:val="28"/>
          <w:szCs w:val="28"/>
        </w:rPr>
        <w:t xml:space="preserve"> %, СДП3=1</w:t>
      </w:r>
      <w:r w:rsidR="00380C27">
        <w:rPr>
          <w:sz w:val="28"/>
          <w:szCs w:val="28"/>
        </w:rPr>
        <w:t>,12</w:t>
      </w:r>
      <w:r w:rsidRPr="0064155D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4.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 xml:space="preserve">Количество призовых мест, занятых на выездных фестивалях, смотрах, конкурсах и других </w:t>
      </w:r>
      <w:r w:rsidR="006A4F45" w:rsidRPr="0064155D">
        <w:rPr>
          <w:sz w:val="28"/>
          <w:szCs w:val="28"/>
        </w:rPr>
        <w:t>мероприятиях</w:t>
      </w:r>
      <w:r w:rsidR="006A4F45" w:rsidRPr="0064155D">
        <w:rPr>
          <w:sz w:val="22"/>
        </w:rPr>
        <w:t xml:space="preserve"> </w:t>
      </w:r>
      <w:r w:rsidR="006A4F45" w:rsidRPr="0064155D">
        <w:rPr>
          <w:sz w:val="28"/>
          <w:szCs w:val="28"/>
        </w:rPr>
        <w:t>–</w:t>
      </w:r>
      <w:r w:rsidRPr="0064155D">
        <w:rPr>
          <w:sz w:val="28"/>
          <w:szCs w:val="28"/>
        </w:rPr>
        <w:t xml:space="preserve"> </w:t>
      </w:r>
      <w:r w:rsidR="00380C27">
        <w:rPr>
          <w:sz w:val="28"/>
          <w:szCs w:val="28"/>
        </w:rPr>
        <w:t>61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>40</w:t>
      </w:r>
      <w:r w:rsidRPr="0064155D">
        <w:rPr>
          <w:sz w:val="28"/>
          <w:szCs w:val="28"/>
        </w:rPr>
        <w:t xml:space="preserve"> </w:t>
      </w:r>
      <w:proofErr w:type="spellStart"/>
      <w:r w:rsidRPr="0064155D">
        <w:rPr>
          <w:sz w:val="28"/>
          <w:szCs w:val="28"/>
        </w:rPr>
        <w:t>ед</w:t>
      </w:r>
      <w:proofErr w:type="spellEnd"/>
      <w:r w:rsidRPr="0064155D">
        <w:rPr>
          <w:sz w:val="28"/>
          <w:szCs w:val="28"/>
        </w:rPr>
        <w:t>, СДП4=</w:t>
      </w:r>
      <w:r w:rsidR="00380C27">
        <w:rPr>
          <w:sz w:val="28"/>
          <w:szCs w:val="28"/>
        </w:rPr>
        <w:t>0,65.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5.</w:t>
      </w:r>
      <w:r w:rsidR="006A4F45" w:rsidRPr="0064155D">
        <w:rPr>
          <w:sz w:val="28"/>
          <w:szCs w:val="28"/>
        </w:rPr>
        <w:t>Количество педагогов</w:t>
      </w:r>
      <w:r w:rsidRPr="0064155D">
        <w:rPr>
          <w:sz w:val="28"/>
          <w:szCs w:val="28"/>
        </w:rPr>
        <w:t xml:space="preserve"> систематически повышающих свою </w:t>
      </w:r>
      <w:r w:rsidR="006A4F45" w:rsidRPr="0064155D">
        <w:rPr>
          <w:sz w:val="28"/>
          <w:szCs w:val="28"/>
        </w:rPr>
        <w:t>квалификацию -</w:t>
      </w:r>
      <w:r w:rsidRPr="0064155D">
        <w:rPr>
          <w:sz w:val="28"/>
          <w:szCs w:val="28"/>
        </w:rPr>
        <w:t xml:space="preserve"> 100 %, результат-100 %, СДП5=1.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6.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 xml:space="preserve">Доля </w:t>
      </w:r>
      <w:r w:rsidR="006A4F45" w:rsidRPr="0064155D">
        <w:rPr>
          <w:sz w:val="28"/>
          <w:szCs w:val="28"/>
        </w:rPr>
        <w:t>выпускников, продолживших</w:t>
      </w:r>
      <w:r w:rsidRPr="0064155D">
        <w:rPr>
          <w:sz w:val="28"/>
          <w:szCs w:val="28"/>
        </w:rPr>
        <w:t xml:space="preserve"> обучение по специальности в ВУЗах, </w:t>
      </w:r>
      <w:proofErr w:type="spellStart"/>
      <w:r w:rsidR="006A4F45" w:rsidRPr="0064155D">
        <w:rPr>
          <w:sz w:val="28"/>
          <w:szCs w:val="28"/>
        </w:rPr>
        <w:t>СУЗах</w:t>
      </w:r>
      <w:proofErr w:type="spellEnd"/>
      <w:r w:rsidR="006A4F45" w:rsidRPr="0064155D">
        <w:rPr>
          <w:sz w:val="28"/>
          <w:szCs w:val="28"/>
        </w:rPr>
        <w:t xml:space="preserve"> –</w:t>
      </w:r>
      <w:r w:rsidRPr="0064155D">
        <w:rPr>
          <w:sz w:val="28"/>
          <w:szCs w:val="28"/>
        </w:rPr>
        <w:t xml:space="preserve"> </w:t>
      </w:r>
      <w:r w:rsidR="00380C27">
        <w:rPr>
          <w:sz w:val="28"/>
          <w:szCs w:val="28"/>
        </w:rPr>
        <w:t>2,9</w:t>
      </w:r>
      <w:r w:rsidRPr="0064155D">
        <w:rPr>
          <w:sz w:val="28"/>
          <w:szCs w:val="28"/>
        </w:rPr>
        <w:t xml:space="preserve"> %, результат-</w:t>
      </w:r>
      <w:r w:rsidR="00380C27">
        <w:rPr>
          <w:sz w:val="28"/>
          <w:szCs w:val="28"/>
        </w:rPr>
        <w:t>7</w:t>
      </w:r>
      <w:r w:rsidRPr="0064155D">
        <w:rPr>
          <w:sz w:val="28"/>
          <w:szCs w:val="28"/>
        </w:rPr>
        <w:t xml:space="preserve"> %, СДП6=</w:t>
      </w:r>
      <w:r w:rsidR="00380C27">
        <w:rPr>
          <w:sz w:val="28"/>
          <w:szCs w:val="28"/>
        </w:rPr>
        <w:t>2,4</w:t>
      </w:r>
      <w:r w:rsidRPr="0064155D">
        <w:rPr>
          <w:sz w:val="28"/>
          <w:szCs w:val="28"/>
        </w:rPr>
        <w:t>.</w:t>
      </w:r>
    </w:p>
    <w:p w:rsidR="005C6CF7" w:rsidRPr="0064155D" w:rsidRDefault="005C6CF7" w:rsidP="00A92446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</w:t>
      </w:r>
      <w:r w:rsidRPr="0064155D">
        <w:rPr>
          <w:sz w:val="22"/>
        </w:rPr>
        <w:t xml:space="preserve"> </w:t>
      </w:r>
      <w:r w:rsidRPr="0064155D">
        <w:rPr>
          <w:sz w:val="28"/>
          <w:szCs w:val="28"/>
        </w:rPr>
        <w:t>Обеспечение приема учащихся в МБУДО «</w:t>
      </w:r>
      <w:proofErr w:type="spellStart"/>
      <w:r w:rsidRPr="0064155D">
        <w:rPr>
          <w:sz w:val="28"/>
          <w:szCs w:val="28"/>
        </w:rPr>
        <w:t>Троснянская</w:t>
      </w:r>
      <w:proofErr w:type="spellEnd"/>
      <w:r w:rsidRPr="0064155D">
        <w:rPr>
          <w:sz w:val="28"/>
          <w:szCs w:val="28"/>
        </w:rPr>
        <w:t xml:space="preserve"> детская школа искусств» – </w:t>
      </w:r>
      <w:r w:rsidR="006A4F45" w:rsidRPr="0064155D">
        <w:rPr>
          <w:sz w:val="28"/>
          <w:szCs w:val="28"/>
        </w:rPr>
        <w:t>3</w:t>
      </w:r>
      <w:r w:rsidR="00380C27">
        <w:rPr>
          <w:sz w:val="28"/>
          <w:szCs w:val="28"/>
        </w:rPr>
        <w:t>2</w:t>
      </w:r>
      <w:r w:rsidRPr="0064155D">
        <w:rPr>
          <w:sz w:val="28"/>
          <w:szCs w:val="28"/>
        </w:rPr>
        <w:t xml:space="preserve"> чел., результат-</w:t>
      </w:r>
      <w:r w:rsidR="00380C27">
        <w:rPr>
          <w:sz w:val="28"/>
          <w:szCs w:val="28"/>
        </w:rPr>
        <w:t xml:space="preserve">22 </w:t>
      </w:r>
      <w:r w:rsidRPr="0064155D">
        <w:rPr>
          <w:sz w:val="28"/>
          <w:szCs w:val="28"/>
        </w:rPr>
        <w:t>чел</w:t>
      </w:r>
      <w:r w:rsidR="00313626" w:rsidRPr="0064155D">
        <w:rPr>
          <w:sz w:val="28"/>
          <w:szCs w:val="28"/>
        </w:rPr>
        <w:t>.</w:t>
      </w:r>
      <w:r w:rsidRPr="0064155D">
        <w:rPr>
          <w:sz w:val="28"/>
          <w:szCs w:val="28"/>
        </w:rPr>
        <w:t>, СДП7=</w:t>
      </w:r>
      <w:r w:rsidR="00380C27">
        <w:rPr>
          <w:sz w:val="28"/>
          <w:szCs w:val="28"/>
        </w:rPr>
        <w:t>0,68</w:t>
      </w:r>
      <w:r w:rsidRPr="0064155D">
        <w:rPr>
          <w:sz w:val="28"/>
          <w:szCs w:val="28"/>
        </w:rPr>
        <w:t>.</w:t>
      </w:r>
    </w:p>
    <w:p w:rsidR="002356D9" w:rsidRPr="0064155D" w:rsidRDefault="002356D9" w:rsidP="00A92446">
      <w:pPr>
        <w:pStyle w:val="a6"/>
        <w:spacing w:after="0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8. Количество районных </w:t>
      </w:r>
      <w:r w:rsidR="006A4F45" w:rsidRPr="0064155D">
        <w:rPr>
          <w:sz w:val="28"/>
          <w:szCs w:val="28"/>
        </w:rPr>
        <w:t>мероприятий –</w:t>
      </w:r>
      <w:r w:rsidRPr="0064155D">
        <w:rPr>
          <w:sz w:val="28"/>
          <w:szCs w:val="28"/>
        </w:rPr>
        <w:t xml:space="preserve"> </w:t>
      </w:r>
      <w:r w:rsidR="00380C27">
        <w:rPr>
          <w:sz w:val="28"/>
          <w:szCs w:val="28"/>
        </w:rPr>
        <w:t>42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>30</w:t>
      </w:r>
      <w:r w:rsidRPr="0064155D">
        <w:rPr>
          <w:sz w:val="28"/>
          <w:szCs w:val="28"/>
        </w:rPr>
        <w:t xml:space="preserve"> ед., СДП8=</w:t>
      </w:r>
      <w:r w:rsidR="00380C27">
        <w:rPr>
          <w:sz w:val="28"/>
          <w:szCs w:val="28"/>
        </w:rPr>
        <w:t>0,71.</w:t>
      </w:r>
    </w:p>
    <w:p w:rsidR="00FD5B7B" w:rsidRPr="0064155D" w:rsidRDefault="00FD5B7B" w:rsidP="00A92446">
      <w:pPr>
        <w:pStyle w:val="a6"/>
        <w:spacing w:after="0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9.Количество культурно-досуговых формирований в учреждениях культуры района – </w:t>
      </w:r>
      <w:r w:rsidR="00380C27">
        <w:rPr>
          <w:sz w:val="28"/>
          <w:szCs w:val="28"/>
        </w:rPr>
        <w:t>17</w:t>
      </w:r>
      <w:r w:rsidRPr="0064155D">
        <w:rPr>
          <w:sz w:val="28"/>
          <w:szCs w:val="28"/>
        </w:rPr>
        <w:t xml:space="preserve"> ед., результат-1</w:t>
      </w:r>
      <w:r w:rsidR="00380C27">
        <w:rPr>
          <w:sz w:val="28"/>
          <w:szCs w:val="28"/>
        </w:rPr>
        <w:t>6</w:t>
      </w:r>
      <w:r w:rsidRPr="0064155D">
        <w:rPr>
          <w:sz w:val="28"/>
          <w:szCs w:val="28"/>
        </w:rPr>
        <w:t xml:space="preserve"> ед., СДП9=</w:t>
      </w:r>
      <w:r w:rsidR="00380C27">
        <w:rPr>
          <w:sz w:val="28"/>
          <w:szCs w:val="28"/>
        </w:rPr>
        <w:t>0,94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10.</w:t>
      </w:r>
      <w:r w:rsidRPr="0064155D">
        <w:t xml:space="preserve"> </w:t>
      </w:r>
      <w:r w:rsidRPr="0064155D">
        <w:rPr>
          <w:sz w:val="28"/>
          <w:szCs w:val="28"/>
        </w:rPr>
        <w:t xml:space="preserve">Количество культурно-массовых мероприятий в учреждениях культуры - </w:t>
      </w:r>
      <w:r w:rsidR="00380C27">
        <w:rPr>
          <w:sz w:val="28"/>
          <w:szCs w:val="28"/>
        </w:rPr>
        <w:t>402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>398</w:t>
      </w:r>
      <w:r w:rsidRPr="0064155D">
        <w:rPr>
          <w:sz w:val="28"/>
          <w:szCs w:val="28"/>
        </w:rPr>
        <w:t xml:space="preserve"> ед., СДП10=</w:t>
      </w:r>
      <w:r w:rsidR="00380C27">
        <w:rPr>
          <w:sz w:val="28"/>
          <w:szCs w:val="28"/>
        </w:rPr>
        <w:t>0,99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11.</w:t>
      </w:r>
      <w:r w:rsidRPr="0064155D">
        <w:t xml:space="preserve"> </w:t>
      </w:r>
      <w:r w:rsidR="006A4F45" w:rsidRPr="0064155D">
        <w:rPr>
          <w:sz w:val="28"/>
          <w:szCs w:val="28"/>
        </w:rPr>
        <w:t>Количество посещений</w:t>
      </w:r>
      <w:r w:rsidRPr="0064155D">
        <w:rPr>
          <w:sz w:val="28"/>
          <w:szCs w:val="28"/>
        </w:rPr>
        <w:t xml:space="preserve"> библиотек учреждениях культуры - </w:t>
      </w:r>
      <w:r w:rsidR="00380C27">
        <w:rPr>
          <w:sz w:val="28"/>
          <w:szCs w:val="28"/>
        </w:rPr>
        <w:t>20130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>24861</w:t>
      </w:r>
      <w:r w:rsidRPr="0064155D">
        <w:rPr>
          <w:sz w:val="28"/>
          <w:szCs w:val="28"/>
        </w:rPr>
        <w:t xml:space="preserve"> ед., СДП11=1</w:t>
      </w:r>
      <w:r w:rsidR="00380C27">
        <w:rPr>
          <w:sz w:val="28"/>
          <w:szCs w:val="28"/>
        </w:rPr>
        <w:t>,23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12.</w:t>
      </w:r>
      <w:r w:rsidRPr="0064155D">
        <w:t xml:space="preserve"> </w:t>
      </w:r>
      <w:r w:rsidRPr="0064155D">
        <w:rPr>
          <w:sz w:val="28"/>
          <w:szCs w:val="28"/>
        </w:rPr>
        <w:t>Количество экземпляров книжных изданий в расчете на 1 жителя-1</w:t>
      </w:r>
      <w:r w:rsidR="00380C27">
        <w:rPr>
          <w:sz w:val="28"/>
          <w:szCs w:val="28"/>
        </w:rPr>
        <w:t>0</w:t>
      </w:r>
      <w:r w:rsidRPr="0064155D">
        <w:rPr>
          <w:sz w:val="28"/>
          <w:szCs w:val="28"/>
        </w:rPr>
        <w:t xml:space="preserve"> экз., результат-</w:t>
      </w:r>
      <w:r w:rsidR="00380C27">
        <w:rPr>
          <w:sz w:val="28"/>
          <w:szCs w:val="28"/>
        </w:rPr>
        <w:t>9</w:t>
      </w:r>
      <w:r w:rsidRPr="0064155D">
        <w:rPr>
          <w:sz w:val="28"/>
          <w:szCs w:val="28"/>
        </w:rPr>
        <w:t xml:space="preserve"> экз., СДП12=</w:t>
      </w:r>
      <w:r w:rsidR="00380C27">
        <w:rPr>
          <w:sz w:val="28"/>
          <w:szCs w:val="28"/>
        </w:rPr>
        <w:t>0,9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13. Количество проведенных семинаров и мероприятий других форм по повышению квалификации работников культуры -</w:t>
      </w:r>
      <w:r w:rsidR="006A4F45" w:rsidRPr="0064155D">
        <w:rPr>
          <w:sz w:val="28"/>
          <w:szCs w:val="28"/>
        </w:rPr>
        <w:t>8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 ед., СДП13=</w:t>
      </w:r>
      <w:r w:rsidR="00380C27">
        <w:rPr>
          <w:sz w:val="28"/>
          <w:szCs w:val="28"/>
        </w:rPr>
        <w:t>0,1</w:t>
      </w:r>
      <w:r w:rsidRPr="0064155D">
        <w:rPr>
          <w:sz w:val="28"/>
          <w:szCs w:val="28"/>
        </w:rPr>
        <w:t>.</w:t>
      </w:r>
    </w:p>
    <w:p w:rsidR="00FD5B7B" w:rsidRPr="0064155D" w:rsidRDefault="00FD5B7B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lastRenderedPageBreak/>
        <w:t xml:space="preserve">14.Доля объектов культурного наследия, находящихся в удовлетворительном состоянии, в общем количестве </w:t>
      </w:r>
      <w:r w:rsidR="00583BE5" w:rsidRPr="0064155D">
        <w:rPr>
          <w:sz w:val="28"/>
          <w:szCs w:val="28"/>
        </w:rPr>
        <w:t>объектов культурного</w:t>
      </w:r>
      <w:r w:rsidRPr="0064155D">
        <w:rPr>
          <w:sz w:val="28"/>
          <w:szCs w:val="28"/>
        </w:rPr>
        <w:t xml:space="preserve"> наследия -9</w:t>
      </w:r>
      <w:r w:rsidR="00380C27">
        <w:rPr>
          <w:sz w:val="28"/>
          <w:szCs w:val="28"/>
        </w:rPr>
        <w:t>0</w:t>
      </w:r>
      <w:r w:rsidRPr="0064155D">
        <w:rPr>
          <w:sz w:val="28"/>
          <w:szCs w:val="28"/>
        </w:rPr>
        <w:t xml:space="preserve"> %., результат-9</w:t>
      </w:r>
      <w:r w:rsidR="00380C27">
        <w:rPr>
          <w:sz w:val="28"/>
          <w:szCs w:val="28"/>
        </w:rPr>
        <w:t>6</w:t>
      </w:r>
      <w:r w:rsidRPr="0064155D">
        <w:rPr>
          <w:sz w:val="28"/>
          <w:szCs w:val="28"/>
        </w:rPr>
        <w:t xml:space="preserve"> %., СДП14=1</w:t>
      </w:r>
      <w:r w:rsidR="00583BE5" w:rsidRPr="0064155D">
        <w:rPr>
          <w:sz w:val="28"/>
          <w:szCs w:val="28"/>
        </w:rPr>
        <w:t>,0</w:t>
      </w:r>
      <w:r w:rsidR="00380C27">
        <w:rPr>
          <w:sz w:val="28"/>
          <w:szCs w:val="28"/>
        </w:rPr>
        <w:t>6</w:t>
      </w:r>
      <w:r w:rsidRPr="0064155D">
        <w:rPr>
          <w:sz w:val="28"/>
          <w:szCs w:val="28"/>
        </w:rPr>
        <w:t>.</w:t>
      </w:r>
    </w:p>
    <w:p w:rsidR="0096132A" w:rsidRPr="0064155D" w:rsidRDefault="0096132A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15.</w:t>
      </w:r>
      <w:r w:rsidRPr="0064155D">
        <w:t xml:space="preserve"> </w:t>
      </w:r>
      <w:r w:rsidRPr="0064155D">
        <w:rPr>
          <w:sz w:val="28"/>
          <w:szCs w:val="28"/>
        </w:rPr>
        <w:t>Количество паспортизированных объектов культурного наследия-</w:t>
      </w:r>
      <w:r w:rsidR="00380C27">
        <w:rPr>
          <w:sz w:val="28"/>
          <w:szCs w:val="28"/>
        </w:rPr>
        <w:t>25</w:t>
      </w:r>
      <w:r w:rsidRPr="0064155D">
        <w:rPr>
          <w:sz w:val="28"/>
          <w:szCs w:val="28"/>
        </w:rPr>
        <w:t xml:space="preserve"> ед., результат-</w:t>
      </w:r>
      <w:r w:rsidR="00380C27">
        <w:rPr>
          <w:sz w:val="28"/>
          <w:szCs w:val="28"/>
        </w:rPr>
        <w:t xml:space="preserve">0 </w:t>
      </w:r>
      <w:r w:rsidRPr="0064155D">
        <w:rPr>
          <w:sz w:val="28"/>
          <w:szCs w:val="28"/>
        </w:rPr>
        <w:t>ед., СДП15=</w:t>
      </w:r>
      <w:r w:rsidR="003D2914">
        <w:rPr>
          <w:sz w:val="28"/>
          <w:szCs w:val="28"/>
        </w:rPr>
        <w:t>0</w:t>
      </w:r>
      <w:r w:rsidRPr="0064155D">
        <w:rPr>
          <w:sz w:val="28"/>
          <w:szCs w:val="28"/>
        </w:rPr>
        <w:t>.</w:t>
      </w:r>
    </w:p>
    <w:p w:rsidR="00C067F5" w:rsidRPr="0064155D" w:rsidRDefault="00C067F5" w:rsidP="00A92446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16.</w:t>
      </w:r>
      <w:r w:rsidR="00583BE5" w:rsidRPr="0064155D">
        <w:rPr>
          <w:sz w:val="28"/>
          <w:szCs w:val="28"/>
        </w:rPr>
        <w:t>Обеспеченность объектов</w:t>
      </w:r>
      <w:r w:rsidRPr="0064155D">
        <w:rPr>
          <w:sz w:val="28"/>
          <w:szCs w:val="28"/>
        </w:rPr>
        <w:t xml:space="preserve"> культурного наследия учетной </w:t>
      </w:r>
      <w:r w:rsidR="00583BE5" w:rsidRPr="0064155D">
        <w:rPr>
          <w:sz w:val="28"/>
          <w:szCs w:val="28"/>
        </w:rPr>
        <w:t>документацией</w:t>
      </w:r>
      <w:r w:rsidR="00583BE5" w:rsidRPr="0064155D">
        <w:t xml:space="preserve"> </w:t>
      </w:r>
      <w:r w:rsidR="00583BE5" w:rsidRPr="003D2914">
        <w:rPr>
          <w:sz w:val="28"/>
          <w:szCs w:val="28"/>
        </w:rPr>
        <w:t>-</w:t>
      </w:r>
      <w:r w:rsidR="003D2914" w:rsidRPr="003D2914">
        <w:rPr>
          <w:sz w:val="28"/>
          <w:szCs w:val="28"/>
        </w:rPr>
        <w:t>25</w:t>
      </w:r>
      <w:r w:rsidRPr="0064155D">
        <w:rPr>
          <w:sz w:val="28"/>
          <w:szCs w:val="28"/>
        </w:rPr>
        <w:t xml:space="preserve"> ед., результат-</w:t>
      </w:r>
      <w:r w:rsidR="003D2914">
        <w:rPr>
          <w:sz w:val="28"/>
          <w:szCs w:val="28"/>
        </w:rPr>
        <w:t>0 ед., СДП16=0</w:t>
      </w:r>
      <w:r w:rsidRPr="0064155D">
        <w:rPr>
          <w:sz w:val="28"/>
          <w:szCs w:val="28"/>
        </w:rPr>
        <w:t>.</w:t>
      </w:r>
    </w:p>
    <w:p w:rsidR="0096132A" w:rsidRPr="0064155D" w:rsidRDefault="0096132A" w:rsidP="00A92446">
      <w:pPr>
        <w:pStyle w:val="a6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BF461A" w:rsidRPr="0064155D" w:rsidRDefault="00410296" w:rsidP="004102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BF461A" w:rsidRPr="0064155D">
        <w:rPr>
          <w:sz w:val="28"/>
          <w:szCs w:val="28"/>
        </w:rPr>
        <w:t>(</w:t>
      </w:r>
      <w:r>
        <w:rPr>
          <w:sz w:val="28"/>
          <w:szCs w:val="28"/>
        </w:rPr>
        <w:t>0,98</w:t>
      </w:r>
      <w:r w:rsidR="00583BE5" w:rsidRPr="0064155D">
        <w:rPr>
          <w:sz w:val="28"/>
          <w:szCs w:val="28"/>
        </w:rPr>
        <w:t>+3,86+1,</w:t>
      </w:r>
      <w:r>
        <w:rPr>
          <w:sz w:val="28"/>
          <w:szCs w:val="28"/>
        </w:rPr>
        <w:t>12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0,65</w:t>
      </w:r>
      <w:r w:rsidR="00583BE5" w:rsidRPr="0064155D">
        <w:rPr>
          <w:sz w:val="28"/>
          <w:szCs w:val="28"/>
        </w:rPr>
        <w:t>+1+</w:t>
      </w:r>
      <w:r>
        <w:rPr>
          <w:sz w:val="28"/>
          <w:szCs w:val="28"/>
        </w:rPr>
        <w:t>2,4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0,68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0,71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0,94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0,99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1,23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0,9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0,1</w:t>
      </w:r>
      <w:r w:rsidR="00583BE5" w:rsidRPr="0064155D">
        <w:rPr>
          <w:sz w:val="28"/>
          <w:szCs w:val="28"/>
        </w:rPr>
        <w:t>+1,0</w:t>
      </w:r>
      <w:r>
        <w:rPr>
          <w:sz w:val="28"/>
          <w:szCs w:val="28"/>
        </w:rPr>
        <w:t>6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</w:t>
      </w:r>
      <w:r w:rsidR="00583BE5" w:rsidRPr="0064155D">
        <w:rPr>
          <w:sz w:val="28"/>
          <w:szCs w:val="28"/>
        </w:rPr>
        <w:t>+</w:t>
      </w:r>
      <w:r>
        <w:rPr>
          <w:sz w:val="28"/>
          <w:szCs w:val="28"/>
        </w:rPr>
        <w:t>0</w:t>
      </w:r>
      <w:r w:rsidR="00BF461A" w:rsidRPr="0064155D">
        <w:rPr>
          <w:sz w:val="28"/>
          <w:szCs w:val="28"/>
        </w:rPr>
        <w:t>)/16=1</w:t>
      </w:r>
      <w:r>
        <w:rPr>
          <w:sz w:val="28"/>
          <w:szCs w:val="28"/>
        </w:rPr>
        <w:t>,04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410296">
        <w:rPr>
          <w:sz w:val="28"/>
          <w:szCs w:val="28"/>
        </w:rPr>
        <w:t>15173,2</w:t>
      </w:r>
      <w:r w:rsidRPr="0064155D">
        <w:rPr>
          <w:sz w:val="28"/>
          <w:szCs w:val="28"/>
        </w:rPr>
        <w:t>/</w:t>
      </w:r>
      <w:r w:rsidR="00155552" w:rsidRPr="0064155D">
        <w:rPr>
          <w:sz w:val="28"/>
          <w:szCs w:val="28"/>
        </w:rPr>
        <w:t>1</w:t>
      </w:r>
      <w:r w:rsidR="00410296">
        <w:rPr>
          <w:sz w:val="28"/>
          <w:szCs w:val="28"/>
        </w:rPr>
        <w:t>5298,4</w:t>
      </w:r>
      <w:r w:rsidR="00155552" w:rsidRPr="0064155D">
        <w:rPr>
          <w:sz w:val="28"/>
          <w:szCs w:val="28"/>
        </w:rPr>
        <w:t>) =0,99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BF461A" w:rsidRPr="0064155D" w:rsidRDefault="00BF461A" w:rsidP="00A92446">
      <w:pPr>
        <w:spacing w:after="0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DF54AA" w:rsidRPr="0064155D">
        <w:rPr>
          <w:sz w:val="28"/>
          <w:szCs w:val="28"/>
        </w:rPr>
        <w:t>1</w:t>
      </w:r>
      <w:r w:rsidR="00410296">
        <w:rPr>
          <w:sz w:val="28"/>
          <w:szCs w:val="28"/>
        </w:rPr>
        <w:t>,</w:t>
      </w:r>
      <w:r w:rsidR="00155552" w:rsidRPr="0064155D">
        <w:rPr>
          <w:sz w:val="28"/>
          <w:szCs w:val="28"/>
        </w:rPr>
        <w:t>0</w:t>
      </w:r>
      <w:r w:rsidR="00410296">
        <w:rPr>
          <w:sz w:val="28"/>
          <w:szCs w:val="28"/>
        </w:rPr>
        <w:t>4</w:t>
      </w:r>
      <w:r w:rsidRPr="0064155D">
        <w:rPr>
          <w:sz w:val="28"/>
          <w:szCs w:val="28"/>
        </w:rPr>
        <w:t>*</w:t>
      </w:r>
      <w:r w:rsidR="00155552" w:rsidRPr="0064155D">
        <w:rPr>
          <w:sz w:val="28"/>
          <w:szCs w:val="28"/>
        </w:rPr>
        <w:t>0,99) =</w:t>
      </w:r>
      <w:r w:rsidR="00DF54AA" w:rsidRPr="0064155D">
        <w:rPr>
          <w:sz w:val="28"/>
          <w:szCs w:val="28"/>
        </w:rPr>
        <w:t>1</w:t>
      </w:r>
      <w:r w:rsidR="00410296">
        <w:rPr>
          <w:sz w:val="28"/>
          <w:szCs w:val="28"/>
        </w:rPr>
        <w:t>,03</w:t>
      </w:r>
    </w:p>
    <w:p w:rsidR="00BF461A" w:rsidRPr="0064155D" w:rsidRDefault="00BF461A" w:rsidP="0015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>. В соответствии с критериями оценки эффективности (1</w:t>
      </w:r>
      <w:r w:rsidR="00410296">
        <w:rPr>
          <w:sz w:val="28"/>
          <w:szCs w:val="28"/>
        </w:rPr>
        <w:t>,03</w:t>
      </w:r>
      <w:r w:rsidRPr="0064155D">
        <w:rPr>
          <w:sz w:val="28"/>
          <w:szCs w:val="28"/>
        </w:rPr>
        <w:t xml:space="preserve">) программа является </w:t>
      </w:r>
      <w:r w:rsidR="00155552" w:rsidRPr="0064155D">
        <w:rPr>
          <w:sz w:val="28"/>
          <w:szCs w:val="28"/>
        </w:rPr>
        <w:t>высоко</w:t>
      </w:r>
      <w:r w:rsidRPr="0064155D">
        <w:rPr>
          <w:sz w:val="28"/>
          <w:szCs w:val="28"/>
        </w:rPr>
        <w:t>эффективной.</w:t>
      </w:r>
    </w:p>
    <w:p w:rsidR="0096132A" w:rsidRPr="0064155D" w:rsidRDefault="0096132A" w:rsidP="0096132A">
      <w:pPr>
        <w:pStyle w:val="a6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FD5B7B" w:rsidRPr="0064155D" w:rsidRDefault="00B75A8F" w:rsidP="00FD5B7B">
      <w:pPr>
        <w:pStyle w:val="a6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1.</w:t>
      </w:r>
      <w:r w:rsidR="00306E34">
        <w:rPr>
          <w:b/>
          <w:color w:val="000000" w:themeColor="text1"/>
          <w:sz w:val="28"/>
          <w:szCs w:val="28"/>
        </w:rPr>
        <w:t>10</w:t>
      </w:r>
      <w:r w:rsidR="001265E1" w:rsidRPr="0064155D">
        <w:rPr>
          <w:b/>
          <w:color w:val="000000" w:themeColor="text1"/>
          <w:sz w:val="28"/>
          <w:szCs w:val="28"/>
        </w:rPr>
        <w:t>. Программа</w:t>
      </w:r>
      <w:r w:rsidRPr="0064155D">
        <w:rPr>
          <w:b/>
          <w:color w:val="000000" w:themeColor="text1"/>
          <w:sz w:val="28"/>
          <w:szCs w:val="28"/>
        </w:rPr>
        <w:t xml:space="preserve"> «Р</w:t>
      </w:r>
      <w:r w:rsidRPr="0064155D">
        <w:rPr>
          <w:b/>
          <w:bCs/>
          <w:color w:val="000000"/>
          <w:sz w:val="28"/>
          <w:szCs w:val="28"/>
          <w:lang w:eastAsia="ru-RU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64155D">
        <w:rPr>
          <w:b/>
          <w:bCs/>
          <w:color w:val="000000"/>
          <w:sz w:val="28"/>
          <w:szCs w:val="28"/>
          <w:lang w:eastAsia="ru-RU"/>
        </w:rPr>
        <w:t>Троснянком</w:t>
      </w:r>
      <w:proofErr w:type="spellEnd"/>
      <w:r w:rsidRPr="0064155D">
        <w:rPr>
          <w:b/>
          <w:bCs/>
          <w:color w:val="000000"/>
          <w:sz w:val="28"/>
          <w:szCs w:val="28"/>
          <w:lang w:eastAsia="ru-RU"/>
        </w:rPr>
        <w:t xml:space="preserve"> районе»</w:t>
      </w:r>
    </w:p>
    <w:p w:rsidR="00FD5B7B" w:rsidRPr="0064155D" w:rsidRDefault="00FD5B7B" w:rsidP="00FD5B7B">
      <w:pPr>
        <w:pStyle w:val="a6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B75A8F" w:rsidRPr="0064155D" w:rsidRDefault="00B75A8F" w:rsidP="00B75A8F">
      <w:pPr>
        <w:autoSpaceDE w:val="0"/>
        <w:autoSpaceDN w:val="0"/>
        <w:adjustRightInd w:val="0"/>
        <w:spacing w:after="0"/>
        <w:ind w:right="-83" w:firstLine="708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 отдел </w:t>
      </w:r>
      <w:r w:rsidR="00AE3954" w:rsidRPr="0064155D">
        <w:rPr>
          <w:color w:val="000000"/>
          <w:sz w:val="28"/>
          <w:szCs w:val="28"/>
        </w:rPr>
        <w:t>сельского хозяйства</w:t>
      </w:r>
      <w:r w:rsidRPr="0064155D">
        <w:rPr>
          <w:color w:val="000000"/>
          <w:sz w:val="28"/>
          <w:szCs w:val="28"/>
        </w:rPr>
        <w:t xml:space="preserve"> администрации </w:t>
      </w:r>
      <w:proofErr w:type="spellStart"/>
      <w:r w:rsidRPr="0064155D">
        <w:rPr>
          <w:color w:val="000000"/>
          <w:sz w:val="28"/>
          <w:szCs w:val="28"/>
        </w:rPr>
        <w:t>Троснянского</w:t>
      </w:r>
      <w:proofErr w:type="spellEnd"/>
      <w:r w:rsidRPr="0064155D">
        <w:rPr>
          <w:color w:val="000000"/>
          <w:sz w:val="28"/>
          <w:szCs w:val="28"/>
        </w:rPr>
        <w:t xml:space="preserve"> района.</w:t>
      </w:r>
    </w:p>
    <w:p w:rsidR="00AE3954" w:rsidRPr="0064155D" w:rsidRDefault="00B75A8F" w:rsidP="00B75A8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5D">
        <w:t xml:space="preserve"> </w:t>
      </w:r>
      <w:r w:rsidRPr="0064155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Pr="0064155D">
        <w:rPr>
          <w:rFonts w:ascii="Times New Roman" w:hAnsi="Times New Roman" w:cs="Times New Roman"/>
          <w:sz w:val="28"/>
          <w:szCs w:val="28"/>
          <w:lang w:eastAsia="en-US"/>
        </w:rPr>
        <w:t>Цели программы:</w:t>
      </w:r>
      <w:r w:rsidR="00AE3954" w:rsidRPr="0064155D">
        <w:rPr>
          <w:sz w:val="28"/>
          <w:szCs w:val="28"/>
        </w:rPr>
        <w:t xml:space="preserve"> </w:t>
      </w:r>
      <w:r w:rsidR="00AE3954" w:rsidRPr="0064155D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основе увеличения объемов производства сельскохозяйственной продукции и продукции ее переработки, повышение конкурентоспособности продукции и финансовой устойчивости предприятий агропромышленного комплекса, воспроизводства и повышения эффективности использования в сельском хозяйстве земельных и других ресурсов.</w:t>
      </w:r>
    </w:p>
    <w:p w:rsidR="00B75A8F" w:rsidRPr="0064155D" w:rsidRDefault="00B75A8F" w:rsidP="00B75A8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306E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B33CFF"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306E34">
        <w:rPr>
          <w:rFonts w:ascii="Times New Roman" w:hAnsi="Times New Roman" w:cs="Times New Roman"/>
          <w:color w:val="000000"/>
          <w:sz w:val="28"/>
          <w:szCs w:val="28"/>
        </w:rPr>
        <w:t>11400</w:t>
      </w:r>
      <w:r w:rsidR="00B33CFF" w:rsidRPr="0064155D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B75A8F" w:rsidRPr="0064155D" w:rsidRDefault="00B75A8F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- 0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75A8F" w:rsidRPr="0064155D" w:rsidRDefault="0002078A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B75A8F" w:rsidRPr="0064155D">
        <w:rPr>
          <w:color w:val="000000"/>
          <w:sz w:val="28"/>
          <w:szCs w:val="28"/>
        </w:rPr>
        <w:t xml:space="preserve">0 тыс. руб., </w:t>
      </w:r>
    </w:p>
    <w:p w:rsidR="00B75A8F" w:rsidRPr="0064155D" w:rsidRDefault="00B75A8F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-средства местного бюджета -0 тыс. руб.</w:t>
      </w:r>
    </w:p>
    <w:p w:rsidR="0002078A" w:rsidRPr="0064155D" w:rsidRDefault="0002078A" w:rsidP="00B75A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lastRenderedPageBreak/>
        <w:t>-внебюджетные источники-</w:t>
      </w:r>
      <w:r w:rsidR="00306E34">
        <w:rPr>
          <w:color w:val="000000"/>
          <w:sz w:val="28"/>
          <w:szCs w:val="28"/>
        </w:rPr>
        <w:t>11400</w:t>
      </w:r>
      <w:r w:rsidRPr="0064155D">
        <w:rPr>
          <w:color w:val="000000"/>
          <w:sz w:val="28"/>
          <w:szCs w:val="28"/>
        </w:rPr>
        <w:t>,0 тыс. руб.</w:t>
      </w:r>
    </w:p>
    <w:p w:rsidR="00B75A8F" w:rsidRPr="00306E34" w:rsidRDefault="00B75A8F" w:rsidP="00A924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55D">
        <w:rPr>
          <w:color w:val="FF0000"/>
          <w:sz w:val="28"/>
          <w:szCs w:val="28"/>
        </w:rPr>
        <w:t xml:space="preserve"> </w:t>
      </w:r>
      <w:r w:rsidR="0002078A" w:rsidRPr="0064155D">
        <w:rPr>
          <w:color w:val="FF0000"/>
          <w:sz w:val="28"/>
          <w:szCs w:val="28"/>
        </w:rPr>
        <w:t xml:space="preserve">             </w:t>
      </w:r>
      <w:r w:rsidRPr="00306E34">
        <w:rPr>
          <w:color w:val="000000" w:themeColor="text1"/>
          <w:sz w:val="28"/>
          <w:szCs w:val="28"/>
        </w:rPr>
        <w:t>Фактическое финанс</w:t>
      </w:r>
      <w:r w:rsidR="0002078A" w:rsidRPr="00306E34">
        <w:rPr>
          <w:color w:val="000000" w:themeColor="text1"/>
          <w:sz w:val="28"/>
          <w:szCs w:val="28"/>
        </w:rPr>
        <w:t xml:space="preserve">ирование программы составило – </w:t>
      </w:r>
      <w:r w:rsidR="00306E34" w:rsidRPr="00306E34">
        <w:rPr>
          <w:color w:val="000000" w:themeColor="text1"/>
          <w:sz w:val="28"/>
          <w:szCs w:val="28"/>
        </w:rPr>
        <w:t>16545,87</w:t>
      </w:r>
      <w:r w:rsidRPr="00306E34">
        <w:rPr>
          <w:color w:val="000000" w:themeColor="text1"/>
          <w:sz w:val="28"/>
          <w:szCs w:val="28"/>
        </w:rPr>
        <w:t xml:space="preserve"> тыс. руб., или </w:t>
      </w:r>
      <w:r w:rsidR="00306E34" w:rsidRPr="00306E34">
        <w:rPr>
          <w:color w:val="000000" w:themeColor="text1"/>
          <w:sz w:val="28"/>
          <w:szCs w:val="28"/>
        </w:rPr>
        <w:t>145</w:t>
      </w:r>
      <w:r w:rsidR="00B33CFF" w:rsidRPr="00306E34">
        <w:rPr>
          <w:color w:val="000000" w:themeColor="text1"/>
          <w:sz w:val="28"/>
          <w:szCs w:val="28"/>
        </w:rPr>
        <w:t>% запланированного</w:t>
      </w:r>
      <w:r w:rsidRPr="00306E34">
        <w:rPr>
          <w:color w:val="000000" w:themeColor="text1"/>
          <w:sz w:val="28"/>
          <w:szCs w:val="28"/>
        </w:rPr>
        <w:t xml:space="preserve"> объема. </w:t>
      </w:r>
    </w:p>
    <w:p w:rsidR="00ED0A1A" w:rsidRPr="0064155D" w:rsidRDefault="00ED0A1A" w:rsidP="00A92446">
      <w:pPr>
        <w:autoSpaceDE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2C242A" w:rsidRPr="0064155D" w:rsidRDefault="002C242A" w:rsidP="00A92446">
      <w:pPr>
        <w:autoSpaceDE w:val="0"/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64155D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A92446" w:rsidRPr="0064155D" w:rsidRDefault="002C242A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1.Индекс производства продукции сельскохозяйственного производства в хозяйствах всех катег</w:t>
      </w:r>
      <w:r w:rsidR="00690ED1" w:rsidRPr="0064155D">
        <w:rPr>
          <w:sz w:val="28"/>
          <w:szCs w:val="28"/>
        </w:rPr>
        <w:t>орий (</w:t>
      </w:r>
      <w:r w:rsidRPr="0064155D">
        <w:rPr>
          <w:sz w:val="28"/>
          <w:szCs w:val="28"/>
        </w:rPr>
        <w:t>в сопоставимых ценах)</w:t>
      </w:r>
      <w:r w:rsidRPr="0064155D">
        <w:rPr>
          <w:color w:val="000000" w:themeColor="text1"/>
          <w:sz w:val="28"/>
          <w:szCs w:val="28"/>
        </w:rPr>
        <w:t xml:space="preserve"> – 100,</w:t>
      </w:r>
      <w:r w:rsidR="00306E34"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>%, результат-100,</w:t>
      </w:r>
      <w:r w:rsidR="00306E34">
        <w:rPr>
          <w:color w:val="000000" w:themeColor="text1"/>
          <w:sz w:val="28"/>
          <w:szCs w:val="28"/>
        </w:rPr>
        <w:t>2</w:t>
      </w:r>
      <w:r w:rsidRPr="0064155D">
        <w:rPr>
          <w:color w:val="000000" w:themeColor="text1"/>
          <w:sz w:val="28"/>
          <w:szCs w:val="28"/>
        </w:rPr>
        <w:t xml:space="preserve"> %, СДП1=1.</w:t>
      </w:r>
    </w:p>
    <w:p w:rsidR="002C242A" w:rsidRPr="0064155D" w:rsidRDefault="002C242A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2. Индекс производства продукции растениеводства в хозяйствах всех категорий (в сопоставимых ценах)</w:t>
      </w:r>
      <w:r w:rsidRPr="0064155D">
        <w:rPr>
          <w:color w:val="000000" w:themeColor="text1"/>
          <w:sz w:val="28"/>
          <w:szCs w:val="28"/>
        </w:rPr>
        <w:t>– 100,</w:t>
      </w:r>
      <w:r w:rsidR="00306E34">
        <w:rPr>
          <w:color w:val="000000" w:themeColor="text1"/>
          <w:sz w:val="28"/>
          <w:szCs w:val="28"/>
        </w:rPr>
        <w:t>3</w:t>
      </w:r>
      <w:r w:rsidRPr="0064155D">
        <w:rPr>
          <w:color w:val="000000" w:themeColor="text1"/>
          <w:sz w:val="28"/>
          <w:szCs w:val="28"/>
        </w:rPr>
        <w:t>%, результат-102 %, СДП2=1</w:t>
      </w:r>
      <w:r w:rsidR="00306E34">
        <w:rPr>
          <w:color w:val="000000" w:themeColor="text1"/>
          <w:sz w:val="28"/>
          <w:szCs w:val="28"/>
        </w:rPr>
        <w:t>,06</w:t>
      </w:r>
      <w:r w:rsidRPr="0064155D">
        <w:rPr>
          <w:color w:val="000000" w:themeColor="text1"/>
          <w:sz w:val="28"/>
          <w:szCs w:val="28"/>
        </w:rPr>
        <w:t>.</w:t>
      </w:r>
    </w:p>
    <w:p w:rsidR="002C242A" w:rsidRPr="0064155D" w:rsidRDefault="002C242A" w:rsidP="00306E34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3. Индекс производства продукции животноводства (в сопоставимых ценах)</w:t>
      </w:r>
      <w:r w:rsidR="00424864" w:rsidRPr="0064155D">
        <w:rPr>
          <w:sz w:val="28"/>
          <w:szCs w:val="28"/>
        </w:rPr>
        <w:t xml:space="preserve"> </w:t>
      </w:r>
      <w:r w:rsidRPr="0064155D">
        <w:rPr>
          <w:sz w:val="28"/>
          <w:szCs w:val="28"/>
        </w:rPr>
        <w:t>– 100,</w:t>
      </w:r>
      <w:r w:rsidR="00306E34">
        <w:rPr>
          <w:sz w:val="28"/>
          <w:szCs w:val="28"/>
        </w:rPr>
        <w:t>1</w:t>
      </w:r>
      <w:r w:rsidRPr="0064155D">
        <w:rPr>
          <w:sz w:val="28"/>
          <w:szCs w:val="28"/>
        </w:rPr>
        <w:t>%, результат-10</w:t>
      </w:r>
      <w:r w:rsidR="00F52CFE" w:rsidRPr="0064155D">
        <w:rPr>
          <w:sz w:val="28"/>
          <w:szCs w:val="28"/>
        </w:rPr>
        <w:t>0,</w:t>
      </w:r>
      <w:r w:rsidR="00306E34">
        <w:rPr>
          <w:sz w:val="28"/>
          <w:szCs w:val="28"/>
        </w:rPr>
        <w:t>1</w:t>
      </w:r>
      <w:r w:rsidRPr="0064155D">
        <w:rPr>
          <w:sz w:val="28"/>
          <w:szCs w:val="28"/>
        </w:rPr>
        <w:t xml:space="preserve"> %, СДП3=</w:t>
      </w:r>
      <w:r w:rsidR="00F52CFE" w:rsidRPr="0064155D">
        <w:rPr>
          <w:sz w:val="28"/>
          <w:szCs w:val="28"/>
        </w:rPr>
        <w:t>1</w:t>
      </w:r>
      <w:r w:rsidRPr="0064155D">
        <w:rPr>
          <w:sz w:val="28"/>
          <w:szCs w:val="28"/>
        </w:rPr>
        <w:t>.</w:t>
      </w:r>
    </w:p>
    <w:p w:rsidR="00424864" w:rsidRPr="0064155D" w:rsidRDefault="004406B1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4</w:t>
      </w:r>
      <w:r w:rsidR="00424864" w:rsidRPr="0064155D">
        <w:rPr>
          <w:sz w:val="28"/>
          <w:szCs w:val="28"/>
        </w:rPr>
        <w:t xml:space="preserve">. Индекс физического объема инвестиций в основной капитал сельского хозяйства </w:t>
      </w:r>
      <w:r w:rsidR="00424864" w:rsidRPr="0064155D">
        <w:rPr>
          <w:color w:val="000000" w:themeColor="text1"/>
          <w:sz w:val="28"/>
          <w:szCs w:val="28"/>
        </w:rPr>
        <w:t xml:space="preserve">– </w:t>
      </w:r>
      <w:r w:rsidR="00306E34">
        <w:rPr>
          <w:color w:val="000000" w:themeColor="text1"/>
          <w:sz w:val="28"/>
          <w:szCs w:val="28"/>
        </w:rPr>
        <w:t>100,8</w:t>
      </w:r>
      <w:r w:rsidR="00F52CFE" w:rsidRPr="0064155D">
        <w:rPr>
          <w:color w:val="000000" w:themeColor="text1"/>
          <w:sz w:val="28"/>
          <w:szCs w:val="28"/>
        </w:rPr>
        <w:t>%, результат-</w:t>
      </w:r>
      <w:r w:rsidR="00306E34">
        <w:rPr>
          <w:color w:val="000000" w:themeColor="text1"/>
          <w:sz w:val="28"/>
          <w:szCs w:val="28"/>
        </w:rPr>
        <w:t>100,8</w:t>
      </w:r>
      <w:r w:rsidR="00424864" w:rsidRPr="0064155D">
        <w:rPr>
          <w:color w:val="000000" w:themeColor="text1"/>
          <w:sz w:val="28"/>
          <w:szCs w:val="28"/>
        </w:rPr>
        <w:t xml:space="preserve"> %, СДП</w:t>
      </w:r>
      <w:r w:rsidR="00D52A48" w:rsidRPr="0064155D">
        <w:rPr>
          <w:color w:val="000000" w:themeColor="text1"/>
          <w:sz w:val="28"/>
          <w:szCs w:val="28"/>
        </w:rPr>
        <w:t>4</w:t>
      </w:r>
      <w:r w:rsidR="00306E34">
        <w:rPr>
          <w:color w:val="000000" w:themeColor="text1"/>
          <w:sz w:val="28"/>
          <w:szCs w:val="28"/>
        </w:rPr>
        <w:t>=1</w:t>
      </w:r>
      <w:r w:rsidR="00424864" w:rsidRPr="0064155D">
        <w:rPr>
          <w:color w:val="000000" w:themeColor="text1"/>
          <w:sz w:val="28"/>
          <w:szCs w:val="28"/>
        </w:rPr>
        <w:t>.</w:t>
      </w:r>
    </w:p>
    <w:p w:rsidR="00424864" w:rsidRPr="0064155D" w:rsidRDefault="00D52A48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5</w:t>
      </w:r>
      <w:r w:rsidR="00424864" w:rsidRPr="0064155D">
        <w:rPr>
          <w:sz w:val="28"/>
          <w:szCs w:val="28"/>
        </w:rPr>
        <w:t xml:space="preserve">. Рентабельность сельскохозяйственных организаций (с учетом субсидий) </w:t>
      </w:r>
      <w:r w:rsidR="00F52CFE" w:rsidRPr="0064155D">
        <w:rPr>
          <w:sz w:val="28"/>
          <w:szCs w:val="28"/>
        </w:rPr>
        <w:t>–</w:t>
      </w:r>
      <w:r w:rsidR="00424864" w:rsidRPr="0064155D">
        <w:rPr>
          <w:sz w:val="28"/>
          <w:szCs w:val="28"/>
        </w:rPr>
        <w:t xml:space="preserve"> 1</w:t>
      </w:r>
      <w:r w:rsidR="00306E34">
        <w:rPr>
          <w:sz w:val="28"/>
          <w:szCs w:val="28"/>
        </w:rPr>
        <w:t>5</w:t>
      </w:r>
      <w:r w:rsidR="00F52CFE" w:rsidRPr="0064155D">
        <w:rPr>
          <w:sz w:val="28"/>
          <w:szCs w:val="28"/>
        </w:rPr>
        <w:t>%</w:t>
      </w:r>
      <w:r w:rsidR="00F52CFE" w:rsidRPr="0064155D">
        <w:rPr>
          <w:color w:val="000000" w:themeColor="text1"/>
          <w:sz w:val="28"/>
          <w:szCs w:val="28"/>
        </w:rPr>
        <w:t>, результат – 1</w:t>
      </w:r>
      <w:r w:rsidR="00306E34">
        <w:rPr>
          <w:color w:val="000000" w:themeColor="text1"/>
          <w:sz w:val="28"/>
          <w:szCs w:val="28"/>
        </w:rPr>
        <w:t>5</w:t>
      </w:r>
      <w:r w:rsidR="00F52CFE" w:rsidRPr="0064155D">
        <w:rPr>
          <w:color w:val="000000" w:themeColor="text1"/>
          <w:sz w:val="28"/>
          <w:szCs w:val="28"/>
        </w:rPr>
        <w:t>%,</w:t>
      </w:r>
      <w:r w:rsidR="00424864" w:rsidRPr="0064155D">
        <w:rPr>
          <w:color w:val="000000" w:themeColor="text1"/>
          <w:sz w:val="28"/>
          <w:szCs w:val="28"/>
        </w:rPr>
        <w:t xml:space="preserve"> СДП</w:t>
      </w:r>
      <w:r w:rsidRPr="0064155D">
        <w:rPr>
          <w:color w:val="000000" w:themeColor="text1"/>
          <w:sz w:val="28"/>
          <w:szCs w:val="28"/>
        </w:rPr>
        <w:t>5</w:t>
      </w:r>
      <w:r w:rsidR="00F52CFE" w:rsidRPr="0064155D">
        <w:rPr>
          <w:color w:val="000000" w:themeColor="text1"/>
          <w:sz w:val="28"/>
          <w:szCs w:val="28"/>
        </w:rPr>
        <w:t>=1</w:t>
      </w:r>
      <w:r w:rsidR="00424864" w:rsidRPr="0064155D">
        <w:rPr>
          <w:color w:val="000000" w:themeColor="text1"/>
          <w:sz w:val="28"/>
          <w:szCs w:val="28"/>
        </w:rPr>
        <w:t>.</w:t>
      </w:r>
    </w:p>
    <w:p w:rsidR="00424864" w:rsidRPr="0064155D" w:rsidRDefault="00D52A48" w:rsidP="00306E34">
      <w:pPr>
        <w:autoSpaceDE w:val="0"/>
        <w:snapToGri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6</w:t>
      </w:r>
      <w:r w:rsidR="00424864" w:rsidRPr="0064155D">
        <w:rPr>
          <w:sz w:val="28"/>
          <w:szCs w:val="28"/>
        </w:rPr>
        <w:t xml:space="preserve">.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– </w:t>
      </w:r>
      <w:r w:rsidR="00F52CFE" w:rsidRPr="0064155D">
        <w:rPr>
          <w:sz w:val="28"/>
          <w:szCs w:val="28"/>
        </w:rPr>
        <w:t>3</w:t>
      </w:r>
      <w:r w:rsidR="00AA4500">
        <w:rPr>
          <w:sz w:val="28"/>
          <w:szCs w:val="28"/>
        </w:rPr>
        <w:t>3316</w:t>
      </w:r>
      <w:r w:rsidR="00424864" w:rsidRPr="0064155D">
        <w:rPr>
          <w:sz w:val="28"/>
          <w:szCs w:val="28"/>
        </w:rPr>
        <w:t xml:space="preserve"> руб.</w:t>
      </w:r>
      <w:r w:rsidR="00424864" w:rsidRPr="0064155D">
        <w:rPr>
          <w:color w:val="000000" w:themeColor="text1"/>
          <w:sz w:val="28"/>
          <w:szCs w:val="28"/>
        </w:rPr>
        <w:t xml:space="preserve">, результат – </w:t>
      </w:r>
      <w:r w:rsidR="00AA4500">
        <w:rPr>
          <w:color w:val="000000" w:themeColor="text1"/>
          <w:sz w:val="28"/>
          <w:szCs w:val="28"/>
        </w:rPr>
        <w:t>59235</w:t>
      </w:r>
      <w:r w:rsidR="00424864" w:rsidRPr="0064155D">
        <w:rPr>
          <w:color w:val="000000" w:themeColor="text1"/>
          <w:sz w:val="28"/>
          <w:szCs w:val="28"/>
        </w:rPr>
        <w:t xml:space="preserve"> руб., СДП</w:t>
      </w:r>
      <w:r w:rsidRPr="0064155D">
        <w:rPr>
          <w:color w:val="000000" w:themeColor="text1"/>
          <w:sz w:val="28"/>
          <w:szCs w:val="28"/>
        </w:rPr>
        <w:t>6</w:t>
      </w:r>
      <w:r w:rsidR="00424864" w:rsidRPr="0064155D">
        <w:rPr>
          <w:color w:val="000000" w:themeColor="text1"/>
          <w:sz w:val="28"/>
          <w:szCs w:val="28"/>
        </w:rPr>
        <w:t>=1</w:t>
      </w:r>
      <w:r w:rsidR="00AA4500">
        <w:rPr>
          <w:color w:val="000000" w:themeColor="text1"/>
          <w:sz w:val="28"/>
          <w:szCs w:val="28"/>
        </w:rPr>
        <w:t>,78</w:t>
      </w:r>
      <w:r w:rsidR="00424864" w:rsidRPr="0064155D">
        <w:rPr>
          <w:color w:val="000000" w:themeColor="text1"/>
          <w:sz w:val="28"/>
          <w:szCs w:val="28"/>
        </w:rPr>
        <w:t>.</w:t>
      </w:r>
    </w:p>
    <w:p w:rsidR="00690ED1" w:rsidRPr="0064155D" w:rsidRDefault="00690ED1" w:rsidP="00306E34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 Индекс производительности труда к предыдущему году-100,</w:t>
      </w:r>
      <w:r w:rsidR="00AA4500">
        <w:rPr>
          <w:sz w:val="28"/>
          <w:szCs w:val="28"/>
        </w:rPr>
        <w:t>4</w:t>
      </w:r>
      <w:r w:rsidRPr="0064155D">
        <w:rPr>
          <w:sz w:val="28"/>
          <w:szCs w:val="28"/>
        </w:rPr>
        <w:t xml:space="preserve"> %, результат – 100,</w:t>
      </w:r>
      <w:r w:rsidR="00AA4500">
        <w:rPr>
          <w:sz w:val="28"/>
          <w:szCs w:val="28"/>
        </w:rPr>
        <w:t>4</w:t>
      </w:r>
      <w:r w:rsidRPr="0064155D">
        <w:rPr>
          <w:sz w:val="28"/>
          <w:szCs w:val="28"/>
        </w:rPr>
        <w:t xml:space="preserve"> %, СДП7=1.</w:t>
      </w:r>
    </w:p>
    <w:p w:rsidR="00690ED1" w:rsidRPr="0064155D" w:rsidRDefault="00690ED1" w:rsidP="00306E34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8. Количество высокопроизводительных рабочих мест-0,3 тыс. ед., результат –0,3 тыс. ед., СДП8=1.</w:t>
      </w:r>
    </w:p>
    <w:p w:rsidR="00690ED1" w:rsidRPr="0064155D" w:rsidRDefault="00690ED1" w:rsidP="00306E34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690ED1" w:rsidRPr="0064155D" w:rsidRDefault="00A1188D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 xml:space="preserve">= </w:t>
      </w:r>
      <w:r w:rsidR="00690ED1" w:rsidRPr="0064155D">
        <w:rPr>
          <w:sz w:val="28"/>
          <w:szCs w:val="28"/>
        </w:rPr>
        <w:t>(1+1+</w:t>
      </w:r>
      <w:r w:rsidR="00AA4500">
        <w:rPr>
          <w:sz w:val="28"/>
          <w:szCs w:val="28"/>
        </w:rPr>
        <w:t>1+1</w:t>
      </w:r>
      <w:r w:rsidR="00F52CFE" w:rsidRPr="0064155D">
        <w:rPr>
          <w:sz w:val="28"/>
          <w:szCs w:val="28"/>
        </w:rPr>
        <w:t>+1</w:t>
      </w:r>
      <w:r w:rsidR="00690ED1" w:rsidRPr="0064155D">
        <w:rPr>
          <w:sz w:val="28"/>
          <w:szCs w:val="28"/>
        </w:rPr>
        <w:t>+1</w:t>
      </w:r>
      <w:r w:rsidR="00AA4500">
        <w:rPr>
          <w:sz w:val="28"/>
          <w:szCs w:val="28"/>
        </w:rPr>
        <w:t>,78</w:t>
      </w:r>
      <w:r w:rsidR="00690ED1" w:rsidRPr="0064155D">
        <w:rPr>
          <w:sz w:val="28"/>
          <w:szCs w:val="28"/>
        </w:rPr>
        <w:t>+1+1)/8=</w:t>
      </w:r>
      <w:r w:rsidR="00AA4500">
        <w:rPr>
          <w:sz w:val="28"/>
          <w:szCs w:val="28"/>
        </w:rPr>
        <w:t>1,1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AA4500">
        <w:rPr>
          <w:sz w:val="28"/>
          <w:szCs w:val="28"/>
        </w:rPr>
        <w:t>16545,87</w:t>
      </w:r>
      <w:r w:rsidRPr="0064155D">
        <w:rPr>
          <w:sz w:val="28"/>
          <w:szCs w:val="28"/>
        </w:rPr>
        <w:t>/</w:t>
      </w:r>
      <w:r w:rsidR="00AA4500">
        <w:rPr>
          <w:sz w:val="28"/>
          <w:szCs w:val="28"/>
        </w:rPr>
        <w:t>11400</w:t>
      </w:r>
      <w:r w:rsidR="00F52CFE" w:rsidRPr="0064155D">
        <w:rPr>
          <w:sz w:val="28"/>
          <w:szCs w:val="28"/>
        </w:rPr>
        <w:t>,</w:t>
      </w:r>
      <w:r w:rsidR="00760FAC" w:rsidRPr="0064155D">
        <w:rPr>
          <w:sz w:val="28"/>
          <w:szCs w:val="28"/>
        </w:rPr>
        <w:t>0) =</w:t>
      </w:r>
      <w:r w:rsidR="00F52CFE" w:rsidRPr="0064155D">
        <w:rPr>
          <w:sz w:val="28"/>
          <w:szCs w:val="28"/>
        </w:rPr>
        <w:t>1</w:t>
      </w:r>
      <w:r w:rsidR="00AA4500">
        <w:rPr>
          <w:sz w:val="28"/>
          <w:szCs w:val="28"/>
        </w:rPr>
        <w:t>,</w:t>
      </w:r>
      <w:r w:rsidR="00F52CFE" w:rsidRPr="0064155D">
        <w:rPr>
          <w:sz w:val="28"/>
          <w:szCs w:val="28"/>
        </w:rPr>
        <w:t>4</w:t>
      </w:r>
      <w:r w:rsidR="00AA4500">
        <w:rPr>
          <w:sz w:val="28"/>
          <w:szCs w:val="28"/>
        </w:rPr>
        <w:t>5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Эффективность реализации муниципальной программы (ЭГП):</w:t>
      </w:r>
    </w:p>
    <w:p w:rsidR="00690ED1" w:rsidRPr="0064155D" w:rsidRDefault="00690ED1" w:rsidP="00A92446">
      <w:pPr>
        <w:spacing w:after="0" w:line="240" w:lineRule="auto"/>
        <w:ind w:firstLine="709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(</w:t>
      </w:r>
      <w:r w:rsidR="00AA4500">
        <w:rPr>
          <w:sz w:val="28"/>
          <w:szCs w:val="28"/>
        </w:rPr>
        <w:t>1,1</w:t>
      </w:r>
      <w:r w:rsidRPr="0064155D">
        <w:rPr>
          <w:sz w:val="28"/>
          <w:szCs w:val="28"/>
        </w:rPr>
        <w:t>*</w:t>
      </w:r>
      <w:r w:rsidR="00F52CFE" w:rsidRPr="0064155D">
        <w:rPr>
          <w:sz w:val="28"/>
          <w:szCs w:val="28"/>
        </w:rPr>
        <w:t>14</w:t>
      </w:r>
      <w:r w:rsidR="00AA4500">
        <w:rPr>
          <w:sz w:val="28"/>
          <w:szCs w:val="28"/>
        </w:rPr>
        <w:t>5</w:t>
      </w:r>
      <w:r w:rsidR="00760FAC" w:rsidRPr="0064155D">
        <w:rPr>
          <w:sz w:val="28"/>
          <w:szCs w:val="28"/>
        </w:rPr>
        <w:t>) =</w:t>
      </w:r>
      <w:r w:rsidR="00431128" w:rsidRPr="0064155D">
        <w:rPr>
          <w:sz w:val="28"/>
          <w:szCs w:val="28"/>
        </w:rPr>
        <w:t>1</w:t>
      </w:r>
      <w:r w:rsidR="00AA4500">
        <w:rPr>
          <w:sz w:val="28"/>
          <w:szCs w:val="28"/>
        </w:rPr>
        <w:t>,</w:t>
      </w:r>
      <w:r w:rsidR="00F52CFE" w:rsidRPr="0064155D">
        <w:rPr>
          <w:sz w:val="28"/>
          <w:szCs w:val="28"/>
        </w:rPr>
        <w:t>6</w:t>
      </w:r>
    </w:p>
    <w:p w:rsidR="00690ED1" w:rsidRPr="0064155D" w:rsidRDefault="00690ED1" w:rsidP="00832A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55D">
        <w:rPr>
          <w:b/>
          <w:sz w:val="28"/>
          <w:szCs w:val="28"/>
        </w:rPr>
        <w:t>Вывод об эффективности</w:t>
      </w:r>
      <w:r w:rsidRPr="0064155D">
        <w:rPr>
          <w:sz w:val="28"/>
          <w:szCs w:val="28"/>
        </w:rPr>
        <w:t>. В соответствии с критериями оценки эффективности (</w:t>
      </w:r>
      <w:r w:rsidR="00F52CFE" w:rsidRPr="0064155D">
        <w:rPr>
          <w:sz w:val="28"/>
          <w:szCs w:val="28"/>
        </w:rPr>
        <w:t>1,6</w:t>
      </w:r>
      <w:r w:rsidRPr="0064155D">
        <w:rPr>
          <w:sz w:val="28"/>
          <w:szCs w:val="28"/>
        </w:rPr>
        <w:t xml:space="preserve">) программа является </w:t>
      </w:r>
      <w:r w:rsidR="00F52CFE" w:rsidRPr="0064155D">
        <w:rPr>
          <w:sz w:val="28"/>
          <w:szCs w:val="28"/>
        </w:rPr>
        <w:t>высоко</w:t>
      </w:r>
      <w:r w:rsidRPr="0064155D">
        <w:rPr>
          <w:sz w:val="28"/>
          <w:szCs w:val="28"/>
        </w:rPr>
        <w:t>эффективной.</w:t>
      </w:r>
    </w:p>
    <w:p w:rsidR="00FD479C" w:rsidRPr="0064155D" w:rsidRDefault="00FD479C" w:rsidP="00E35EA7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4155D">
        <w:rPr>
          <w:sz w:val="28"/>
          <w:szCs w:val="28"/>
        </w:rPr>
        <w:tab/>
      </w:r>
      <w:r w:rsidRPr="0064155D">
        <w:rPr>
          <w:sz w:val="28"/>
          <w:szCs w:val="28"/>
        </w:rPr>
        <w:tab/>
      </w:r>
      <w:r w:rsidRPr="0064155D">
        <w:rPr>
          <w:sz w:val="28"/>
          <w:szCs w:val="28"/>
        </w:rPr>
        <w:tab/>
      </w:r>
      <w:r w:rsidRPr="0064155D">
        <w:rPr>
          <w:color w:val="000000"/>
          <w:sz w:val="28"/>
          <w:szCs w:val="28"/>
        </w:rPr>
        <w:t xml:space="preserve"> </w:t>
      </w:r>
    </w:p>
    <w:p w:rsidR="0010396A" w:rsidRPr="0064155D" w:rsidRDefault="0010396A" w:rsidP="00832A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</w:t>
      </w:r>
      <w:r w:rsidR="00832A94" w:rsidRPr="0064155D">
        <w:rPr>
          <w:b/>
          <w:sz w:val="28"/>
          <w:szCs w:val="28"/>
        </w:rPr>
        <w:t>1</w:t>
      </w:r>
      <w:r w:rsidR="0054407F">
        <w:rPr>
          <w:b/>
          <w:sz w:val="28"/>
          <w:szCs w:val="28"/>
        </w:rPr>
        <w:t>1</w:t>
      </w:r>
      <w:r w:rsidR="00832A94" w:rsidRPr="0064155D">
        <w:rPr>
          <w:b/>
          <w:sz w:val="28"/>
          <w:szCs w:val="28"/>
        </w:rPr>
        <w:t>. Муниципальная</w:t>
      </w:r>
      <w:r w:rsidR="00FD479C" w:rsidRPr="0064155D">
        <w:rPr>
          <w:b/>
          <w:sz w:val="28"/>
          <w:szCs w:val="28"/>
        </w:rPr>
        <w:t xml:space="preserve"> программа «Содействие занятости </w:t>
      </w:r>
      <w:r w:rsidR="00832A94" w:rsidRPr="0064155D">
        <w:rPr>
          <w:b/>
          <w:sz w:val="28"/>
          <w:szCs w:val="28"/>
        </w:rPr>
        <w:t xml:space="preserve">населения </w:t>
      </w:r>
      <w:proofErr w:type="spellStart"/>
      <w:r w:rsidR="00832A94"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района на 2019-2024 годы</w:t>
      </w:r>
    </w:p>
    <w:p w:rsidR="00832A94" w:rsidRPr="0064155D" w:rsidRDefault="00832A94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0396A" w:rsidRPr="0064155D" w:rsidRDefault="0010396A" w:rsidP="00B6697F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>Ответственным исполнителем программы является</w:t>
      </w:r>
      <w:r w:rsidR="00B6697F" w:rsidRPr="0064155D">
        <w:rPr>
          <w:color w:val="000000"/>
          <w:sz w:val="28"/>
          <w:szCs w:val="28"/>
        </w:rPr>
        <w:t>:</w:t>
      </w:r>
      <w:r w:rsidRPr="0064155D">
        <w:rPr>
          <w:color w:val="000000"/>
          <w:sz w:val="28"/>
          <w:szCs w:val="28"/>
        </w:rPr>
        <w:t xml:space="preserve"> </w:t>
      </w:r>
      <w:r w:rsidR="00B6697F" w:rsidRPr="0064155D">
        <w:rPr>
          <w:color w:val="000000"/>
          <w:sz w:val="28"/>
          <w:szCs w:val="28"/>
        </w:rPr>
        <w:t>а</w:t>
      </w:r>
      <w:r w:rsidR="00B6697F" w:rsidRPr="0064155D">
        <w:rPr>
          <w:sz w:val="28"/>
          <w:szCs w:val="28"/>
        </w:rPr>
        <w:t xml:space="preserve">дминистрация </w:t>
      </w:r>
      <w:proofErr w:type="spellStart"/>
      <w:r w:rsidR="00B6697F" w:rsidRPr="0064155D">
        <w:rPr>
          <w:sz w:val="28"/>
          <w:szCs w:val="28"/>
        </w:rPr>
        <w:t>Троснянского</w:t>
      </w:r>
      <w:proofErr w:type="spellEnd"/>
      <w:r w:rsidR="00B6697F" w:rsidRPr="0064155D">
        <w:rPr>
          <w:sz w:val="28"/>
          <w:szCs w:val="28"/>
        </w:rPr>
        <w:t xml:space="preserve"> района, казенное учреждение Орловской области «Центр </w:t>
      </w:r>
      <w:r w:rsidR="00B6697F" w:rsidRPr="0064155D">
        <w:rPr>
          <w:sz w:val="28"/>
          <w:szCs w:val="28"/>
        </w:rPr>
        <w:lastRenderedPageBreak/>
        <w:t xml:space="preserve">занятости населения </w:t>
      </w:r>
      <w:proofErr w:type="spellStart"/>
      <w:r w:rsidR="00B6697F" w:rsidRPr="0064155D">
        <w:rPr>
          <w:sz w:val="28"/>
          <w:szCs w:val="28"/>
        </w:rPr>
        <w:t>Кромского</w:t>
      </w:r>
      <w:proofErr w:type="spellEnd"/>
      <w:r w:rsidR="00B6697F" w:rsidRPr="0064155D">
        <w:rPr>
          <w:sz w:val="28"/>
          <w:szCs w:val="28"/>
        </w:rPr>
        <w:t xml:space="preserve"> района» отдел по </w:t>
      </w:r>
      <w:proofErr w:type="spellStart"/>
      <w:r w:rsidR="00B6697F" w:rsidRPr="0064155D">
        <w:rPr>
          <w:sz w:val="28"/>
          <w:szCs w:val="28"/>
        </w:rPr>
        <w:t>Троснянскому</w:t>
      </w:r>
      <w:proofErr w:type="spellEnd"/>
      <w:r w:rsidR="00B6697F" w:rsidRPr="0064155D">
        <w:rPr>
          <w:sz w:val="28"/>
          <w:szCs w:val="28"/>
        </w:rPr>
        <w:t xml:space="preserve"> району (по согласованию), отделы </w:t>
      </w:r>
      <w:r w:rsidR="00832A94" w:rsidRPr="0064155D">
        <w:rPr>
          <w:sz w:val="28"/>
          <w:szCs w:val="28"/>
        </w:rPr>
        <w:t>районной администрации и</w:t>
      </w:r>
      <w:r w:rsidR="00B6697F" w:rsidRPr="0064155D">
        <w:rPr>
          <w:sz w:val="28"/>
          <w:szCs w:val="28"/>
        </w:rPr>
        <w:t xml:space="preserve"> администрации сельских поселений (по согласованию).</w:t>
      </w:r>
    </w:p>
    <w:p w:rsidR="00B6697F" w:rsidRPr="0064155D" w:rsidRDefault="00B6697F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Цель программы - обеспечение государственных </w:t>
      </w:r>
      <w:r w:rsidR="00832A94" w:rsidRPr="0064155D">
        <w:rPr>
          <w:sz w:val="28"/>
          <w:szCs w:val="28"/>
        </w:rPr>
        <w:t>гарантий содействия</w:t>
      </w:r>
      <w:r w:rsidRPr="0064155D">
        <w:rPr>
          <w:sz w:val="28"/>
          <w:szCs w:val="28"/>
        </w:rPr>
        <w:t xml:space="preserve"> занятости населения и социальной поддержки населения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района, предусмотренных законом Российской Федерации «О занятости населения в Российской Федерации».</w:t>
      </w:r>
    </w:p>
    <w:p w:rsidR="00B6697F" w:rsidRPr="0064155D" w:rsidRDefault="00B6697F" w:rsidP="00B6697F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 w:rsidR="00A1188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</w:t>
      </w:r>
      <w:r w:rsidR="00832A94" w:rsidRPr="0064155D">
        <w:rPr>
          <w:rFonts w:ascii="Times New Roman" w:hAnsi="Times New Roman" w:cs="Times New Roman"/>
          <w:color w:val="000000"/>
          <w:sz w:val="28"/>
          <w:szCs w:val="28"/>
        </w:rPr>
        <w:t>запланировано 2972,1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2702,2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</w:t>
      </w:r>
      <w:r w:rsidR="00832A94" w:rsidRPr="0064155D">
        <w:rPr>
          <w:color w:val="000000"/>
          <w:sz w:val="28"/>
          <w:szCs w:val="28"/>
        </w:rPr>
        <w:t>дства областного бюджета – 145,7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</w:t>
      </w:r>
      <w:r w:rsidR="00832A94" w:rsidRPr="0064155D">
        <w:rPr>
          <w:color w:val="000000"/>
          <w:sz w:val="28"/>
          <w:szCs w:val="28"/>
        </w:rPr>
        <w:t>средства местного бюджета – 46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-внебюджетные источники - 78,1 тыс. руб.</w:t>
      </w:r>
    </w:p>
    <w:p w:rsidR="00B6697F" w:rsidRPr="0064155D" w:rsidRDefault="00B6697F" w:rsidP="00B669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 w:rsidR="00A1188D">
        <w:rPr>
          <w:color w:val="000000"/>
          <w:sz w:val="28"/>
          <w:szCs w:val="28"/>
        </w:rPr>
        <w:t>1679,9</w:t>
      </w:r>
      <w:r w:rsidR="00832A94" w:rsidRPr="0064155D">
        <w:rPr>
          <w:color w:val="000000"/>
          <w:sz w:val="28"/>
          <w:szCs w:val="28"/>
        </w:rPr>
        <w:t xml:space="preserve"> тыс. руб., или </w:t>
      </w:r>
      <w:r w:rsidR="00A1188D">
        <w:rPr>
          <w:color w:val="000000"/>
          <w:sz w:val="28"/>
          <w:szCs w:val="28"/>
        </w:rPr>
        <w:t>56,5</w:t>
      </w:r>
      <w:r w:rsidR="00832A94" w:rsidRPr="0064155D">
        <w:rPr>
          <w:color w:val="000000"/>
          <w:sz w:val="28"/>
          <w:szCs w:val="28"/>
        </w:rPr>
        <w:t>% запланированного</w:t>
      </w:r>
      <w:r w:rsidRPr="0064155D">
        <w:rPr>
          <w:color w:val="000000"/>
          <w:sz w:val="28"/>
          <w:szCs w:val="28"/>
        </w:rPr>
        <w:t xml:space="preserve"> объема. </w:t>
      </w:r>
    </w:p>
    <w:p w:rsidR="00B6697F" w:rsidRPr="0064155D" w:rsidRDefault="00B6697F" w:rsidP="00B6697F">
      <w:pPr>
        <w:autoSpaceDE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B6697F" w:rsidRPr="0064155D" w:rsidRDefault="00B6697F" w:rsidP="00A92446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1.</w:t>
      </w:r>
      <w:r w:rsidR="00047998" w:rsidRPr="0064155D">
        <w:rPr>
          <w:sz w:val="28"/>
          <w:szCs w:val="28"/>
        </w:rPr>
        <w:t xml:space="preserve"> Выполнение нормативов доступности государственных услуг в области содействия занятости населения</w:t>
      </w:r>
      <w:r w:rsidR="00047998" w:rsidRPr="0064155D">
        <w:rPr>
          <w:color w:val="000000" w:themeColor="text1"/>
          <w:sz w:val="28"/>
          <w:szCs w:val="28"/>
        </w:rPr>
        <w:t xml:space="preserve"> – 100</w:t>
      </w:r>
      <w:r w:rsidRPr="0064155D">
        <w:rPr>
          <w:color w:val="000000" w:themeColor="text1"/>
          <w:sz w:val="28"/>
          <w:szCs w:val="28"/>
        </w:rPr>
        <w:t>%, результат-100 %, СДП1=1.</w:t>
      </w:r>
    </w:p>
    <w:p w:rsidR="00047998" w:rsidRPr="0064155D" w:rsidRDefault="00047998" w:rsidP="00A92446">
      <w:pPr>
        <w:autoSpaceDE w:val="0"/>
        <w:snapToGrid w:val="0"/>
        <w:spacing w:after="0"/>
        <w:rPr>
          <w:sz w:val="28"/>
          <w:szCs w:val="28"/>
        </w:rPr>
      </w:pPr>
      <w:r w:rsidRPr="0064155D">
        <w:rPr>
          <w:sz w:val="28"/>
          <w:szCs w:val="28"/>
        </w:rPr>
        <w:t>2. Уровень регистрируемой безработицы (на конец года) – 1,09 %, результат -</w:t>
      </w:r>
      <w:r w:rsidR="00B7266E" w:rsidRPr="0064155D">
        <w:rPr>
          <w:sz w:val="28"/>
          <w:szCs w:val="28"/>
        </w:rPr>
        <w:t>1,09</w:t>
      </w:r>
      <w:r w:rsidRPr="0064155D">
        <w:rPr>
          <w:sz w:val="28"/>
          <w:szCs w:val="28"/>
        </w:rPr>
        <w:t xml:space="preserve"> %, СДП2=</w:t>
      </w:r>
      <w:r w:rsidR="00B7266E" w:rsidRPr="0064155D">
        <w:rPr>
          <w:sz w:val="28"/>
          <w:szCs w:val="28"/>
        </w:rPr>
        <w:t>1</w:t>
      </w:r>
      <w:r w:rsidR="00414B2A" w:rsidRPr="0064155D">
        <w:rPr>
          <w:sz w:val="28"/>
          <w:szCs w:val="28"/>
        </w:rPr>
        <w:t>.</w:t>
      </w:r>
    </w:p>
    <w:p w:rsidR="00047998" w:rsidRPr="0064155D" w:rsidRDefault="00047998" w:rsidP="00A92446">
      <w:pPr>
        <w:autoSpaceDE w:val="0"/>
        <w:snapToGrid w:val="0"/>
        <w:spacing w:after="0"/>
        <w:rPr>
          <w:sz w:val="28"/>
          <w:szCs w:val="28"/>
        </w:rPr>
      </w:pPr>
      <w:r w:rsidRPr="0064155D">
        <w:rPr>
          <w:sz w:val="28"/>
          <w:szCs w:val="28"/>
        </w:rPr>
        <w:t>3. Средняя продолжительность периода безработицы – 4,5 мес., результат -</w:t>
      </w:r>
      <w:r w:rsidR="00B7266E" w:rsidRPr="0064155D">
        <w:rPr>
          <w:sz w:val="28"/>
          <w:szCs w:val="28"/>
        </w:rPr>
        <w:t>4,5</w:t>
      </w:r>
      <w:r w:rsidRPr="0064155D">
        <w:rPr>
          <w:sz w:val="28"/>
          <w:szCs w:val="28"/>
        </w:rPr>
        <w:t xml:space="preserve"> СДП3=</w:t>
      </w:r>
      <w:r w:rsidR="00B7266E" w:rsidRPr="0064155D">
        <w:rPr>
          <w:sz w:val="28"/>
          <w:szCs w:val="28"/>
        </w:rPr>
        <w:t>1</w:t>
      </w:r>
      <w:r w:rsidR="00414B2A" w:rsidRPr="0064155D">
        <w:rPr>
          <w:sz w:val="28"/>
          <w:szCs w:val="28"/>
        </w:rPr>
        <w:t>.</w:t>
      </w:r>
    </w:p>
    <w:p w:rsidR="00171C2F" w:rsidRPr="0064155D" w:rsidRDefault="00047998" w:rsidP="00A92446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4.</w:t>
      </w:r>
      <w:r w:rsidR="00171C2F" w:rsidRPr="0064155D">
        <w:rPr>
          <w:sz w:val="28"/>
          <w:szCs w:val="28"/>
        </w:rPr>
        <w:t xml:space="preserve"> Коэффициент напряженности на регистрируемом рынке труда (на конец года) –</w:t>
      </w:r>
      <w:r w:rsidR="00171C2F" w:rsidRPr="0064155D">
        <w:rPr>
          <w:color w:val="000000" w:themeColor="text1"/>
          <w:sz w:val="28"/>
          <w:szCs w:val="28"/>
        </w:rPr>
        <w:t xml:space="preserve"> 1 чел. на вакансию, результат -</w:t>
      </w:r>
      <w:r w:rsidR="00B7266E" w:rsidRPr="0064155D">
        <w:rPr>
          <w:color w:val="000000" w:themeColor="text1"/>
          <w:sz w:val="28"/>
          <w:szCs w:val="28"/>
        </w:rPr>
        <w:t>1</w:t>
      </w:r>
      <w:r w:rsidR="00171C2F" w:rsidRPr="0064155D">
        <w:rPr>
          <w:color w:val="000000" w:themeColor="text1"/>
          <w:sz w:val="28"/>
          <w:szCs w:val="28"/>
        </w:rPr>
        <w:t xml:space="preserve"> чел. на вакансию СДП4=</w:t>
      </w:r>
      <w:r w:rsidR="00B7266E" w:rsidRPr="0064155D">
        <w:rPr>
          <w:color w:val="000000" w:themeColor="text1"/>
          <w:sz w:val="28"/>
          <w:szCs w:val="28"/>
        </w:rPr>
        <w:t>1</w:t>
      </w:r>
      <w:r w:rsidR="00A1188D">
        <w:rPr>
          <w:color w:val="000000" w:themeColor="text1"/>
          <w:sz w:val="28"/>
          <w:szCs w:val="28"/>
        </w:rPr>
        <w:t>.</w:t>
      </w:r>
    </w:p>
    <w:p w:rsidR="00171C2F" w:rsidRPr="0064155D" w:rsidRDefault="00171C2F" w:rsidP="00A92446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5.</w:t>
      </w:r>
      <w:r w:rsidRPr="0064155D">
        <w:rPr>
          <w:sz w:val="28"/>
          <w:szCs w:val="28"/>
        </w:rPr>
        <w:t>Удельный вес численности трудоустроенных граждан в общей численности граждан, обратившихся в органы службы занятости за содействием в поиске подходящей работы – 53%</w:t>
      </w:r>
      <w:r w:rsidRPr="0064155D">
        <w:rPr>
          <w:color w:val="000000" w:themeColor="text1"/>
          <w:sz w:val="28"/>
          <w:szCs w:val="28"/>
        </w:rPr>
        <w:t>, результат -</w:t>
      </w:r>
      <w:r w:rsidR="00B7266E" w:rsidRPr="0064155D">
        <w:rPr>
          <w:color w:val="000000" w:themeColor="text1"/>
          <w:sz w:val="28"/>
          <w:szCs w:val="28"/>
        </w:rPr>
        <w:t>53</w:t>
      </w:r>
      <w:r w:rsidRPr="0064155D">
        <w:rPr>
          <w:color w:val="000000" w:themeColor="text1"/>
          <w:sz w:val="28"/>
          <w:szCs w:val="28"/>
        </w:rPr>
        <w:t xml:space="preserve"> %, СДП5=</w:t>
      </w:r>
      <w:r w:rsidR="00A1188D">
        <w:rPr>
          <w:color w:val="000000" w:themeColor="text1"/>
          <w:sz w:val="28"/>
          <w:szCs w:val="28"/>
        </w:rPr>
        <w:t>1.</w:t>
      </w:r>
    </w:p>
    <w:p w:rsidR="007A20A0" w:rsidRPr="0064155D" w:rsidRDefault="007A20A0" w:rsidP="00A92446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6.</w:t>
      </w:r>
      <w:r w:rsidRPr="0064155D">
        <w:rPr>
          <w:sz w:val="20"/>
          <w:szCs w:val="20"/>
        </w:rPr>
        <w:t xml:space="preserve"> </w:t>
      </w:r>
      <w:r w:rsidRPr="0064155D">
        <w:rPr>
          <w:sz w:val="28"/>
          <w:szCs w:val="28"/>
        </w:rPr>
        <w:t>Удельный вес численности безработных граждан, прошедших профессиональную подготовку, переподготовку, повышение квалификации, в численности безработных граждан, зарегистрированных в органах службы занятости- 9,6%</w:t>
      </w:r>
      <w:r w:rsidRPr="0064155D">
        <w:rPr>
          <w:color w:val="000000" w:themeColor="text1"/>
          <w:sz w:val="28"/>
          <w:szCs w:val="28"/>
        </w:rPr>
        <w:t>, результат -</w:t>
      </w:r>
      <w:r w:rsidR="00B7266E" w:rsidRPr="0064155D">
        <w:rPr>
          <w:color w:val="000000" w:themeColor="text1"/>
          <w:sz w:val="28"/>
          <w:szCs w:val="28"/>
        </w:rPr>
        <w:t>9,6</w:t>
      </w:r>
      <w:r w:rsidRPr="0064155D">
        <w:rPr>
          <w:color w:val="000000" w:themeColor="text1"/>
          <w:sz w:val="28"/>
          <w:szCs w:val="28"/>
        </w:rPr>
        <w:t xml:space="preserve"> %, СДП6=1</w:t>
      </w:r>
      <w:r w:rsidR="00B7266E" w:rsidRPr="0064155D">
        <w:rPr>
          <w:color w:val="000000" w:themeColor="text1"/>
          <w:sz w:val="28"/>
          <w:szCs w:val="28"/>
        </w:rPr>
        <w:t>.</w:t>
      </w:r>
    </w:p>
    <w:p w:rsidR="007A20A0" w:rsidRPr="0064155D" w:rsidRDefault="007A20A0" w:rsidP="00A92446">
      <w:pPr>
        <w:autoSpaceDE w:val="0"/>
        <w:snapToGrid w:val="0"/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7.</w:t>
      </w:r>
      <w:r w:rsidRPr="0064155D">
        <w:rPr>
          <w:sz w:val="20"/>
          <w:szCs w:val="20"/>
        </w:rPr>
        <w:t xml:space="preserve"> </w:t>
      </w:r>
      <w:r w:rsidRPr="0064155D">
        <w:rPr>
          <w:sz w:val="28"/>
          <w:szCs w:val="28"/>
        </w:rPr>
        <w:t>Удельный вес признанных в установленном порядке безработными граждан, получающих пособие по безработице, материальную помощь в связи с истечением установленного периода выплаты пособия по безработице, в общей численности зарегистрированных безработных граждан- 59,5%, результат -</w:t>
      </w:r>
      <w:r w:rsidR="00B7266E" w:rsidRPr="0064155D">
        <w:rPr>
          <w:sz w:val="28"/>
          <w:szCs w:val="28"/>
        </w:rPr>
        <w:t>59,5 %, СДП6=1.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411B74" w:rsidRPr="0064155D" w:rsidRDefault="00570FA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</w:t>
      </w:r>
      <w:r w:rsidR="00411B74" w:rsidRPr="0064155D">
        <w:rPr>
          <w:color w:val="000000" w:themeColor="text1"/>
          <w:sz w:val="28"/>
          <w:szCs w:val="28"/>
        </w:rPr>
        <w:t>(1+</w:t>
      </w:r>
      <w:r w:rsidR="00B7266E" w:rsidRPr="0064155D">
        <w:rPr>
          <w:color w:val="000000" w:themeColor="text1"/>
          <w:sz w:val="28"/>
          <w:szCs w:val="28"/>
        </w:rPr>
        <w:t>1+1+1+1</w:t>
      </w:r>
      <w:r w:rsidR="00411B74" w:rsidRPr="0064155D">
        <w:rPr>
          <w:color w:val="000000" w:themeColor="text1"/>
          <w:sz w:val="28"/>
          <w:szCs w:val="28"/>
        </w:rPr>
        <w:t>+1</w:t>
      </w:r>
      <w:r w:rsidR="00B7266E" w:rsidRPr="0064155D">
        <w:rPr>
          <w:color w:val="000000" w:themeColor="text1"/>
          <w:sz w:val="28"/>
          <w:szCs w:val="28"/>
        </w:rPr>
        <w:t>+1</w:t>
      </w:r>
      <w:r w:rsidR="00411B74" w:rsidRPr="0064155D">
        <w:rPr>
          <w:color w:val="000000" w:themeColor="text1"/>
          <w:sz w:val="28"/>
          <w:szCs w:val="28"/>
        </w:rPr>
        <w:t>)/7=</w:t>
      </w:r>
      <w:r w:rsidR="00B7266E" w:rsidRPr="0064155D">
        <w:rPr>
          <w:color w:val="000000" w:themeColor="text1"/>
          <w:sz w:val="28"/>
          <w:szCs w:val="28"/>
        </w:rPr>
        <w:t>1.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570FA4">
        <w:rPr>
          <w:color w:val="000000" w:themeColor="text1"/>
          <w:sz w:val="28"/>
          <w:szCs w:val="28"/>
        </w:rPr>
        <w:t>1679,9</w:t>
      </w:r>
      <w:r w:rsidRPr="0064155D">
        <w:rPr>
          <w:color w:val="000000" w:themeColor="text1"/>
          <w:sz w:val="28"/>
          <w:szCs w:val="28"/>
        </w:rPr>
        <w:t>/</w:t>
      </w:r>
      <w:r w:rsidR="00B7266E" w:rsidRPr="0064155D">
        <w:rPr>
          <w:color w:val="000000" w:themeColor="text1"/>
          <w:sz w:val="28"/>
          <w:szCs w:val="28"/>
        </w:rPr>
        <w:t>2972,</w:t>
      </w:r>
      <w:r w:rsidR="00570FA4">
        <w:rPr>
          <w:color w:val="000000" w:themeColor="text1"/>
          <w:sz w:val="28"/>
          <w:szCs w:val="28"/>
        </w:rPr>
        <w:t>1</w:t>
      </w:r>
      <w:r w:rsidR="006D416A" w:rsidRPr="0064155D">
        <w:rPr>
          <w:color w:val="000000" w:themeColor="text1"/>
          <w:sz w:val="28"/>
          <w:szCs w:val="28"/>
        </w:rPr>
        <w:t>) =</w:t>
      </w:r>
      <w:r w:rsidR="00570FA4">
        <w:rPr>
          <w:color w:val="000000" w:themeColor="text1"/>
          <w:sz w:val="28"/>
          <w:szCs w:val="28"/>
        </w:rPr>
        <w:t>0,56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411B74" w:rsidRPr="0064155D" w:rsidRDefault="00411B74" w:rsidP="00A9244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B7266E" w:rsidRPr="0064155D">
        <w:rPr>
          <w:color w:val="000000" w:themeColor="text1"/>
          <w:sz w:val="28"/>
          <w:szCs w:val="28"/>
        </w:rPr>
        <w:t>1</w:t>
      </w:r>
      <w:r w:rsidR="00570FA4">
        <w:rPr>
          <w:color w:val="000000" w:themeColor="text1"/>
          <w:sz w:val="28"/>
          <w:szCs w:val="28"/>
        </w:rPr>
        <w:t>*0,56</w:t>
      </w:r>
      <w:r w:rsidR="006D416A" w:rsidRPr="0064155D">
        <w:rPr>
          <w:color w:val="000000" w:themeColor="text1"/>
          <w:sz w:val="28"/>
          <w:szCs w:val="28"/>
        </w:rPr>
        <w:t>) =</w:t>
      </w:r>
      <w:r w:rsidR="00570FA4">
        <w:rPr>
          <w:color w:val="000000" w:themeColor="text1"/>
          <w:sz w:val="28"/>
          <w:szCs w:val="28"/>
        </w:rPr>
        <w:t>0,56</w:t>
      </w:r>
    </w:p>
    <w:p w:rsidR="00E2578A" w:rsidRDefault="00411B74" w:rsidP="00411B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 w:rsidR="00570FA4">
        <w:rPr>
          <w:color w:val="000000" w:themeColor="text1"/>
          <w:sz w:val="28"/>
          <w:szCs w:val="28"/>
        </w:rPr>
        <w:t>0,56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570FA4">
        <w:rPr>
          <w:color w:val="000000" w:themeColor="text1"/>
          <w:sz w:val="28"/>
          <w:szCs w:val="28"/>
        </w:rPr>
        <w:t>удовлетворительной</w:t>
      </w:r>
      <w:r w:rsidRPr="0064155D">
        <w:rPr>
          <w:color w:val="000000" w:themeColor="text1"/>
          <w:sz w:val="28"/>
          <w:szCs w:val="28"/>
        </w:rPr>
        <w:t>.</w:t>
      </w:r>
    </w:p>
    <w:p w:rsidR="002B540D" w:rsidRPr="0064155D" w:rsidRDefault="002B540D" w:rsidP="00411B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2578A" w:rsidRPr="0064155D" w:rsidRDefault="00E2578A" w:rsidP="00C425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1.1</w:t>
      </w:r>
      <w:r w:rsidR="0054407F">
        <w:rPr>
          <w:b/>
          <w:sz w:val="28"/>
          <w:szCs w:val="28"/>
        </w:rPr>
        <w:t>2</w:t>
      </w:r>
      <w:r w:rsidRPr="0064155D">
        <w:rPr>
          <w:b/>
          <w:sz w:val="28"/>
          <w:szCs w:val="28"/>
        </w:rPr>
        <w:t>. Муниципальная программа «Приведение в</w:t>
      </w:r>
      <w:r w:rsidR="00586CAD" w:rsidRPr="0064155D">
        <w:rPr>
          <w:b/>
          <w:sz w:val="28"/>
          <w:szCs w:val="28"/>
        </w:rPr>
        <w:t xml:space="preserve"> </w:t>
      </w:r>
      <w:r w:rsidRPr="0064155D">
        <w:rPr>
          <w:b/>
          <w:sz w:val="28"/>
          <w:szCs w:val="28"/>
        </w:rPr>
        <w:t xml:space="preserve">нормативное состояние объектов теплоснабжение </w:t>
      </w:r>
      <w:proofErr w:type="spellStart"/>
      <w:r w:rsidRPr="0064155D">
        <w:rPr>
          <w:b/>
          <w:sz w:val="28"/>
          <w:szCs w:val="28"/>
        </w:rPr>
        <w:t>Троснянского</w:t>
      </w:r>
      <w:proofErr w:type="spellEnd"/>
      <w:r w:rsidRPr="0064155D">
        <w:rPr>
          <w:b/>
          <w:sz w:val="28"/>
          <w:szCs w:val="28"/>
        </w:rPr>
        <w:t xml:space="preserve"> района, находящихся в муниципальной собственности» на 2022-2024 годы</w:t>
      </w:r>
    </w:p>
    <w:p w:rsidR="00E2578A" w:rsidRPr="0064155D" w:rsidRDefault="00E2578A" w:rsidP="00C425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2578A" w:rsidRPr="0064155D" w:rsidRDefault="00E2578A" w:rsidP="00233E65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является: </w:t>
      </w:r>
      <w:r w:rsidR="000C3EBB" w:rsidRPr="0064155D">
        <w:rPr>
          <w:color w:val="000000"/>
          <w:sz w:val="28"/>
          <w:szCs w:val="28"/>
        </w:rPr>
        <w:t>о</w:t>
      </w:r>
      <w:r w:rsidR="000C3EBB" w:rsidRPr="0064155D">
        <w:rPr>
          <w:bCs/>
          <w:sz w:val="28"/>
          <w:szCs w:val="28"/>
        </w:rPr>
        <w:t xml:space="preserve">тдел архитектуры, строительства и ЖКХ администрации </w:t>
      </w:r>
      <w:proofErr w:type="spellStart"/>
      <w:r w:rsidR="000C3EBB" w:rsidRPr="0064155D">
        <w:rPr>
          <w:bCs/>
          <w:sz w:val="28"/>
          <w:szCs w:val="28"/>
        </w:rPr>
        <w:t>Троснянского</w:t>
      </w:r>
      <w:proofErr w:type="spellEnd"/>
      <w:r w:rsidR="000C3EBB" w:rsidRPr="0064155D">
        <w:rPr>
          <w:bCs/>
          <w:sz w:val="28"/>
          <w:szCs w:val="28"/>
        </w:rPr>
        <w:t xml:space="preserve"> района.</w:t>
      </w:r>
      <w:r w:rsidR="00233E65" w:rsidRPr="0064155D">
        <w:rPr>
          <w:bCs/>
          <w:sz w:val="28"/>
          <w:szCs w:val="28"/>
        </w:rPr>
        <w:t xml:space="preserve"> Соисполнителем: о</w:t>
      </w:r>
      <w:r w:rsidR="00233E65" w:rsidRPr="0064155D">
        <w:rPr>
          <w:sz w:val="28"/>
          <w:szCs w:val="28"/>
        </w:rPr>
        <w:t xml:space="preserve">тдел по управлению муниципальным имуществом </w:t>
      </w:r>
      <w:proofErr w:type="spellStart"/>
      <w:r w:rsidR="00233E65" w:rsidRPr="0064155D">
        <w:rPr>
          <w:sz w:val="28"/>
          <w:szCs w:val="28"/>
        </w:rPr>
        <w:t>Троснянского</w:t>
      </w:r>
      <w:proofErr w:type="spellEnd"/>
      <w:r w:rsidR="00233E65" w:rsidRPr="0064155D">
        <w:rPr>
          <w:sz w:val="28"/>
          <w:szCs w:val="28"/>
        </w:rPr>
        <w:t xml:space="preserve"> района</w:t>
      </w:r>
    </w:p>
    <w:p w:rsidR="00E2578A" w:rsidRPr="0064155D" w:rsidRDefault="0043336F" w:rsidP="000C3EBB">
      <w:pPr>
        <w:spacing w:after="0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             </w:t>
      </w:r>
      <w:r w:rsidR="00E2578A" w:rsidRPr="0064155D">
        <w:rPr>
          <w:sz w:val="28"/>
          <w:szCs w:val="28"/>
        </w:rPr>
        <w:t xml:space="preserve">Цель программы - </w:t>
      </w:r>
      <w:r w:rsidR="000C3EBB" w:rsidRPr="0064155D">
        <w:rPr>
          <w:bCs/>
          <w:sz w:val="28"/>
          <w:szCs w:val="28"/>
        </w:rPr>
        <w:t>повышение надежности систем теплоснабжения и горячего водоснабжения для</w:t>
      </w:r>
      <w:r w:rsidR="000C3EBB" w:rsidRPr="0064155D">
        <w:rPr>
          <w:sz w:val="28"/>
          <w:szCs w:val="28"/>
        </w:rPr>
        <w:t xml:space="preserve"> предотвращения аварийных </w:t>
      </w:r>
      <w:r w:rsidR="00233E65" w:rsidRPr="0064155D">
        <w:rPr>
          <w:sz w:val="28"/>
          <w:szCs w:val="28"/>
        </w:rPr>
        <w:t>ситуаций на</w:t>
      </w:r>
      <w:r w:rsidR="000C3EBB" w:rsidRPr="0064155D">
        <w:rPr>
          <w:sz w:val="28"/>
          <w:szCs w:val="28"/>
        </w:rPr>
        <w:t xml:space="preserve"> тепловых сетях.</w:t>
      </w:r>
    </w:p>
    <w:p w:rsidR="00233E65" w:rsidRPr="0064155D" w:rsidRDefault="0043336F" w:rsidP="00233E65">
      <w:pPr>
        <w:spacing w:after="0"/>
        <w:jc w:val="both"/>
        <w:rPr>
          <w:rStyle w:val="spfo1"/>
          <w:sz w:val="28"/>
          <w:szCs w:val="28"/>
        </w:rPr>
      </w:pPr>
      <w:r w:rsidRPr="0064155D">
        <w:rPr>
          <w:sz w:val="28"/>
          <w:szCs w:val="28"/>
        </w:rPr>
        <w:t xml:space="preserve">             </w:t>
      </w:r>
      <w:r w:rsidR="000C3EBB" w:rsidRPr="0064155D">
        <w:rPr>
          <w:sz w:val="28"/>
          <w:szCs w:val="28"/>
        </w:rPr>
        <w:t xml:space="preserve">Задача программы: </w:t>
      </w:r>
      <w:r w:rsidR="000C3EBB" w:rsidRPr="0064155D">
        <w:rPr>
          <w:rStyle w:val="spfo1"/>
          <w:sz w:val="28"/>
          <w:szCs w:val="28"/>
        </w:rPr>
        <w:t>- замена тепловых сетей, отработавших нормативный срок службы.</w:t>
      </w:r>
      <w:r w:rsidR="00233E65" w:rsidRPr="0064155D">
        <w:rPr>
          <w:rStyle w:val="spfo1"/>
          <w:sz w:val="28"/>
          <w:szCs w:val="28"/>
        </w:rPr>
        <w:t xml:space="preserve"> </w:t>
      </w:r>
    </w:p>
    <w:p w:rsidR="00E2578A" w:rsidRPr="0064155D" w:rsidRDefault="00233E65" w:rsidP="00233E65">
      <w:pPr>
        <w:spacing w:after="0"/>
        <w:jc w:val="both"/>
        <w:rPr>
          <w:color w:val="000000"/>
          <w:sz w:val="28"/>
          <w:szCs w:val="28"/>
        </w:rPr>
      </w:pPr>
      <w:r w:rsidRPr="0064155D">
        <w:rPr>
          <w:rStyle w:val="spfo1"/>
          <w:sz w:val="28"/>
          <w:szCs w:val="28"/>
        </w:rPr>
        <w:t>В</w:t>
      </w:r>
      <w:r w:rsidR="00E2578A" w:rsidRPr="0064155D">
        <w:rPr>
          <w:color w:val="000000"/>
          <w:sz w:val="28"/>
          <w:szCs w:val="28"/>
        </w:rPr>
        <w:t xml:space="preserve"> 202</w:t>
      </w:r>
      <w:r w:rsidR="0054407F">
        <w:rPr>
          <w:color w:val="000000"/>
          <w:sz w:val="28"/>
          <w:szCs w:val="28"/>
        </w:rPr>
        <w:t>3</w:t>
      </w:r>
      <w:r w:rsidR="00E2578A" w:rsidRPr="0064155D">
        <w:rPr>
          <w:color w:val="000000"/>
          <w:sz w:val="28"/>
          <w:szCs w:val="28"/>
        </w:rPr>
        <w:t xml:space="preserve"> году на реализацию мероприятий программы </w:t>
      </w:r>
      <w:r w:rsidR="00A33C64" w:rsidRPr="0064155D">
        <w:rPr>
          <w:color w:val="000000"/>
          <w:sz w:val="28"/>
          <w:szCs w:val="28"/>
        </w:rPr>
        <w:t xml:space="preserve">запланировано </w:t>
      </w:r>
      <w:r w:rsidR="00753443">
        <w:rPr>
          <w:color w:val="000000"/>
          <w:sz w:val="28"/>
          <w:szCs w:val="28"/>
        </w:rPr>
        <w:t>400</w:t>
      </w:r>
      <w:r w:rsidR="00A33C64" w:rsidRPr="0064155D">
        <w:rPr>
          <w:color w:val="000000"/>
          <w:sz w:val="28"/>
          <w:szCs w:val="28"/>
        </w:rPr>
        <w:t xml:space="preserve">,0 </w:t>
      </w:r>
      <w:r w:rsidR="00E2578A" w:rsidRPr="0064155D">
        <w:rPr>
          <w:color w:val="000000"/>
          <w:sz w:val="28"/>
          <w:szCs w:val="28"/>
        </w:rPr>
        <w:t>тыс. руб., из них: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A33C64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>-сре</w:t>
      </w:r>
      <w:r w:rsidR="00A33C64" w:rsidRPr="0064155D">
        <w:rPr>
          <w:color w:val="000000"/>
          <w:sz w:val="28"/>
          <w:szCs w:val="28"/>
        </w:rPr>
        <w:t>дства областного бюджета – 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A33C64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 w:rsidR="00A33C64" w:rsidRPr="0064155D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753443">
        <w:rPr>
          <w:color w:val="000000"/>
          <w:sz w:val="28"/>
          <w:szCs w:val="28"/>
        </w:rPr>
        <w:t>400</w:t>
      </w:r>
      <w:r w:rsidR="00A33C64" w:rsidRPr="0064155D">
        <w:rPr>
          <w:color w:val="000000"/>
          <w:sz w:val="28"/>
          <w:szCs w:val="28"/>
        </w:rPr>
        <w:t>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E2578A" w:rsidRPr="0064155D" w:rsidRDefault="00E2578A" w:rsidP="00E257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 w:rsidR="00753443">
        <w:rPr>
          <w:color w:val="000000"/>
          <w:sz w:val="28"/>
          <w:szCs w:val="28"/>
        </w:rPr>
        <w:t>400</w:t>
      </w:r>
      <w:r w:rsidR="00A33C64" w:rsidRPr="0064155D">
        <w:rPr>
          <w:color w:val="000000"/>
          <w:sz w:val="28"/>
          <w:szCs w:val="28"/>
        </w:rPr>
        <w:t>,0</w:t>
      </w:r>
      <w:r w:rsidRPr="0064155D">
        <w:rPr>
          <w:color w:val="000000"/>
          <w:sz w:val="28"/>
          <w:szCs w:val="28"/>
        </w:rPr>
        <w:t xml:space="preserve"> тыс. руб., или 10</w:t>
      </w:r>
      <w:r w:rsidR="00A33C64" w:rsidRPr="0064155D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% запланированного объема. </w:t>
      </w:r>
    </w:p>
    <w:p w:rsidR="00ED0A1A" w:rsidRPr="0064155D" w:rsidRDefault="00ED0A1A" w:rsidP="00E2578A">
      <w:pPr>
        <w:autoSpaceDE w:val="0"/>
        <w:spacing w:after="0"/>
        <w:jc w:val="both"/>
        <w:rPr>
          <w:color w:val="000000" w:themeColor="text1"/>
          <w:sz w:val="28"/>
          <w:szCs w:val="28"/>
        </w:rPr>
      </w:pPr>
    </w:p>
    <w:p w:rsidR="00E2578A" w:rsidRPr="0064155D" w:rsidRDefault="00E2578A" w:rsidP="00E2578A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64155D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2578A" w:rsidRPr="0064155D" w:rsidRDefault="00E2578A" w:rsidP="00E2578A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 xml:space="preserve">1. </w:t>
      </w:r>
      <w:r w:rsidR="00A33C64" w:rsidRPr="0064155D">
        <w:rPr>
          <w:sz w:val="28"/>
          <w:szCs w:val="28"/>
        </w:rPr>
        <w:t>Увеличение доли капитально отремонтированных сетей в общей протяженности тепловых сетей - 9</w:t>
      </w:r>
      <w:r w:rsidR="00753443">
        <w:rPr>
          <w:sz w:val="28"/>
          <w:szCs w:val="28"/>
        </w:rPr>
        <w:t>8</w:t>
      </w:r>
      <w:r w:rsidR="00A33C64" w:rsidRPr="0064155D">
        <w:rPr>
          <w:sz w:val="28"/>
          <w:szCs w:val="28"/>
        </w:rPr>
        <w:t>%</w:t>
      </w:r>
      <w:r w:rsidR="00A33C64" w:rsidRPr="0064155D">
        <w:rPr>
          <w:color w:val="000000" w:themeColor="text1"/>
          <w:sz w:val="28"/>
          <w:szCs w:val="28"/>
        </w:rPr>
        <w:t>,</w:t>
      </w:r>
      <w:r w:rsidRPr="0064155D">
        <w:rPr>
          <w:color w:val="000000" w:themeColor="text1"/>
          <w:sz w:val="28"/>
          <w:szCs w:val="28"/>
        </w:rPr>
        <w:t xml:space="preserve"> результат-</w:t>
      </w:r>
      <w:r w:rsidR="00A33C64" w:rsidRPr="0064155D">
        <w:rPr>
          <w:color w:val="000000" w:themeColor="text1"/>
          <w:sz w:val="28"/>
          <w:szCs w:val="28"/>
        </w:rPr>
        <w:t>9</w:t>
      </w:r>
      <w:r w:rsidR="00753443">
        <w:rPr>
          <w:color w:val="000000" w:themeColor="text1"/>
          <w:sz w:val="28"/>
          <w:szCs w:val="28"/>
        </w:rPr>
        <w:t>8</w:t>
      </w:r>
      <w:r w:rsidRPr="0064155D">
        <w:rPr>
          <w:color w:val="000000" w:themeColor="text1"/>
          <w:sz w:val="28"/>
          <w:szCs w:val="28"/>
        </w:rPr>
        <w:t xml:space="preserve"> %, СДП1=1.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2578A" w:rsidRPr="0064155D" w:rsidRDefault="00753443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СДЦ</w:t>
      </w:r>
      <w:r w:rsidRPr="0064155D">
        <w:rPr>
          <w:sz w:val="28"/>
          <w:szCs w:val="28"/>
        </w:rPr>
        <w:t>=</w:t>
      </w:r>
      <w:r w:rsidR="00A33C64" w:rsidRPr="0064155D">
        <w:rPr>
          <w:color w:val="000000" w:themeColor="text1"/>
          <w:sz w:val="28"/>
          <w:szCs w:val="28"/>
        </w:rPr>
        <w:t>1</w:t>
      </w:r>
      <w:r w:rsidR="00E2578A" w:rsidRPr="0064155D">
        <w:rPr>
          <w:color w:val="000000" w:themeColor="text1"/>
          <w:sz w:val="28"/>
          <w:szCs w:val="28"/>
        </w:rPr>
        <w:t>/</w:t>
      </w:r>
      <w:r w:rsidR="00A33C64" w:rsidRPr="0064155D">
        <w:rPr>
          <w:color w:val="000000" w:themeColor="text1"/>
          <w:sz w:val="28"/>
          <w:szCs w:val="28"/>
        </w:rPr>
        <w:t>1</w:t>
      </w:r>
      <w:r w:rsidR="00E2578A" w:rsidRPr="0064155D">
        <w:rPr>
          <w:color w:val="000000" w:themeColor="text1"/>
          <w:sz w:val="28"/>
          <w:szCs w:val="28"/>
        </w:rPr>
        <w:t>=1.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753443">
        <w:rPr>
          <w:color w:val="000000" w:themeColor="text1"/>
          <w:sz w:val="28"/>
          <w:szCs w:val="28"/>
        </w:rPr>
        <w:t>400</w:t>
      </w:r>
      <w:r w:rsidR="00A33C64" w:rsidRPr="0064155D">
        <w:rPr>
          <w:color w:val="000000" w:themeColor="text1"/>
          <w:sz w:val="28"/>
          <w:szCs w:val="28"/>
        </w:rPr>
        <w:t>,0</w:t>
      </w:r>
      <w:r w:rsidRPr="0064155D">
        <w:rPr>
          <w:color w:val="000000" w:themeColor="text1"/>
          <w:sz w:val="28"/>
          <w:szCs w:val="28"/>
        </w:rPr>
        <w:t>/</w:t>
      </w:r>
      <w:r w:rsidR="00753443">
        <w:rPr>
          <w:color w:val="000000" w:themeColor="text1"/>
          <w:sz w:val="28"/>
          <w:szCs w:val="28"/>
        </w:rPr>
        <w:t>400</w:t>
      </w:r>
      <w:r w:rsidR="00A33C64" w:rsidRPr="0064155D">
        <w:rPr>
          <w:color w:val="000000" w:themeColor="text1"/>
          <w:sz w:val="28"/>
          <w:szCs w:val="28"/>
        </w:rPr>
        <w:t>,0</w:t>
      </w:r>
      <w:r w:rsidRPr="0064155D">
        <w:rPr>
          <w:color w:val="000000" w:themeColor="text1"/>
          <w:sz w:val="28"/>
          <w:szCs w:val="28"/>
        </w:rPr>
        <w:t>) =</w:t>
      </w:r>
      <w:r w:rsidR="00A33C64" w:rsidRPr="0064155D">
        <w:rPr>
          <w:color w:val="000000" w:themeColor="text1"/>
          <w:sz w:val="28"/>
          <w:szCs w:val="28"/>
        </w:rPr>
        <w:t>1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E2578A" w:rsidRPr="0064155D" w:rsidRDefault="00E2578A" w:rsidP="00E2578A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(1*1) =</w:t>
      </w:r>
      <w:r w:rsidR="00A33C64" w:rsidRPr="0064155D">
        <w:rPr>
          <w:color w:val="000000" w:themeColor="text1"/>
          <w:sz w:val="28"/>
          <w:szCs w:val="28"/>
        </w:rPr>
        <w:t>1.</w:t>
      </w:r>
    </w:p>
    <w:p w:rsidR="00DE542C" w:rsidRPr="0064155D" w:rsidRDefault="00E2578A" w:rsidP="00E257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(1) программа является эффективной.</w:t>
      </w:r>
    </w:p>
    <w:p w:rsidR="00DE542C" w:rsidRPr="00196B0F" w:rsidRDefault="00753443" w:rsidP="00DE542C">
      <w:pPr>
        <w:jc w:val="center"/>
        <w:rPr>
          <w:b/>
          <w:sz w:val="28"/>
          <w:szCs w:val="28"/>
        </w:rPr>
      </w:pPr>
      <w:r w:rsidRPr="00196B0F">
        <w:rPr>
          <w:b/>
          <w:sz w:val="28"/>
          <w:szCs w:val="28"/>
        </w:rPr>
        <w:t>1.13</w:t>
      </w:r>
      <w:r w:rsidR="00DE542C" w:rsidRPr="00196B0F">
        <w:rPr>
          <w:b/>
          <w:sz w:val="28"/>
          <w:szCs w:val="28"/>
        </w:rPr>
        <w:t xml:space="preserve">. Муниципальная программа «Укрепление общественного здоровья среди населения </w:t>
      </w:r>
      <w:proofErr w:type="spellStart"/>
      <w:r w:rsidR="00DE542C" w:rsidRPr="00196B0F">
        <w:rPr>
          <w:b/>
          <w:sz w:val="28"/>
          <w:szCs w:val="28"/>
        </w:rPr>
        <w:t>Троснянского</w:t>
      </w:r>
      <w:proofErr w:type="spellEnd"/>
      <w:r w:rsidR="00DE542C" w:rsidRPr="00196B0F">
        <w:rPr>
          <w:b/>
          <w:sz w:val="28"/>
          <w:szCs w:val="28"/>
        </w:rPr>
        <w:t xml:space="preserve"> муниципального района на 2022 – 2026 годы»</w:t>
      </w:r>
    </w:p>
    <w:p w:rsidR="00DE542C" w:rsidRPr="00196B0F" w:rsidRDefault="00DE542C" w:rsidP="00DE542C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                 Ответственным исполнителем программы является: Отдел образования администрации </w:t>
      </w:r>
      <w:proofErr w:type="spellStart"/>
      <w:r w:rsidRPr="00196B0F">
        <w:rPr>
          <w:sz w:val="28"/>
          <w:szCs w:val="28"/>
        </w:rPr>
        <w:t>Троснянского</w:t>
      </w:r>
      <w:proofErr w:type="spellEnd"/>
      <w:r w:rsidRPr="00196B0F">
        <w:rPr>
          <w:sz w:val="28"/>
          <w:szCs w:val="28"/>
        </w:rPr>
        <w:t xml:space="preserve"> района. Соисполнители: БУЗ ТР ОО «</w:t>
      </w:r>
      <w:proofErr w:type="spellStart"/>
      <w:r w:rsidRPr="00196B0F">
        <w:rPr>
          <w:sz w:val="28"/>
          <w:szCs w:val="28"/>
        </w:rPr>
        <w:t>Троснянская</w:t>
      </w:r>
      <w:proofErr w:type="spellEnd"/>
      <w:r w:rsidRPr="00196B0F">
        <w:rPr>
          <w:sz w:val="28"/>
          <w:szCs w:val="28"/>
        </w:rPr>
        <w:t xml:space="preserve"> ЦРБ»; отдел культуры администрации </w:t>
      </w:r>
      <w:proofErr w:type="spellStart"/>
      <w:r w:rsidRPr="00196B0F">
        <w:rPr>
          <w:sz w:val="28"/>
          <w:szCs w:val="28"/>
        </w:rPr>
        <w:t>Троснянского</w:t>
      </w:r>
      <w:proofErr w:type="spellEnd"/>
      <w:r w:rsidRPr="00196B0F">
        <w:rPr>
          <w:sz w:val="28"/>
          <w:szCs w:val="28"/>
        </w:rPr>
        <w:t xml:space="preserve"> района», отдел Министерства Внутренних дел РФ по </w:t>
      </w:r>
      <w:proofErr w:type="spellStart"/>
      <w:r w:rsidRPr="00196B0F">
        <w:rPr>
          <w:sz w:val="28"/>
          <w:szCs w:val="28"/>
        </w:rPr>
        <w:t>Троснянскому</w:t>
      </w:r>
      <w:proofErr w:type="spellEnd"/>
      <w:r w:rsidRPr="00196B0F">
        <w:rPr>
          <w:sz w:val="28"/>
          <w:szCs w:val="28"/>
        </w:rPr>
        <w:t xml:space="preserve"> району, Редакция газеты «Сельские зори» (по согласованию).</w:t>
      </w:r>
    </w:p>
    <w:p w:rsidR="00033512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               Цель программы</w:t>
      </w:r>
      <w:r w:rsidR="00033512" w:rsidRPr="00196B0F">
        <w:rPr>
          <w:sz w:val="28"/>
          <w:szCs w:val="28"/>
        </w:rPr>
        <w:t xml:space="preserve">: формирование системы мотивации граждан к ЗОЖ, включая здоровое питание и отказ от вредных привычек, обеспечение к 2026 году увеличения доли граждан, ведущих ЗОЖ, за счет формирования среды, способствующей ведению гражданами ЗОЖ, включая здоровое питание, защиту от табачного дыма, снижение потребления алкоголя, а также самогоноварения, мотивирование граждан к ведению ЗОЖ посредством внедрения программ общественного здоровья, информационно-коммуникационные кампании, вовлечение граждан и некоммерческих организаций в мероприятия по укреплению общественного здоровья, разработку и внедрение корпоративных программ укрепления здоровья. </w:t>
      </w:r>
    </w:p>
    <w:p w:rsidR="00DE542C" w:rsidRPr="00196B0F" w:rsidRDefault="00033512" w:rsidP="00033512">
      <w:pPr>
        <w:jc w:val="both"/>
        <w:rPr>
          <w:sz w:val="28"/>
          <w:szCs w:val="28"/>
        </w:rPr>
      </w:pPr>
      <w:r w:rsidRPr="002B540D">
        <w:rPr>
          <w:color w:val="FF0000"/>
          <w:sz w:val="28"/>
          <w:szCs w:val="28"/>
        </w:rPr>
        <w:t xml:space="preserve">                </w:t>
      </w:r>
      <w:r w:rsidRPr="00196B0F">
        <w:rPr>
          <w:sz w:val="28"/>
          <w:szCs w:val="28"/>
        </w:rPr>
        <w:t>В</w:t>
      </w:r>
      <w:r w:rsidR="00DE542C" w:rsidRPr="00196B0F">
        <w:rPr>
          <w:sz w:val="28"/>
          <w:szCs w:val="28"/>
        </w:rPr>
        <w:t xml:space="preserve"> 202</w:t>
      </w:r>
      <w:r w:rsidR="00196B0F" w:rsidRPr="00196B0F">
        <w:rPr>
          <w:sz w:val="28"/>
          <w:szCs w:val="28"/>
        </w:rPr>
        <w:t>3</w:t>
      </w:r>
      <w:r w:rsidR="00DE542C" w:rsidRPr="00196B0F">
        <w:rPr>
          <w:sz w:val="28"/>
          <w:szCs w:val="28"/>
        </w:rPr>
        <w:t xml:space="preserve"> году на реализацию мероприятий программы запланировано </w:t>
      </w:r>
      <w:r w:rsidRPr="00196B0F">
        <w:rPr>
          <w:sz w:val="28"/>
          <w:szCs w:val="28"/>
        </w:rPr>
        <w:t>10,0</w:t>
      </w:r>
      <w:r w:rsidR="00DE542C" w:rsidRPr="00196B0F">
        <w:rPr>
          <w:sz w:val="28"/>
          <w:szCs w:val="28"/>
        </w:rPr>
        <w:t xml:space="preserve"> тыс. руб., из них: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-с</w:t>
      </w:r>
      <w:r w:rsidR="00033512" w:rsidRPr="00196B0F">
        <w:rPr>
          <w:sz w:val="28"/>
          <w:szCs w:val="28"/>
        </w:rPr>
        <w:t>редства федерального бюджета – 0</w:t>
      </w:r>
      <w:r w:rsidRPr="00196B0F">
        <w:rPr>
          <w:sz w:val="28"/>
          <w:szCs w:val="28"/>
        </w:rPr>
        <w:t xml:space="preserve"> </w:t>
      </w:r>
      <w:proofErr w:type="spellStart"/>
      <w:r w:rsidRPr="00196B0F">
        <w:rPr>
          <w:sz w:val="28"/>
          <w:szCs w:val="28"/>
        </w:rPr>
        <w:t>тыс.руб</w:t>
      </w:r>
      <w:proofErr w:type="spellEnd"/>
      <w:r w:rsidRPr="00196B0F">
        <w:rPr>
          <w:sz w:val="28"/>
          <w:szCs w:val="28"/>
        </w:rPr>
        <w:t>.,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-средства областного бюджета – </w:t>
      </w:r>
      <w:r w:rsidR="00033512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 тыс. руб., 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-средства местного бюджета – </w:t>
      </w:r>
      <w:r w:rsidR="00033512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 тыс. руб.</w:t>
      </w:r>
    </w:p>
    <w:p w:rsidR="00DE542C" w:rsidRPr="00196B0F" w:rsidRDefault="00033512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-внебюджетные источники – 10,0</w:t>
      </w:r>
      <w:r w:rsidR="00DE542C" w:rsidRPr="00196B0F">
        <w:rPr>
          <w:sz w:val="28"/>
          <w:szCs w:val="28"/>
        </w:rPr>
        <w:t xml:space="preserve"> тыс. руб.</w:t>
      </w:r>
    </w:p>
    <w:p w:rsidR="00DE542C" w:rsidRPr="00196B0F" w:rsidRDefault="00DE542C" w:rsidP="00DE542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              Фактическое финансирование программы составило – </w:t>
      </w:r>
      <w:r w:rsidR="00033512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 тыс. руб., или </w:t>
      </w:r>
      <w:r w:rsidR="00586CAD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% запланированного объема. </w:t>
      </w:r>
    </w:p>
    <w:p w:rsidR="00033512" w:rsidRPr="002B540D" w:rsidRDefault="00033512" w:rsidP="00DE542C">
      <w:pPr>
        <w:autoSpaceDE w:val="0"/>
        <w:spacing w:after="0"/>
        <w:jc w:val="both"/>
        <w:rPr>
          <w:color w:val="FF0000"/>
          <w:sz w:val="28"/>
          <w:szCs w:val="28"/>
        </w:rPr>
      </w:pPr>
    </w:p>
    <w:p w:rsidR="00DE542C" w:rsidRPr="00196B0F" w:rsidRDefault="00DE542C" w:rsidP="00DE542C">
      <w:pPr>
        <w:autoSpaceDE w:val="0"/>
        <w:spacing w:after="0"/>
        <w:jc w:val="both"/>
        <w:rPr>
          <w:sz w:val="28"/>
          <w:szCs w:val="28"/>
          <w:u w:val="single"/>
        </w:rPr>
      </w:pPr>
      <w:r w:rsidRPr="00196B0F">
        <w:rPr>
          <w:sz w:val="28"/>
          <w:szCs w:val="28"/>
          <w:u w:val="single"/>
        </w:rPr>
        <w:lastRenderedPageBreak/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DE542C" w:rsidRPr="00196B0F" w:rsidRDefault="00DE542C" w:rsidP="00DE542C">
      <w:pPr>
        <w:autoSpaceDE w:val="0"/>
        <w:snapToGrid w:val="0"/>
        <w:spacing w:after="0"/>
        <w:rPr>
          <w:sz w:val="28"/>
          <w:szCs w:val="28"/>
        </w:rPr>
      </w:pPr>
      <w:r w:rsidRPr="00196B0F">
        <w:rPr>
          <w:sz w:val="28"/>
          <w:szCs w:val="28"/>
        </w:rPr>
        <w:t>1.</w:t>
      </w:r>
      <w:r w:rsidR="00033512" w:rsidRPr="00196B0F">
        <w:t xml:space="preserve"> </w:t>
      </w:r>
      <w:r w:rsidR="00033512" w:rsidRPr="00196B0F">
        <w:rPr>
          <w:sz w:val="28"/>
          <w:szCs w:val="28"/>
        </w:rPr>
        <w:t>Доля молодых граждан, вовлекаемых к ведению здорового образа жизни на территории района</w:t>
      </w:r>
      <w:r w:rsidRPr="00196B0F">
        <w:rPr>
          <w:sz w:val="28"/>
          <w:szCs w:val="28"/>
        </w:rPr>
        <w:t xml:space="preserve"> – </w:t>
      </w:r>
      <w:r w:rsidR="00196B0F" w:rsidRPr="00196B0F">
        <w:rPr>
          <w:sz w:val="28"/>
          <w:szCs w:val="28"/>
        </w:rPr>
        <w:t>34</w:t>
      </w:r>
      <w:r w:rsidRPr="00196B0F">
        <w:rPr>
          <w:sz w:val="28"/>
          <w:szCs w:val="28"/>
        </w:rPr>
        <w:t>%, результат-</w:t>
      </w:r>
      <w:r w:rsidR="00196B0F" w:rsidRPr="00196B0F">
        <w:rPr>
          <w:sz w:val="28"/>
          <w:szCs w:val="28"/>
        </w:rPr>
        <w:t>34</w:t>
      </w:r>
      <w:r w:rsidRPr="00196B0F">
        <w:rPr>
          <w:sz w:val="28"/>
          <w:szCs w:val="28"/>
        </w:rPr>
        <w:t xml:space="preserve"> %, СДП1=1.</w:t>
      </w:r>
    </w:p>
    <w:p w:rsidR="00DE542C" w:rsidRPr="00196B0F" w:rsidRDefault="00DE542C" w:rsidP="00033512">
      <w:pPr>
        <w:spacing w:after="0"/>
        <w:rPr>
          <w:sz w:val="28"/>
          <w:szCs w:val="28"/>
        </w:rPr>
      </w:pPr>
      <w:r w:rsidRPr="00196B0F">
        <w:rPr>
          <w:sz w:val="28"/>
          <w:szCs w:val="28"/>
        </w:rPr>
        <w:t xml:space="preserve">2. </w:t>
      </w:r>
      <w:r w:rsidR="00033512" w:rsidRPr="00196B0F">
        <w:rPr>
          <w:sz w:val="28"/>
          <w:szCs w:val="28"/>
        </w:rPr>
        <w:t xml:space="preserve">Доля граждан района, вовлеченных </w:t>
      </w:r>
      <w:r w:rsidR="00033512" w:rsidRPr="00196B0F">
        <w:rPr>
          <w:rFonts w:eastAsia="Times New Roman"/>
          <w:sz w:val="28"/>
          <w:szCs w:val="28"/>
          <w:lang w:eastAsia="ru-RU"/>
        </w:rPr>
        <w:t>к отказу от вредных привычек в том числе потребления алкоголя, наркотиков, табачной продукции</w:t>
      </w:r>
      <w:r w:rsidRPr="00196B0F">
        <w:rPr>
          <w:sz w:val="28"/>
          <w:szCs w:val="28"/>
        </w:rPr>
        <w:t xml:space="preserve"> – </w:t>
      </w:r>
      <w:r w:rsidR="00033512" w:rsidRPr="00196B0F">
        <w:rPr>
          <w:sz w:val="28"/>
          <w:szCs w:val="28"/>
        </w:rPr>
        <w:t>2</w:t>
      </w:r>
      <w:r w:rsidR="00196B0F" w:rsidRPr="00196B0F">
        <w:rPr>
          <w:sz w:val="28"/>
          <w:szCs w:val="28"/>
        </w:rPr>
        <w:t>9</w:t>
      </w:r>
      <w:r w:rsidRPr="00196B0F">
        <w:rPr>
          <w:sz w:val="28"/>
          <w:szCs w:val="28"/>
        </w:rPr>
        <w:t xml:space="preserve"> %, результат -</w:t>
      </w:r>
      <w:r w:rsidR="00033512" w:rsidRPr="00196B0F">
        <w:rPr>
          <w:sz w:val="28"/>
          <w:szCs w:val="28"/>
        </w:rPr>
        <w:t>2</w:t>
      </w:r>
      <w:r w:rsidR="00196B0F" w:rsidRPr="00196B0F">
        <w:rPr>
          <w:sz w:val="28"/>
          <w:szCs w:val="28"/>
        </w:rPr>
        <w:t>9</w:t>
      </w:r>
      <w:r w:rsidRPr="00196B0F">
        <w:rPr>
          <w:sz w:val="28"/>
          <w:szCs w:val="28"/>
        </w:rPr>
        <w:t xml:space="preserve"> %, СДП2=1.</w:t>
      </w:r>
    </w:p>
    <w:p w:rsidR="00033512" w:rsidRPr="00196B0F" w:rsidRDefault="00033512" w:rsidP="00033512">
      <w:pPr>
        <w:spacing w:after="0"/>
        <w:rPr>
          <w:sz w:val="28"/>
          <w:szCs w:val="28"/>
        </w:rPr>
      </w:pPr>
      <w:r w:rsidRPr="00196B0F">
        <w:rPr>
          <w:sz w:val="28"/>
          <w:szCs w:val="28"/>
        </w:rPr>
        <w:t xml:space="preserve">3. Доля граждан, принимающих участие в </w:t>
      </w:r>
      <w:r w:rsidRPr="00196B0F">
        <w:rPr>
          <w:rFonts w:eastAsia="Times New Roman"/>
          <w:sz w:val="28"/>
          <w:szCs w:val="28"/>
          <w:lang w:eastAsia="ru-RU"/>
        </w:rPr>
        <w:t>медицинском контроле</w:t>
      </w:r>
      <w:r w:rsidR="00DE542C" w:rsidRPr="00196B0F">
        <w:rPr>
          <w:sz w:val="28"/>
          <w:szCs w:val="28"/>
        </w:rPr>
        <w:t xml:space="preserve"> – </w:t>
      </w:r>
      <w:r w:rsidRPr="00196B0F">
        <w:rPr>
          <w:sz w:val="28"/>
          <w:szCs w:val="28"/>
        </w:rPr>
        <w:t>2</w:t>
      </w:r>
      <w:r w:rsidR="00196B0F" w:rsidRPr="00196B0F">
        <w:rPr>
          <w:sz w:val="28"/>
          <w:szCs w:val="28"/>
        </w:rPr>
        <w:t>9</w:t>
      </w:r>
      <w:r w:rsidR="00DE542C" w:rsidRPr="00196B0F">
        <w:rPr>
          <w:sz w:val="28"/>
          <w:szCs w:val="28"/>
        </w:rPr>
        <w:t xml:space="preserve"> </w:t>
      </w:r>
      <w:r w:rsidRPr="00196B0F">
        <w:rPr>
          <w:sz w:val="28"/>
          <w:szCs w:val="28"/>
        </w:rPr>
        <w:t>%</w:t>
      </w:r>
      <w:r w:rsidR="00DE542C" w:rsidRPr="00196B0F">
        <w:rPr>
          <w:sz w:val="28"/>
          <w:szCs w:val="28"/>
        </w:rPr>
        <w:t>, результат -</w:t>
      </w:r>
      <w:r w:rsidRPr="00196B0F">
        <w:rPr>
          <w:sz w:val="28"/>
          <w:szCs w:val="28"/>
        </w:rPr>
        <w:t>2</w:t>
      </w:r>
      <w:r w:rsidR="00196B0F" w:rsidRPr="00196B0F">
        <w:rPr>
          <w:sz w:val="28"/>
          <w:szCs w:val="28"/>
        </w:rPr>
        <w:t>9</w:t>
      </w:r>
      <w:r w:rsidRPr="00196B0F">
        <w:rPr>
          <w:sz w:val="28"/>
          <w:szCs w:val="28"/>
        </w:rPr>
        <w:t>%</w:t>
      </w:r>
      <w:r w:rsidR="00DE542C" w:rsidRPr="00196B0F">
        <w:rPr>
          <w:sz w:val="28"/>
          <w:szCs w:val="28"/>
        </w:rPr>
        <w:t xml:space="preserve"> СДП3=1.</w:t>
      </w:r>
    </w:p>
    <w:p w:rsidR="00033512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4. </w:t>
      </w:r>
      <w:r w:rsidR="00033512" w:rsidRPr="00196B0F">
        <w:rPr>
          <w:sz w:val="28"/>
          <w:szCs w:val="28"/>
        </w:rPr>
        <w:t>Доля молодых граждан, со сформированным оптимальным двигательным режимом и правильным режимом питания</w:t>
      </w:r>
      <w:r w:rsidRPr="00196B0F">
        <w:rPr>
          <w:sz w:val="28"/>
          <w:szCs w:val="28"/>
        </w:rPr>
        <w:t xml:space="preserve"> – </w:t>
      </w:r>
      <w:r w:rsidR="00033512" w:rsidRPr="00196B0F">
        <w:rPr>
          <w:sz w:val="28"/>
          <w:szCs w:val="28"/>
        </w:rPr>
        <w:t>3</w:t>
      </w:r>
      <w:r w:rsidR="00196B0F" w:rsidRPr="00196B0F">
        <w:rPr>
          <w:sz w:val="28"/>
          <w:szCs w:val="28"/>
        </w:rPr>
        <w:t>5</w:t>
      </w:r>
      <w:r w:rsidRPr="00196B0F">
        <w:rPr>
          <w:sz w:val="28"/>
          <w:szCs w:val="28"/>
        </w:rPr>
        <w:t xml:space="preserve"> </w:t>
      </w:r>
      <w:r w:rsidR="00033512" w:rsidRPr="00196B0F">
        <w:rPr>
          <w:sz w:val="28"/>
          <w:szCs w:val="28"/>
        </w:rPr>
        <w:t>%</w:t>
      </w:r>
      <w:r w:rsidRPr="00196B0F">
        <w:rPr>
          <w:sz w:val="28"/>
          <w:szCs w:val="28"/>
        </w:rPr>
        <w:t>, результат -</w:t>
      </w:r>
      <w:r w:rsidR="00033512" w:rsidRPr="00196B0F">
        <w:rPr>
          <w:sz w:val="28"/>
          <w:szCs w:val="28"/>
        </w:rPr>
        <w:t>3</w:t>
      </w:r>
      <w:r w:rsidR="00196B0F" w:rsidRPr="00196B0F">
        <w:rPr>
          <w:sz w:val="28"/>
          <w:szCs w:val="28"/>
        </w:rPr>
        <w:t>5</w:t>
      </w:r>
      <w:r w:rsidRPr="00196B0F">
        <w:rPr>
          <w:sz w:val="28"/>
          <w:szCs w:val="28"/>
        </w:rPr>
        <w:t xml:space="preserve"> </w:t>
      </w:r>
      <w:r w:rsidR="00033512" w:rsidRPr="00196B0F">
        <w:rPr>
          <w:sz w:val="28"/>
          <w:szCs w:val="28"/>
        </w:rPr>
        <w:t>%</w:t>
      </w:r>
      <w:r w:rsidRPr="00196B0F">
        <w:rPr>
          <w:sz w:val="28"/>
          <w:szCs w:val="28"/>
        </w:rPr>
        <w:t xml:space="preserve"> на вакансию СДП4=1</w:t>
      </w:r>
      <w:r w:rsidR="00033512" w:rsidRPr="00196B0F">
        <w:rPr>
          <w:sz w:val="28"/>
          <w:szCs w:val="28"/>
        </w:rPr>
        <w:t>.</w:t>
      </w:r>
    </w:p>
    <w:p w:rsidR="00033512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5.</w:t>
      </w:r>
      <w:r w:rsidR="00033512" w:rsidRPr="00196B0F">
        <w:rPr>
          <w:rFonts w:eastAsia="Times New Roman"/>
          <w:sz w:val="28"/>
          <w:szCs w:val="28"/>
          <w:lang w:eastAsia="ru-RU"/>
        </w:rPr>
        <w:t xml:space="preserve"> Доля граждан с повышенной устойчивостью организма к вредному воздействию окружающей среды, стрессам</w:t>
      </w:r>
      <w:r w:rsidRPr="00196B0F">
        <w:rPr>
          <w:sz w:val="28"/>
          <w:szCs w:val="28"/>
        </w:rPr>
        <w:t xml:space="preserve"> – </w:t>
      </w:r>
      <w:r w:rsidR="00033512" w:rsidRPr="00196B0F">
        <w:rPr>
          <w:sz w:val="28"/>
          <w:szCs w:val="28"/>
        </w:rPr>
        <w:t>1</w:t>
      </w:r>
      <w:r w:rsidR="00196B0F" w:rsidRPr="00196B0F">
        <w:rPr>
          <w:sz w:val="28"/>
          <w:szCs w:val="28"/>
        </w:rPr>
        <w:t>5</w:t>
      </w:r>
      <w:r w:rsidRPr="00196B0F">
        <w:rPr>
          <w:sz w:val="28"/>
          <w:szCs w:val="28"/>
        </w:rPr>
        <w:t>%, результат -</w:t>
      </w:r>
      <w:r w:rsidR="00033512" w:rsidRPr="00196B0F">
        <w:rPr>
          <w:sz w:val="28"/>
          <w:szCs w:val="28"/>
        </w:rPr>
        <w:t xml:space="preserve"> 1</w:t>
      </w:r>
      <w:r w:rsidR="00196B0F" w:rsidRPr="00196B0F">
        <w:rPr>
          <w:sz w:val="28"/>
          <w:szCs w:val="28"/>
        </w:rPr>
        <w:t>5</w:t>
      </w:r>
      <w:r w:rsidRPr="00196B0F">
        <w:rPr>
          <w:sz w:val="28"/>
          <w:szCs w:val="28"/>
        </w:rPr>
        <w:t xml:space="preserve"> %, СДП</w:t>
      </w:r>
      <w:r w:rsidR="00033512" w:rsidRPr="00196B0F">
        <w:rPr>
          <w:sz w:val="28"/>
          <w:szCs w:val="28"/>
        </w:rPr>
        <w:t>5=1.</w:t>
      </w:r>
    </w:p>
    <w:p w:rsidR="00DE542C" w:rsidRPr="00196B0F" w:rsidRDefault="00DE542C" w:rsidP="00033512">
      <w:pPr>
        <w:spacing w:after="0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6.</w:t>
      </w:r>
      <w:r w:rsidRPr="00196B0F">
        <w:rPr>
          <w:sz w:val="20"/>
          <w:szCs w:val="20"/>
        </w:rPr>
        <w:t xml:space="preserve"> </w:t>
      </w:r>
      <w:r w:rsidR="009E5941" w:rsidRPr="00196B0F">
        <w:rPr>
          <w:rFonts w:eastAsia="Times New Roman"/>
          <w:sz w:val="28"/>
          <w:szCs w:val="28"/>
          <w:lang w:eastAsia="ru-RU"/>
        </w:rPr>
        <w:t>Доля граждан, информированных о мерах профилактики заболеваний, сохранения и укрепления здоровья</w:t>
      </w:r>
      <w:r w:rsidR="009E5941" w:rsidRPr="00196B0F">
        <w:rPr>
          <w:sz w:val="28"/>
          <w:szCs w:val="28"/>
        </w:rPr>
        <w:t xml:space="preserve"> </w:t>
      </w:r>
      <w:r w:rsidRPr="00196B0F">
        <w:rPr>
          <w:sz w:val="28"/>
          <w:szCs w:val="28"/>
        </w:rPr>
        <w:t xml:space="preserve">- </w:t>
      </w:r>
      <w:r w:rsidR="00196B0F" w:rsidRPr="00196B0F">
        <w:rPr>
          <w:sz w:val="28"/>
          <w:szCs w:val="28"/>
        </w:rPr>
        <w:t>20</w:t>
      </w:r>
      <w:r w:rsidRPr="00196B0F">
        <w:rPr>
          <w:sz w:val="28"/>
          <w:szCs w:val="28"/>
        </w:rPr>
        <w:t>%, результат -</w:t>
      </w:r>
      <w:r w:rsidR="009E5941" w:rsidRPr="00196B0F">
        <w:rPr>
          <w:sz w:val="28"/>
          <w:szCs w:val="28"/>
        </w:rPr>
        <w:t xml:space="preserve"> </w:t>
      </w:r>
      <w:r w:rsidR="00196B0F" w:rsidRPr="00196B0F">
        <w:rPr>
          <w:sz w:val="28"/>
          <w:szCs w:val="28"/>
        </w:rPr>
        <w:t>20</w:t>
      </w:r>
      <w:r w:rsidRPr="00196B0F">
        <w:rPr>
          <w:sz w:val="28"/>
          <w:szCs w:val="28"/>
        </w:rPr>
        <w:t xml:space="preserve"> %, СДП6=1.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DE542C" w:rsidRPr="00196B0F" w:rsidRDefault="00196B0F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 xml:space="preserve">СДЦ= </w:t>
      </w:r>
      <w:r w:rsidR="00DE542C" w:rsidRPr="00196B0F">
        <w:rPr>
          <w:sz w:val="28"/>
          <w:szCs w:val="28"/>
        </w:rPr>
        <w:t>(1+1+1+1+1+1)/</w:t>
      </w:r>
      <w:r w:rsidR="009E5941" w:rsidRPr="00196B0F">
        <w:rPr>
          <w:sz w:val="28"/>
          <w:szCs w:val="28"/>
        </w:rPr>
        <w:t>6</w:t>
      </w:r>
      <w:r w:rsidR="00DE542C" w:rsidRPr="00196B0F">
        <w:rPr>
          <w:sz w:val="28"/>
          <w:szCs w:val="28"/>
        </w:rPr>
        <w:t>=1.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(</w:t>
      </w:r>
      <w:r w:rsidR="00196B0F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>/</w:t>
      </w:r>
      <w:r w:rsidR="00196B0F" w:rsidRPr="00196B0F">
        <w:rPr>
          <w:sz w:val="28"/>
          <w:szCs w:val="28"/>
        </w:rPr>
        <w:t>1</w:t>
      </w:r>
      <w:r w:rsidR="009E5941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>) =</w:t>
      </w:r>
      <w:r w:rsidR="00586CAD" w:rsidRPr="00196B0F">
        <w:rPr>
          <w:sz w:val="28"/>
          <w:szCs w:val="28"/>
        </w:rPr>
        <w:t>0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Эффективность реализации муниципальной программы (ЭГП):</w:t>
      </w:r>
    </w:p>
    <w:p w:rsidR="00DE542C" w:rsidRPr="00196B0F" w:rsidRDefault="00DE542C" w:rsidP="00DE542C">
      <w:pPr>
        <w:spacing w:after="0"/>
        <w:ind w:firstLine="709"/>
        <w:jc w:val="both"/>
        <w:rPr>
          <w:sz w:val="28"/>
          <w:szCs w:val="28"/>
        </w:rPr>
      </w:pPr>
      <w:r w:rsidRPr="00196B0F">
        <w:rPr>
          <w:sz w:val="28"/>
          <w:szCs w:val="28"/>
        </w:rPr>
        <w:t>(1*</w:t>
      </w:r>
      <w:r w:rsidR="00586CAD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>) =</w:t>
      </w:r>
      <w:r w:rsidR="00586CAD" w:rsidRPr="00196B0F">
        <w:rPr>
          <w:sz w:val="28"/>
          <w:szCs w:val="28"/>
        </w:rPr>
        <w:t>0</w:t>
      </w:r>
      <w:r w:rsidR="009E5941" w:rsidRPr="00196B0F">
        <w:rPr>
          <w:sz w:val="28"/>
          <w:szCs w:val="28"/>
        </w:rPr>
        <w:t>.</w:t>
      </w:r>
    </w:p>
    <w:p w:rsidR="00DE542C" w:rsidRPr="00196B0F" w:rsidRDefault="00DE542C" w:rsidP="00DE5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B0F">
        <w:rPr>
          <w:b/>
          <w:sz w:val="28"/>
          <w:szCs w:val="28"/>
        </w:rPr>
        <w:t>Вывод об эффективности</w:t>
      </w:r>
      <w:r w:rsidRPr="00196B0F">
        <w:rPr>
          <w:sz w:val="28"/>
          <w:szCs w:val="28"/>
        </w:rPr>
        <w:t>. В соответствии с критериями оценки эффективности (</w:t>
      </w:r>
      <w:r w:rsidR="00586CAD" w:rsidRPr="00196B0F">
        <w:rPr>
          <w:sz w:val="28"/>
          <w:szCs w:val="28"/>
        </w:rPr>
        <w:t>0</w:t>
      </w:r>
      <w:r w:rsidRPr="00196B0F">
        <w:rPr>
          <w:sz w:val="28"/>
          <w:szCs w:val="28"/>
        </w:rPr>
        <w:t xml:space="preserve">) программа является </w:t>
      </w:r>
      <w:r w:rsidR="00586CAD" w:rsidRPr="00196B0F">
        <w:rPr>
          <w:sz w:val="28"/>
          <w:szCs w:val="28"/>
        </w:rPr>
        <w:t>не</w:t>
      </w:r>
      <w:r w:rsidRPr="00196B0F">
        <w:rPr>
          <w:sz w:val="28"/>
          <w:szCs w:val="28"/>
        </w:rPr>
        <w:t>эффективной.</w:t>
      </w:r>
    </w:p>
    <w:p w:rsidR="00E60B03" w:rsidRPr="002B540D" w:rsidRDefault="00E60B03" w:rsidP="00E60B0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E60B03" w:rsidRPr="00613858" w:rsidRDefault="00E60B03" w:rsidP="00A9163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="002B540D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Муниципальная программа </w:t>
      </w:r>
      <w:r w:rsidR="00A91632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«Молодежь </w:t>
      </w:r>
      <w:proofErr w:type="spellStart"/>
      <w:r w:rsidR="00A91632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Троснянского</w:t>
      </w:r>
      <w:proofErr w:type="spellEnd"/>
      <w:r w:rsidR="00A91632" w:rsidRPr="0061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Орловской области на 2022–2025 годы»</w:t>
      </w:r>
    </w:p>
    <w:p w:rsidR="00A91632" w:rsidRPr="00613858" w:rsidRDefault="00A91632" w:rsidP="00A9163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60B03" w:rsidRPr="00613858" w:rsidRDefault="008858B0" w:rsidP="00A91632">
      <w:pPr>
        <w:spacing w:before="30" w:after="30"/>
        <w:jc w:val="both"/>
        <w:rPr>
          <w:b/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                </w:t>
      </w:r>
      <w:r w:rsidR="00E60B03" w:rsidRPr="00613858">
        <w:rPr>
          <w:color w:val="000000" w:themeColor="text1"/>
          <w:sz w:val="28"/>
          <w:szCs w:val="28"/>
        </w:rPr>
        <w:t xml:space="preserve">Ответственным исполнителем программы является: </w:t>
      </w:r>
      <w:r w:rsidR="00A91632" w:rsidRPr="00613858">
        <w:rPr>
          <w:color w:val="000000" w:themeColor="text1"/>
          <w:sz w:val="28"/>
          <w:szCs w:val="28"/>
        </w:rPr>
        <w:t xml:space="preserve">Отдел образования администрации </w:t>
      </w:r>
      <w:proofErr w:type="spellStart"/>
      <w:r w:rsidR="00A91632"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="00A91632" w:rsidRPr="00613858">
        <w:rPr>
          <w:color w:val="000000" w:themeColor="text1"/>
          <w:sz w:val="28"/>
          <w:szCs w:val="28"/>
        </w:rPr>
        <w:t xml:space="preserve"> района. Соисполнители: отдел культуры и архивного дела, финансовый отдел администрации района, Координационная антинаркотическая комиссия района, ОМВД России по </w:t>
      </w:r>
      <w:proofErr w:type="spellStart"/>
      <w:r w:rsidR="00A91632" w:rsidRPr="00613858">
        <w:rPr>
          <w:color w:val="000000" w:themeColor="text1"/>
          <w:sz w:val="28"/>
          <w:szCs w:val="28"/>
        </w:rPr>
        <w:lastRenderedPageBreak/>
        <w:t>Троснянскому</w:t>
      </w:r>
      <w:proofErr w:type="spellEnd"/>
      <w:r w:rsidR="00A91632" w:rsidRPr="00613858">
        <w:rPr>
          <w:color w:val="000000" w:themeColor="text1"/>
          <w:sz w:val="28"/>
          <w:szCs w:val="28"/>
        </w:rPr>
        <w:t xml:space="preserve"> району, БУ ТРОО «ППМС-центр», БОУ ТРОО ЦДОДД «</w:t>
      </w:r>
      <w:proofErr w:type="spellStart"/>
      <w:r w:rsidR="00A91632" w:rsidRPr="00613858">
        <w:rPr>
          <w:color w:val="000000" w:themeColor="text1"/>
          <w:sz w:val="28"/>
          <w:szCs w:val="28"/>
        </w:rPr>
        <w:t>Багира</w:t>
      </w:r>
      <w:proofErr w:type="spellEnd"/>
      <w:r w:rsidR="00A91632" w:rsidRPr="00613858">
        <w:rPr>
          <w:color w:val="000000" w:themeColor="text1"/>
          <w:sz w:val="28"/>
          <w:szCs w:val="28"/>
        </w:rPr>
        <w:t>».</w:t>
      </w:r>
    </w:p>
    <w:p w:rsidR="00E60B03" w:rsidRPr="00613858" w:rsidRDefault="008858B0" w:rsidP="00E60B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  </w:t>
      </w:r>
      <w:r w:rsidR="00E60B03" w:rsidRPr="00613858">
        <w:rPr>
          <w:color w:val="000000" w:themeColor="text1"/>
          <w:sz w:val="28"/>
          <w:szCs w:val="28"/>
        </w:rPr>
        <w:t xml:space="preserve">Цель программы - </w:t>
      </w:r>
      <w:r w:rsidR="00486D16" w:rsidRPr="00613858">
        <w:rPr>
          <w:color w:val="000000" w:themeColor="text1"/>
          <w:sz w:val="28"/>
          <w:szCs w:val="28"/>
        </w:rPr>
        <w:t>о</w:t>
      </w:r>
      <w:r w:rsidRPr="00613858">
        <w:rPr>
          <w:color w:val="000000" w:themeColor="text1"/>
          <w:sz w:val="28"/>
          <w:szCs w:val="28"/>
        </w:rPr>
        <w:t xml:space="preserve">беспечение реализации молодежной политики на территории </w:t>
      </w:r>
      <w:proofErr w:type="spellStart"/>
      <w:r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Pr="00613858">
        <w:rPr>
          <w:color w:val="000000" w:themeColor="text1"/>
          <w:sz w:val="28"/>
          <w:szCs w:val="28"/>
        </w:rPr>
        <w:t xml:space="preserve"> района</w:t>
      </w:r>
      <w:r w:rsidR="00E60B03" w:rsidRPr="00613858">
        <w:rPr>
          <w:color w:val="000000" w:themeColor="text1"/>
          <w:sz w:val="28"/>
          <w:szCs w:val="28"/>
        </w:rPr>
        <w:t>.</w:t>
      </w:r>
    </w:p>
    <w:p w:rsidR="008858B0" w:rsidRPr="00613858" w:rsidRDefault="008858B0" w:rsidP="008858B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>Задачи программы:</w:t>
      </w:r>
      <w:r w:rsidR="00317E32" w:rsidRPr="00613858">
        <w:rPr>
          <w:color w:val="000000" w:themeColor="text1"/>
          <w:sz w:val="28"/>
          <w:szCs w:val="28"/>
        </w:rPr>
        <w:t xml:space="preserve"> </w:t>
      </w:r>
      <w:r w:rsidRPr="00613858">
        <w:rPr>
          <w:color w:val="000000" w:themeColor="text1"/>
          <w:sz w:val="28"/>
          <w:szCs w:val="28"/>
        </w:rPr>
        <w:t xml:space="preserve">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</w:t>
      </w:r>
      <w:proofErr w:type="spellStart"/>
      <w:r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Pr="00613858">
        <w:rPr>
          <w:color w:val="000000" w:themeColor="text1"/>
          <w:sz w:val="28"/>
          <w:szCs w:val="28"/>
        </w:rPr>
        <w:t xml:space="preserve"> района</w:t>
      </w:r>
      <w:r w:rsidR="00317E32" w:rsidRPr="00613858">
        <w:rPr>
          <w:color w:val="000000" w:themeColor="text1"/>
          <w:sz w:val="28"/>
          <w:szCs w:val="28"/>
        </w:rPr>
        <w:t xml:space="preserve">, </w:t>
      </w:r>
      <w:r w:rsidRPr="00613858">
        <w:rPr>
          <w:color w:val="000000" w:themeColor="text1"/>
          <w:sz w:val="28"/>
          <w:szCs w:val="28"/>
        </w:rPr>
        <w:t xml:space="preserve">развитие высокой социальной активности, гражданской ответственности, духовности, а также повышение эффективности нравственного воспитания граждан </w:t>
      </w:r>
      <w:proofErr w:type="spellStart"/>
      <w:r w:rsidRPr="00613858">
        <w:rPr>
          <w:color w:val="000000" w:themeColor="text1"/>
          <w:sz w:val="28"/>
          <w:szCs w:val="28"/>
        </w:rPr>
        <w:t>Троснянского</w:t>
      </w:r>
      <w:proofErr w:type="spellEnd"/>
      <w:r w:rsidRPr="00613858">
        <w:rPr>
          <w:color w:val="000000" w:themeColor="text1"/>
          <w:sz w:val="28"/>
          <w:szCs w:val="28"/>
        </w:rPr>
        <w:t xml:space="preserve"> района</w:t>
      </w:r>
      <w:r w:rsidR="00317E32" w:rsidRPr="00613858">
        <w:rPr>
          <w:color w:val="000000" w:themeColor="text1"/>
          <w:sz w:val="28"/>
          <w:szCs w:val="28"/>
        </w:rPr>
        <w:t xml:space="preserve">, </w:t>
      </w:r>
      <w:r w:rsidRPr="00613858">
        <w:rPr>
          <w:color w:val="000000" w:themeColor="text1"/>
          <w:sz w:val="28"/>
          <w:szCs w:val="28"/>
        </w:rPr>
        <w:t>обеспечение условий для приостановления роста злоупотребления наркотиками и их незаконного оборота, пр</w:t>
      </w:r>
      <w:r w:rsidR="00317E32" w:rsidRPr="00613858">
        <w:rPr>
          <w:color w:val="000000" w:themeColor="text1"/>
          <w:sz w:val="28"/>
          <w:szCs w:val="28"/>
        </w:rPr>
        <w:t>опаганда здорового образа жизни.</w:t>
      </w:r>
    </w:p>
    <w:p w:rsidR="00E60B03" w:rsidRPr="00613858" w:rsidRDefault="00E60B03" w:rsidP="00E60B0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202</w:t>
      </w:r>
      <w:r w:rsidR="00613858"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мероприятий программы запланировано </w:t>
      </w:r>
      <w:r w:rsidR="00486D16"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>84,0</w:t>
      </w:r>
      <w:r w:rsidRPr="0061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них: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-средства федерального бюджета – 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 тыс.</w:t>
      </w:r>
      <w:r w:rsidR="001A64B8" w:rsidRPr="00613858">
        <w:rPr>
          <w:color w:val="000000" w:themeColor="text1"/>
          <w:sz w:val="28"/>
          <w:szCs w:val="28"/>
        </w:rPr>
        <w:t xml:space="preserve"> </w:t>
      </w:r>
      <w:r w:rsidRPr="00613858">
        <w:rPr>
          <w:color w:val="000000" w:themeColor="text1"/>
          <w:sz w:val="28"/>
          <w:szCs w:val="28"/>
        </w:rPr>
        <w:t>руб.,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 тыс. руб., 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-средства местного бюджета – 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 тыс. руб.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-внебюджетные источники - </w:t>
      </w:r>
      <w:r w:rsidR="00486D16" w:rsidRPr="00613858">
        <w:rPr>
          <w:color w:val="000000" w:themeColor="text1"/>
          <w:sz w:val="28"/>
          <w:szCs w:val="28"/>
        </w:rPr>
        <w:t>84</w:t>
      </w:r>
      <w:r w:rsidRPr="00613858">
        <w:rPr>
          <w:color w:val="000000" w:themeColor="text1"/>
          <w:sz w:val="28"/>
          <w:szCs w:val="28"/>
        </w:rPr>
        <w:t xml:space="preserve"> тыс. руб.</w:t>
      </w:r>
    </w:p>
    <w:p w:rsidR="00E60B03" w:rsidRPr="00613858" w:rsidRDefault="00E60B03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3858">
        <w:rPr>
          <w:color w:val="000000" w:themeColor="text1"/>
          <w:sz w:val="28"/>
          <w:szCs w:val="28"/>
        </w:rPr>
        <w:t xml:space="preserve">              Фактическое финансирование программы составило – </w:t>
      </w:r>
      <w:r w:rsidR="00486D16" w:rsidRPr="00613858">
        <w:rPr>
          <w:color w:val="000000" w:themeColor="text1"/>
          <w:sz w:val="28"/>
          <w:szCs w:val="28"/>
        </w:rPr>
        <w:t>84,0</w:t>
      </w:r>
      <w:r w:rsidRPr="00613858">
        <w:rPr>
          <w:color w:val="000000" w:themeColor="text1"/>
          <w:sz w:val="28"/>
          <w:szCs w:val="28"/>
        </w:rPr>
        <w:t xml:space="preserve"> тыс. руб., или 10</w:t>
      </w:r>
      <w:r w:rsidR="00486D16" w:rsidRPr="00613858">
        <w:rPr>
          <w:color w:val="000000" w:themeColor="text1"/>
          <w:sz w:val="28"/>
          <w:szCs w:val="28"/>
        </w:rPr>
        <w:t>0</w:t>
      </w:r>
      <w:r w:rsidRPr="00613858">
        <w:rPr>
          <w:color w:val="000000" w:themeColor="text1"/>
          <w:sz w:val="28"/>
          <w:szCs w:val="28"/>
        </w:rPr>
        <w:t xml:space="preserve">% запланированного объема. </w:t>
      </w:r>
    </w:p>
    <w:p w:rsidR="00486D16" w:rsidRPr="00613858" w:rsidRDefault="00486D16" w:rsidP="00E60B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60B03" w:rsidRPr="00A93640" w:rsidRDefault="00E60B03" w:rsidP="00E60B03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A9364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1. </w:t>
      </w:r>
      <w:r w:rsidR="00486D16" w:rsidRPr="00A93640">
        <w:rPr>
          <w:color w:val="000000" w:themeColor="text1"/>
          <w:sz w:val="28"/>
          <w:szCs w:val="28"/>
        </w:rPr>
        <w:t>Доля молодых граждан, вовлекаемых в реализацию молодежной политики на территории района</w:t>
      </w:r>
      <w:r w:rsidRPr="00A93640">
        <w:rPr>
          <w:color w:val="000000" w:themeColor="text1"/>
          <w:sz w:val="28"/>
          <w:szCs w:val="28"/>
        </w:rPr>
        <w:t xml:space="preserve"> – </w:t>
      </w:r>
      <w:r w:rsidR="00613858" w:rsidRPr="00A93640">
        <w:rPr>
          <w:color w:val="000000" w:themeColor="text1"/>
          <w:sz w:val="28"/>
          <w:szCs w:val="28"/>
        </w:rPr>
        <w:t>34</w:t>
      </w:r>
      <w:r w:rsidRPr="00A93640">
        <w:rPr>
          <w:color w:val="000000" w:themeColor="text1"/>
          <w:sz w:val="28"/>
          <w:szCs w:val="28"/>
        </w:rPr>
        <w:t>%, результат-</w:t>
      </w:r>
      <w:r w:rsidR="00613858" w:rsidRPr="00A93640">
        <w:rPr>
          <w:color w:val="000000" w:themeColor="text1"/>
          <w:sz w:val="28"/>
          <w:szCs w:val="28"/>
        </w:rPr>
        <w:t>34</w:t>
      </w:r>
      <w:r w:rsidRPr="00A93640">
        <w:rPr>
          <w:color w:val="000000" w:themeColor="text1"/>
          <w:sz w:val="28"/>
          <w:szCs w:val="28"/>
        </w:rPr>
        <w:t xml:space="preserve"> %, СДП1=1.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2. </w:t>
      </w:r>
      <w:r w:rsidR="00486D16" w:rsidRPr="00A93640">
        <w:rPr>
          <w:color w:val="000000" w:themeColor="text1"/>
          <w:sz w:val="28"/>
          <w:szCs w:val="28"/>
        </w:rPr>
        <w:t>Доля граждан района, вовлеченных в мероприятия по патриотическому воспитанию молодежи</w:t>
      </w:r>
      <w:r w:rsidRPr="00A93640">
        <w:rPr>
          <w:color w:val="000000" w:themeColor="text1"/>
          <w:sz w:val="28"/>
          <w:szCs w:val="28"/>
        </w:rPr>
        <w:t xml:space="preserve"> – </w:t>
      </w:r>
      <w:r w:rsidR="00A93640" w:rsidRPr="00A93640">
        <w:rPr>
          <w:color w:val="000000" w:themeColor="text1"/>
          <w:sz w:val="28"/>
          <w:szCs w:val="28"/>
        </w:rPr>
        <w:t>29</w:t>
      </w:r>
      <w:r w:rsidRPr="00A93640">
        <w:rPr>
          <w:color w:val="000000" w:themeColor="text1"/>
          <w:sz w:val="28"/>
          <w:szCs w:val="28"/>
        </w:rPr>
        <w:t xml:space="preserve"> %, результат -</w:t>
      </w:r>
      <w:r w:rsidR="001A64B8" w:rsidRPr="00A93640">
        <w:rPr>
          <w:color w:val="000000" w:themeColor="text1"/>
          <w:sz w:val="28"/>
          <w:szCs w:val="28"/>
        </w:rPr>
        <w:t>2</w:t>
      </w:r>
      <w:r w:rsidR="00A93640" w:rsidRPr="00A93640">
        <w:rPr>
          <w:color w:val="000000" w:themeColor="text1"/>
          <w:sz w:val="28"/>
          <w:szCs w:val="28"/>
        </w:rPr>
        <w:t>9</w:t>
      </w:r>
      <w:r w:rsidRPr="00A93640">
        <w:rPr>
          <w:color w:val="000000" w:themeColor="text1"/>
          <w:sz w:val="28"/>
          <w:szCs w:val="28"/>
        </w:rPr>
        <w:t xml:space="preserve"> %, СДП2=1.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3.  </w:t>
      </w:r>
      <w:r w:rsidR="001A64B8" w:rsidRPr="00A93640">
        <w:rPr>
          <w:color w:val="000000" w:themeColor="text1"/>
          <w:sz w:val="28"/>
          <w:szCs w:val="28"/>
        </w:rPr>
        <w:t xml:space="preserve">Доля подростков и молодежи в возрасте от 14 до 35 лет, вовлеченных в профилактические мероприятия </w:t>
      </w:r>
      <w:r w:rsidRPr="00A93640">
        <w:rPr>
          <w:color w:val="000000" w:themeColor="text1"/>
          <w:sz w:val="28"/>
          <w:szCs w:val="28"/>
        </w:rPr>
        <w:t xml:space="preserve">– </w:t>
      </w:r>
      <w:r w:rsidR="00A93640" w:rsidRPr="00A93640">
        <w:rPr>
          <w:color w:val="000000" w:themeColor="text1"/>
          <w:sz w:val="28"/>
          <w:szCs w:val="28"/>
        </w:rPr>
        <w:t>29</w:t>
      </w:r>
      <w:r w:rsidR="001A64B8" w:rsidRPr="00A93640">
        <w:rPr>
          <w:color w:val="000000" w:themeColor="text1"/>
          <w:sz w:val="28"/>
          <w:szCs w:val="28"/>
        </w:rPr>
        <w:t>%</w:t>
      </w:r>
      <w:r w:rsidRPr="00A93640">
        <w:rPr>
          <w:color w:val="000000" w:themeColor="text1"/>
          <w:sz w:val="28"/>
          <w:szCs w:val="28"/>
        </w:rPr>
        <w:t xml:space="preserve">, результат </w:t>
      </w:r>
      <w:r w:rsidR="001A64B8" w:rsidRPr="00A93640">
        <w:rPr>
          <w:color w:val="000000" w:themeColor="text1"/>
          <w:sz w:val="28"/>
          <w:szCs w:val="28"/>
        </w:rPr>
        <w:t xml:space="preserve">– </w:t>
      </w:r>
      <w:r w:rsidR="00D30AA0" w:rsidRPr="00A93640">
        <w:rPr>
          <w:color w:val="000000" w:themeColor="text1"/>
          <w:sz w:val="28"/>
          <w:szCs w:val="28"/>
        </w:rPr>
        <w:t>2</w:t>
      </w:r>
      <w:r w:rsidR="00A93640" w:rsidRPr="00A93640">
        <w:rPr>
          <w:color w:val="000000" w:themeColor="text1"/>
          <w:sz w:val="28"/>
          <w:szCs w:val="28"/>
        </w:rPr>
        <w:t>9</w:t>
      </w:r>
      <w:r w:rsidR="001A64B8" w:rsidRPr="00A93640">
        <w:rPr>
          <w:color w:val="000000" w:themeColor="text1"/>
          <w:sz w:val="28"/>
          <w:szCs w:val="28"/>
        </w:rPr>
        <w:t>%,</w:t>
      </w:r>
      <w:r w:rsidRPr="00A93640">
        <w:rPr>
          <w:color w:val="000000" w:themeColor="text1"/>
          <w:sz w:val="28"/>
          <w:szCs w:val="28"/>
        </w:rPr>
        <w:t xml:space="preserve"> СДП3=1.</w:t>
      </w:r>
    </w:p>
    <w:p w:rsidR="00E60B03" w:rsidRPr="00A93640" w:rsidRDefault="00E60B03" w:rsidP="00E60B03">
      <w:pPr>
        <w:autoSpaceDE w:val="0"/>
        <w:snapToGrid w:val="0"/>
        <w:spacing w:after="0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4. </w:t>
      </w:r>
      <w:r w:rsidR="001A64B8" w:rsidRPr="00A93640">
        <w:rPr>
          <w:color w:val="000000" w:themeColor="text1"/>
          <w:sz w:val="28"/>
          <w:szCs w:val="28"/>
        </w:rPr>
        <w:t xml:space="preserve">Доля молодых граждан, имеющих информацию о возможностях включения в общественную жизнь и применении потенциала </w:t>
      </w:r>
      <w:r w:rsidRPr="00A93640">
        <w:rPr>
          <w:color w:val="000000" w:themeColor="text1"/>
          <w:sz w:val="28"/>
          <w:szCs w:val="28"/>
        </w:rPr>
        <w:t xml:space="preserve">– </w:t>
      </w:r>
      <w:r w:rsidR="001A64B8" w:rsidRPr="00A93640">
        <w:rPr>
          <w:color w:val="000000" w:themeColor="text1"/>
          <w:sz w:val="28"/>
          <w:szCs w:val="28"/>
        </w:rPr>
        <w:t>3</w:t>
      </w:r>
      <w:r w:rsidR="00A93640" w:rsidRPr="00A93640">
        <w:rPr>
          <w:color w:val="000000" w:themeColor="text1"/>
          <w:sz w:val="28"/>
          <w:szCs w:val="28"/>
        </w:rPr>
        <w:t>5</w:t>
      </w:r>
      <w:r w:rsidR="001A64B8" w:rsidRPr="00A93640">
        <w:rPr>
          <w:color w:val="000000" w:themeColor="text1"/>
          <w:sz w:val="28"/>
          <w:szCs w:val="28"/>
        </w:rPr>
        <w:t xml:space="preserve"> %</w:t>
      </w:r>
      <w:r w:rsidRPr="00A93640">
        <w:rPr>
          <w:color w:val="000000" w:themeColor="text1"/>
          <w:sz w:val="28"/>
          <w:szCs w:val="28"/>
        </w:rPr>
        <w:t>, результат -</w:t>
      </w:r>
      <w:r w:rsidR="001A64B8" w:rsidRPr="00A93640">
        <w:rPr>
          <w:color w:val="000000" w:themeColor="text1"/>
          <w:sz w:val="28"/>
          <w:szCs w:val="28"/>
        </w:rPr>
        <w:t>3</w:t>
      </w:r>
      <w:r w:rsidR="00A93640" w:rsidRPr="00A93640">
        <w:rPr>
          <w:color w:val="000000" w:themeColor="text1"/>
          <w:sz w:val="28"/>
          <w:szCs w:val="28"/>
        </w:rPr>
        <w:t>5</w:t>
      </w:r>
      <w:r w:rsidR="001A64B8" w:rsidRPr="00A93640">
        <w:rPr>
          <w:color w:val="000000" w:themeColor="text1"/>
          <w:sz w:val="28"/>
          <w:szCs w:val="28"/>
        </w:rPr>
        <w:t xml:space="preserve"> %, </w:t>
      </w:r>
      <w:r w:rsidRPr="00A93640">
        <w:rPr>
          <w:color w:val="000000" w:themeColor="text1"/>
          <w:sz w:val="28"/>
          <w:szCs w:val="28"/>
        </w:rPr>
        <w:t>СДП4=1</w:t>
      </w:r>
      <w:r w:rsidR="001A64B8" w:rsidRPr="00A93640">
        <w:rPr>
          <w:color w:val="000000" w:themeColor="text1"/>
          <w:sz w:val="28"/>
          <w:szCs w:val="28"/>
        </w:rPr>
        <w:t>.</w:t>
      </w:r>
    </w:p>
    <w:p w:rsidR="00E60B03" w:rsidRPr="00A93640" w:rsidRDefault="00E60B03" w:rsidP="00E60B0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>5.</w:t>
      </w:r>
      <w:r w:rsidR="001A64B8" w:rsidRPr="00A93640">
        <w:rPr>
          <w:color w:val="000000" w:themeColor="text1"/>
          <w:sz w:val="28"/>
          <w:szCs w:val="28"/>
        </w:rPr>
        <w:t xml:space="preserve"> Количество участников мероприятий, направленных на поддержку молодых семей – 1</w:t>
      </w:r>
      <w:r w:rsidR="00A93640" w:rsidRPr="00A93640">
        <w:rPr>
          <w:color w:val="000000" w:themeColor="text1"/>
          <w:sz w:val="28"/>
          <w:szCs w:val="28"/>
        </w:rPr>
        <w:t>5</w:t>
      </w:r>
      <w:r w:rsidRPr="00A93640">
        <w:rPr>
          <w:color w:val="000000" w:themeColor="text1"/>
          <w:sz w:val="28"/>
          <w:szCs w:val="28"/>
        </w:rPr>
        <w:t>%, результат -</w:t>
      </w:r>
      <w:r w:rsidR="001A64B8" w:rsidRPr="00A93640">
        <w:rPr>
          <w:color w:val="000000" w:themeColor="text1"/>
          <w:sz w:val="28"/>
          <w:szCs w:val="28"/>
        </w:rPr>
        <w:t>1</w:t>
      </w:r>
      <w:r w:rsidR="00A93640" w:rsidRPr="00A93640">
        <w:rPr>
          <w:color w:val="000000" w:themeColor="text1"/>
          <w:sz w:val="28"/>
          <w:szCs w:val="28"/>
        </w:rPr>
        <w:t>5</w:t>
      </w:r>
      <w:r w:rsidRPr="00A93640">
        <w:rPr>
          <w:color w:val="000000" w:themeColor="text1"/>
          <w:sz w:val="28"/>
          <w:szCs w:val="28"/>
        </w:rPr>
        <w:t xml:space="preserve"> %, СДП</w:t>
      </w:r>
      <w:r w:rsidR="001A64B8" w:rsidRPr="00A93640">
        <w:rPr>
          <w:color w:val="000000" w:themeColor="text1"/>
          <w:sz w:val="28"/>
          <w:szCs w:val="28"/>
        </w:rPr>
        <w:t>5=1.</w:t>
      </w:r>
    </w:p>
    <w:p w:rsidR="00E60B03" w:rsidRPr="00A93640" w:rsidRDefault="00E60B03" w:rsidP="00E60B0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6. </w:t>
      </w:r>
      <w:r w:rsidR="001A64B8" w:rsidRPr="00A93640">
        <w:rPr>
          <w:color w:val="000000" w:themeColor="text1"/>
          <w:sz w:val="28"/>
          <w:szCs w:val="28"/>
        </w:rPr>
        <w:t>Количество молодых граждан, участвующих в различных формах общественного самоуправления –</w:t>
      </w:r>
      <w:r w:rsidRPr="00A93640">
        <w:rPr>
          <w:color w:val="000000" w:themeColor="text1"/>
          <w:sz w:val="28"/>
          <w:szCs w:val="28"/>
        </w:rPr>
        <w:t xml:space="preserve"> </w:t>
      </w:r>
      <w:r w:rsidR="00A93640" w:rsidRPr="00A93640">
        <w:rPr>
          <w:color w:val="000000" w:themeColor="text1"/>
          <w:sz w:val="28"/>
          <w:szCs w:val="28"/>
        </w:rPr>
        <w:t>20</w:t>
      </w:r>
      <w:r w:rsidR="001A64B8" w:rsidRPr="00A93640">
        <w:rPr>
          <w:color w:val="000000" w:themeColor="text1"/>
          <w:sz w:val="28"/>
          <w:szCs w:val="28"/>
        </w:rPr>
        <w:t xml:space="preserve"> </w:t>
      </w:r>
      <w:r w:rsidRPr="00A93640">
        <w:rPr>
          <w:color w:val="000000" w:themeColor="text1"/>
          <w:sz w:val="28"/>
          <w:szCs w:val="28"/>
        </w:rPr>
        <w:t>%, результат -</w:t>
      </w:r>
      <w:r w:rsidR="00A93640" w:rsidRPr="00A93640">
        <w:rPr>
          <w:color w:val="000000" w:themeColor="text1"/>
          <w:sz w:val="28"/>
          <w:szCs w:val="28"/>
        </w:rPr>
        <w:t xml:space="preserve"> 20</w:t>
      </w:r>
      <w:r w:rsidRPr="00A93640">
        <w:rPr>
          <w:color w:val="000000" w:themeColor="text1"/>
          <w:sz w:val="28"/>
          <w:szCs w:val="28"/>
        </w:rPr>
        <w:t xml:space="preserve"> %, СДП6=1.</w:t>
      </w:r>
    </w:p>
    <w:p w:rsidR="00E60B03" w:rsidRPr="00A93640" w:rsidRDefault="00E60B03" w:rsidP="00E60B0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 xml:space="preserve">7. </w:t>
      </w:r>
      <w:r w:rsidR="001A64B8" w:rsidRPr="00A93640">
        <w:rPr>
          <w:color w:val="000000" w:themeColor="text1"/>
          <w:sz w:val="28"/>
          <w:szCs w:val="28"/>
        </w:rPr>
        <w:t>Доля молодых граждан, принимающих участие в выборах всех уровней –</w:t>
      </w:r>
      <w:r w:rsidRPr="00A93640">
        <w:rPr>
          <w:color w:val="000000" w:themeColor="text1"/>
          <w:sz w:val="28"/>
          <w:szCs w:val="28"/>
        </w:rPr>
        <w:t xml:space="preserve"> </w:t>
      </w:r>
      <w:r w:rsidR="00D30AA0" w:rsidRPr="00A93640">
        <w:rPr>
          <w:color w:val="000000" w:themeColor="text1"/>
          <w:sz w:val="28"/>
          <w:szCs w:val="28"/>
        </w:rPr>
        <w:t>2</w:t>
      </w:r>
      <w:r w:rsidR="00A93640" w:rsidRPr="00A93640">
        <w:rPr>
          <w:color w:val="000000" w:themeColor="text1"/>
          <w:sz w:val="28"/>
          <w:szCs w:val="28"/>
        </w:rPr>
        <w:t>7</w:t>
      </w:r>
      <w:r w:rsidR="001A64B8" w:rsidRPr="00A93640">
        <w:rPr>
          <w:color w:val="000000" w:themeColor="text1"/>
          <w:sz w:val="28"/>
          <w:szCs w:val="28"/>
        </w:rPr>
        <w:t xml:space="preserve"> </w:t>
      </w:r>
      <w:r w:rsidRPr="00A93640">
        <w:rPr>
          <w:color w:val="000000" w:themeColor="text1"/>
          <w:sz w:val="28"/>
          <w:szCs w:val="28"/>
        </w:rPr>
        <w:t>%, результат -</w:t>
      </w:r>
      <w:r w:rsidR="00D30AA0" w:rsidRPr="00A93640">
        <w:rPr>
          <w:color w:val="000000" w:themeColor="text1"/>
          <w:sz w:val="28"/>
          <w:szCs w:val="28"/>
        </w:rPr>
        <w:t xml:space="preserve"> 2</w:t>
      </w:r>
      <w:r w:rsidR="00A93640" w:rsidRPr="00A93640">
        <w:rPr>
          <w:color w:val="000000" w:themeColor="text1"/>
          <w:sz w:val="28"/>
          <w:szCs w:val="28"/>
        </w:rPr>
        <w:t>7</w:t>
      </w:r>
      <w:r w:rsidRPr="00A93640">
        <w:rPr>
          <w:color w:val="000000" w:themeColor="text1"/>
          <w:sz w:val="28"/>
          <w:szCs w:val="28"/>
        </w:rPr>
        <w:t xml:space="preserve"> %, СДП</w:t>
      </w:r>
      <w:r w:rsidR="001A64B8" w:rsidRPr="00A93640">
        <w:rPr>
          <w:color w:val="000000" w:themeColor="text1"/>
          <w:sz w:val="28"/>
          <w:szCs w:val="28"/>
        </w:rPr>
        <w:t>7</w:t>
      </w:r>
      <w:r w:rsidRPr="00A93640">
        <w:rPr>
          <w:color w:val="000000" w:themeColor="text1"/>
          <w:sz w:val="28"/>
          <w:szCs w:val="28"/>
        </w:rPr>
        <w:t>=1.</w:t>
      </w:r>
    </w:p>
    <w:p w:rsidR="00751213" w:rsidRPr="00A93640" w:rsidRDefault="00751213" w:rsidP="0075121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A93640">
        <w:rPr>
          <w:color w:val="000000" w:themeColor="text1"/>
          <w:sz w:val="28"/>
          <w:szCs w:val="28"/>
        </w:rPr>
        <w:t>8. Доля молодых граждан – участников волонтерского движения – 2</w:t>
      </w:r>
      <w:r w:rsidR="00A93640" w:rsidRPr="00A93640">
        <w:rPr>
          <w:color w:val="000000" w:themeColor="text1"/>
          <w:sz w:val="28"/>
          <w:szCs w:val="28"/>
        </w:rPr>
        <w:t>7 %, результат – 27</w:t>
      </w:r>
      <w:r w:rsidRPr="00A93640">
        <w:rPr>
          <w:color w:val="000000" w:themeColor="text1"/>
          <w:sz w:val="28"/>
          <w:szCs w:val="28"/>
        </w:rPr>
        <w:t xml:space="preserve"> %, СДП8=1.</w:t>
      </w:r>
    </w:p>
    <w:p w:rsidR="00751213" w:rsidRPr="001B2F27" w:rsidRDefault="00751213" w:rsidP="00751213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lastRenderedPageBreak/>
        <w:t>9.</w:t>
      </w:r>
      <w:r w:rsidRPr="001B2F27">
        <w:rPr>
          <w:color w:val="000000" w:themeColor="text1"/>
        </w:rPr>
        <w:t xml:space="preserve"> </w:t>
      </w:r>
      <w:r w:rsidRPr="001B2F27">
        <w:rPr>
          <w:color w:val="000000" w:themeColor="text1"/>
          <w:sz w:val="28"/>
          <w:szCs w:val="28"/>
        </w:rPr>
        <w:t>Доля молодых граждан из числа студенческой молодежи, принимающих участие в мероприятиях по реализации молодежной политики на территории района – 1</w:t>
      </w:r>
      <w:r w:rsidR="00A93640" w:rsidRPr="001B2F27">
        <w:rPr>
          <w:color w:val="000000" w:themeColor="text1"/>
          <w:sz w:val="28"/>
          <w:szCs w:val="28"/>
        </w:rPr>
        <w:t>7</w:t>
      </w:r>
      <w:r w:rsidRPr="001B2F27">
        <w:rPr>
          <w:color w:val="000000" w:themeColor="text1"/>
          <w:sz w:val="28"/>
          <w:szCs w:val="28"/>
        </w:rPr>
        <w:t xml:space="preserve"> %, результат – 1</w:t>
      </w:r>
      <w:r w:rsidR="00A93640" w:rsidRPr="001B2F27">
        <w:rPr>
          <w:color w:val="000000" w:themeColor="text1"/>
          <w:sz w:val="28"/>
          <w:szCs w:val="28"/>
        </w:rPr>
        <w:t>7</w:t>
      </w:r>
      <w:r w:rsidRPr="001B2F27">
        <w:rPr>
          <w:color w:val="000000" w:themeColor="text1"/>
          <w:sz w:val="28"/>
          <w:szCs w:val="28"/>
        </w:rPr>
        <w:t xml:space="preserve"> %, СДП</w:t>
      </w:r>
      <w:r w:rsidR="001F4671" w:rsidRPr="001B2F27">
        <w:rPr>
          <w:color w:val="000000" w:themeColor="text1"/>
          <w:sz w:val="28"/>
          <w:szCs w:val="28"/>
        </w:rPr>
        <w:t>9</w:t>
      </w:r>
      <w:r w:rsidRPr="001B2F27">
        <w:rPr>
          <w:color w:val="000000" w:themeColor="text1"/>
          <w:sz w:val="28"/>
          <w:szCs w:val="28"/>
        </w:rPr>
        <w:t>=1.</w:t>
      </w:r>
    </w:p>
    <w:p w:rsidR="001F4671" w:rsidRPr="001B2F27" w:rsidRDefault="001F4671" w:rsidP="001F4671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10. Доля молодых граждан, принимающих участие в мероприятиях, направленных на поддержку талантливой творческой молодежи – </w:t>
      </w:r>
      <w:r w:rsidR="00D30AA0" w:rsidRPr="001B2F27">
        <w:rPr>
          <w:color w:val="000000" w:themeColor="text1"/>
          <w:sz w:val="28"/>
          <w:szCs w:val="28"/>
        </w:rPr>
        <w:t>6</w:t>
      </w:r>
      <w:r w:rsidR="001B2F27" w:rsidRPr="001B2F27">
        <w:rPr>
          <w:color w:val="000000" w:themeColor="text1"/>
          <w:sz w:val="28"/>
          <w:szCs w:val="28"/>
        </w:rPr>
        <w:t>5</w:t>
      </w:r>
      <w:r w:rsidR="00D30AA0" w:rsidRPr="001B2F27">
        <w:rPr>
          <w:color w:val="000000" w:themeColor="text1"/>
          <w:sz w:val="28"/>
          <w:szCs w:val="28"/>
        </w:rPr>
        <w:t xml:space="preserve"> %</w:t>
      </w:r>
      <w:r w:rsidRPr="001B2F27">
        <w:rPr>
          <w:color w:val="000000" w:themeColor="text1"/>
          <w:sz w:val="28"/>
          <w:szCs w:val="28"/>
        </w:rPr>
        <w:t>, результат – 6</w:t>
      </w:r>
      <w:r w:rsidR="001B2F27" w:rsidRPr="001B2F27">
        <w:rPr>
          <w:color w:val="000000" w:themeColor="text1"/>
          <w:sz w:val="28"/>
          <w:szCs w:val="28"/>
        </w:rPr>
        <w:t>5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>, СДП10=1.</w:t>
      </w:r>
    </w:p>
    <w:p w:rsidR="001F4671" w:rsidRPr="001B2F27" w:rsidRDefault="001F4671" w:rsidP="001F4671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11. Количество мероприятий, проектов и инициатив, реализованных совместно с молодежными организациями района – 1</w:t>
      </w:r>
      <w:r w:rsidR="001B2F27" w:rsidRPr="001B2F27">
        <w:rPr>
          <w:color w:val="000000" w:themeColor="text1"/>
          <w:sz w:val="28"/>
          <w:szCs w:val="28"/>
        </w:rPr>
        <w:t>2</w:t>
      </w:r>
      <w:r w:rsidRPr="001B2F27">
        <w:rPr>
          <w:color w:val="000000" w:themeColor="text1"/>
          <w:sz w:val="28"/>
          <w:szCs w:val="28"/>
        </w:rPr>
        <w:t xml:space="preserve"> ед., результат – 1</w:t>
      </w:r>
      <w:r w:rsidR="001B2F27" w:rsidRPr="001B2F27">
        <w:rPr>
          <w:color w:val="000000" w:themeColor="text1"/>
          <w:sz w:val="28"/>
          <w:szCs w:val="28"/>
        </w:rPr>
        <w:t>2</w:t>
      </w:r>
      <w:r w:rsidRPr="001B2F27">
        <w:rPr>
          <w:color w:val="000000" w:themeColor="text1"/>
          <w:sz w:val="28"/>
          <w:szCs w:val="28"/>
        </w:rPr>
        <w:t xml:space="preserve"> ед., СДП11=1.</w:t>
      </w:r>
    </w:p>
    <w:p w:rsidR="001F4671" w:rsidRPr="001B2F27" w:rsidRDefault="001F4671" w:rsidP="001F4671">
      <w:pPr>
        <w:spacing w:after="0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12. Доля молодых граждан, вовлекаемых в реализацию молодежной </w:t>
      </w:r>
      <w:r w:rsidR="001B2F27" w:rsidRPr="001B2F27">
        <w:rPr>
          <w:color w:val="000000" w:themeColor="text1"/>
          <w:sz w:val="28"/>
          <w:szCs w:val="28"/>
        </w:rPr>
        <w:t>политики на территории района – 34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 xml:space="preserve">, результат – </w:t>
      </w:r>
      <w:r w:rsidR="001B2F27" w:rsidRPr="001B2F27">
        <w:rPr>
          <w:color w:val="000000" w:themeColor="text1"/>
          <w:sz w:val="28"/>
          <w:szCs w:val="28"/>
        </w:rPr>
        <w:t>34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>, СДП12=1.</w:t>
      </w:r>
    </w:p>
    <w:p w:rsidR="001F4671" w:rsidRPr="001B2F27" w:rsidRDefault="001F4671" w:rsidP="001F4671">
      <w:pPr>
        <w:spacing w:after="0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13. Доля граждан района, вовлеченных в мероприятия по патриотическому воспитанию молодежи – 2</w:t>
      </w:r>
      <w:r w:rsidR="001B2F27" w:rsidRPr="001B2F27">
        <w:rPr>
          <w:color w:val="000000" w:themeColor="text1"/>
          <w:sz w:val="28"/>
          <w:szCs w:val="28"/>
        </w:rPr>
        <w:t>9</w:t>
      </w:r>
      <w:r w:rsidRPr="001B2F27">
        <w:rPr>
          <w:color w:val="000000" w:themeColor="text1"/>
          <w:sz w:val="28"/>
          <w:szCs w:val="28"/>
        </w:rPr>
        <w:t xml:space="preserve"> ед., результат – 2</w:t>
      </w:r>
      <w:r w:rsidR="001B2F27" w:rsidRPr="001B2F27">
        <w:rPr>
          <w:color w:val="000000" w:themeColor="text1"/>
          <w:sz w:val="28"/>
          <w:szCs w:val="28"/>
        </w:rPr>
        <w:t>9</w:t>
      </w:r>
      <w:r w:rsidRPr="001B2F27">
        <w:rPr>
          <w:color w:val="000000" w:themeColor="text1"/>
          <w:sz w:val="28"/>
          <w:szCs w:val="28"/>
        </w:rPr>
        <w:t xml:space="preserve"> ед., СДП1</w:t>
      </w:r>
      <w:r w:rsidR="005B3D8F" w:rsidRPr="001B2F27">
        <w:rPr>
          <w:color w:val="000000" w:themeColor="text1"/>
          <w:sz w:val="28"/>
          <w:szCs w:val="28"/>
        </w:rPr>
        <w:t>3</w:t>
      </w:r>
      <w:r w:rsidRPr="001B2F27">
        <w:rPr>
          <w:color w:val="000000" w:themeColor="text1"/>
          <w:sz w:val="28"/>
          <w:szCs w:val="28"/>
        </w:rPr>
        <w:t>=1.</w:t>
      </w:r>
    </w:p>
    <w:p w:rsidR="001F4671" w:rsidRPr="001B2F27" w:rsidRDefault="001F4671" w:rsidP="005B3D8F">
      <w:pPr>
        <w:spacing w:after="0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14. Количество граждан – участников мероприятий патриотической направленности, посвященных государственной символике и памятным датам истории – 2</w:t>
      </w:r>
      <w:r w:rsidR="001B2F27" w:rsidRPr="001B2F27">
        <w:rPr>
          <w:color w:val="000000" w:themeColor="text1"/>
          <w:sz w:val="28"/>
          <w:szCs w:val="28"/>
        </w:rPr>
        <w:t>5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Pr="001B2F27">
        <w:rPr>
          <w:color w:val="000000" w:themeColor="text1"/>
          <w:sz w:val="28"/>
          <w:szCs w:val="28"/>
        </w:rPr>
        <w:t>, результат – 2</w:t>
      </w:r>
      <w:r w:rsidR="001B2F27" w:rsidRPr="001B2F27">
        <w:rPr>
          <w:color w:val="000000" w:themeColor="text1"/>
          <w:sz w:val="28"/>
          <w:szCs w:val="28"/>
        </w:rPr>
        <w:t>5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Pr="001B2F27">
        <w:rPr>
          <w:color w:val="000000" w:themeColor="text1"/>
          <w:sz w:val="28"/>
          <w:szCs w:val="28"/>
        </w:rPr>
        <w:t>, СДП1</w:t>
      </w:r>
      <w:r w:rsidR="005B3D8F" w:rsidRPr="001B2F27">
        <w:rPr>
          <w:color w:val="000000" w:themeColor="text1"/>
          <w:sz w:val="28"/>
          <w:szCs w:val="28"/>
        </w:rPr>
        <w:t>4</w:t>
      </w:r>
      <w:r w:rsidRPr="001B2F27">
        <w:rPr>
          <w:color w:val="000000" w:themeColor="text1"/>
          <w:sz w:val="28"/>
          <w:szCs w:val="28"/>
        </w:rPr>
        <w:t>=1.</w:t>
      </w:r>
    </w:p>
    <w:p w:rsidR="005B3D8F" w:rsidRPr="001B2F27" w:rsidRDefault="005B3D8F" w:rsidP="005B3D8F">
      <w:pPr>
        <w:spacing w:after="0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15. Количество граждан, участвующих в мероприятиях по повышению престижа военной службы и работе с допризывной молодежью, а также граждан, прошедших подготовку к службе в рядах Вооружен</w:t>
      </w:r>
      <w:r w:rsidR="001B2F27" w:rsidRPr="001B2F27">
        <w:rPr>
          <w:color w:val="000000" w:themeColor="text1"/>
          <w:sz w:val="28"/>
          <w:szCs w:val="28"/>
        </w:rPr>
        <w:t>ных сил Российской Федерации – 50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="001B2F27" w:rsidRPr="001B2F27">
        <w:rPr>
          <w:color w:val="000000" w:themeColor="text1"/>
          <w:sz w:val="28"/>
          <w:szCs w:val="28"/>
        </w:rPr>
        <w:t>, результат – 50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E37AFA" w:rsidRPr="001B2F27">
        <w:rPr>
          <w:color w:val="000000" w:themeColor="text1"/>
          <w:sz w:val="28"/>
          <w:szCs w:val="28"/>
        </w:rPr>
        <w:t>ед.</w:t>
      </w:r>
      <w:r w:rsidRPr="001B2F27">
        <w:rPr>
          <w:color w:val="000000" w:themeColor="text1"/>
          <w:sz w:val="28"/>
          <w:szCs w:val="28"/>
        </w:rPr>
        <w:t>, СДП15=1.</w:t>
      </w:r>
    </w:p>
    <w:p w:rsidR="005B3D8F" w:rsidRPr="001B2F27" w:rsidRDefault="005B3D8F" w:rsidP="005C0FC4">
      <w:pPr>
        <w:spacing w:after="0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16. Доля граждан, принявших участие в районных мероприятиях патриотической направленности, посвященных ветеранам Великой Отечественной войны и локальных конфликтов – </w:t>
      </w:r>
      <w:r w:rsidR="001B2F27" w:rsidRPr="001B2F27">
        <w:rPr>
          <w:color w:val="000000" w:themeColor="text1"/>
          <w:sz w:val="28"/>
          <w:szCs w:val="28"/>
        </w:rPr>
        <w:t>31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 xml:space="preserve">, результат – </w:t>
      </w:r>
      <w:r w:rsidR="001B2F27" w:rsidRPr="001B2F27">
        <w:rPr>
          <w:color w:val="000000" w:themeColor="text1"/>
          <w:sz w:val="28"/>
          <w:szCs w:val="28"/>
        </w:rPr>
        <w:t>31</w:t>
      </w:r>
      <w:r w:rsidRPr="001B2F27">
        <w:rPr>
          <w:color w:val="000000" w:themeColor="text1"/>
          <w:sz w:val="28"/>
          <w:szCs w:val="28"/>
        </w:rPr>
        <w:t xml:space="preserve"> </w:t>
      </w:r>
      <w:r w:rsidR="00D30AA0" w:rsidRPr="001B2F27">
        <w:rPr>
          <w:color w:val="000000" w:themeColor="text1"/>
          <w:sz w:val="28"/>
          <w:szCs w:val="28"/>
        </w:rPr>
        <w:t>%</w:t>
      </w:r>
      <w:r w:rsidRPr="001B2F27">
        <w:rPr>
          <w:color w:val="000000" w:themeColor="text1"/>
          <w:sz w:val="28"/>
          <w:szCs w:val="28"/>
        </w:rPr>
        <w:t>, СДП16=1.</w:t>
      </w:r>
    </w:p>
    <w:p w:rsidR="001F4671" w:rsidRPr="001B2F27" w:rsidRDefault="005C0FC4" w:rsidP="005C0FC4">
      <w:pPr>
        <w:spacing w:after="0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17. Число несовершеннолетних, состоящих на учете в связи с употреблением наркотиков и алкоголя в наркологическом диспансере– 0 ед., результат – 0 ед., СДП17=1.</w:t>
      </w:r>
    </w:p>
    <w:p w:rsidR="005C0FC4" w:rsidRPr="001B2F27" w:rsidRDefault="005C0FC4" w:rsidP="005C0FC4">
      <w:pPr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18. Доля подростков и молодежи в возрасте от 14 до 35 лет, вовлеченных в профилактические мероприятия – 2</w:t>
      </w:r>
      <w:r w:rsidR="001B2F27" w:rsidRPr="001B2F27">
        <w:rPr>
          <w:color w:val="000000" w:themeColor="text1"/>
          <w:sz w:val="28"/>
          <w:szCs w:val="28"/>
        </w:rPr>
        <w:t>9</w:t>
      </w:r>
      <w:r w:rsidRPr="001B2F27">
        <w:rPr>
          <w:color w:val="000000" w:themeColor="text1"/>
          <w:sz w:val="28"/>
          <w:szCs w:val="28"/>
        </w:rPr>
        <w:t xml:space="preserve"> %, результат - 2</w:t>
      </w:r>
      <w:r w:rsidR="001B2F27" w:rsidRPr="001B2F27">
        <w:rPr>
          <w:color w:val="000000" w:themeColor="text1"/>
          <w:sz w:val="28"/>
          <w:szCs w:val="28"/>
        </w:rPr>
        <w:t>9</w:t>
      </w:r>
      <w:r w:rsidRPr="001B2F27">
        <w:rPr>
          <w:color w:val="000000" w:themeColor="text1"/>
          <w:sz w:val="28"/>
          <w:szCs w:val="28"/>
        </w:rPr>
        <w:t xml:space="preserve"> %., СДП18=1.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E60B03" w:rsidRPr="001B2F27" w:rsidRDefault="001B2F27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 xml:space="preserve">СДЦ= </w:t>
      </w:r>
      <w:r w:rsidR="00E60B03" w:rsidRPr="001B2F27">
        <w:rPr>
          <w:color w:val="000000" w:themeColor="text1"/>
          <w:sz w:val="28"/>
          <w:szCs w:val="28"/>
        </w:rPr>
        <w:t>(1+1+1+1+1+1+1</w:t>
      </w:r>
      <w:r w:rsidR="00DD6875" w:rsidRPr="001B2F27">
        <w:rPr>
          <w:color w:val="000000" w:themeColor="text1"/>
          <w:sz w:val="28"/>
          <w:szCs w:val="28"/>
        </w:rPr>
        <w:t>+1+1+1+1+1+1+1+1+1+1+1</w:t>
      </w:r>
      <w:r w:rsidR="00E60B03" w:rsidRPr="001B2F27">
        <w:rPr>
          <w:color w:val="000000" w:themeColor="text1"/>
          <w:sz w:val="28"/>
          <w:szCs w:val="28"/>
        </w:rPr>
        <w:t>)/</w:t>
      </w:r>
      <w:r w:rsidR="00DD6875" w:rsidRPr="001B2F27">
        <w:rPr>
          <w:color w:val="000000" w:themeColor="text1"/>
          <w:sz w:val="28"/>
          <w:szCs w:val="28"/>
        </w:rPr>
        <w:t>18</w:t>
      </w:r>
      <w:r w:rsidR="00E60B03" w:rsidRPr="001B2F27">
        <w:rPr>
          <w:color w:val="000000" w:themeColor="text1"/>
          <w:sz w:val="28"/>
          <w:szCs w:val="28"/>
        </w:rPr>
        <w:t>=1.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(</w:t>
      </w:r>
      <w:r w:rsidR="00DD6875" w:rsidRPr="001B2F27">
        <w:rPr>
          <w:color w:val="000000" w:themeColor="text1"/>
          <w:sz w:val="28"/>
          <w:szCs w:val="28"/>
        </w:rPr>
        <w:t>84,0</w:t>
      </w:r>
      <w:r w:rsidRPr="001B2F27">
        <w:rPr>
          <w:color w:val="000000" w:themeColor="text1"/>
          <w:sz w:val="28"/>
          <w:szCs w:val="28"/>
        </w:rPr>
        <w:t>/</w:t>
      </w:r>
      <w:r w:rsidR="00DD6875" w:rsidRPr="001B2F27">
        <w:rPr>
          <w:color w:val="000000" w:themeColor="text1"/>
          <w:sz w:val="28"/>
          <w:szCs w:val="28"/>
        </w:rPr>
        <w:t>84,0</w:t>
      </w:r>
      <w:r w:rsidRPr="001B2F27">
        <w:rPr>
          <w:color w:val="000000" w:themeColor="text1"/>
          <w:sz w:val="28"/>
          <w:szCs w:val="28"/>
        </w:rPr>
        <w:t>) =</w:t>
      </w:r>
      <w:r w:rsidR="00DD6875" w:rsidRPr="001B2F27">
        <w:rPr>
          <w:color w:val="000000" w:themeColor="text1"/>
          <w:sz w:val="28"/>
          <w:szCs w:val="28"/>
        </w:rPr>
        <w:t>1.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E60B03" w:rsidRPr="001B2F27" w:rsidRDefault="00E60B03" w:rsidP="00E60B03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color w:val="000000" w:themeColor="text1"/>
          <w:sz w:val="28"/>
          <w:szCs w:val="28"/>
        </w:rPr>
        <w:lastRenderedPageBreak/>
        <w:t>(1*1) =</w:t>
      </w:r>
      <w:r w:rsidR="00DD6875" w:rsidRPr="001B2F27">
        <w:rPr>
          <w:color w:val="000000" w:themeColor="text1"/>
          <w:sz w:val="28"/>
          <w:szCs w:val="28"/>
        </w:rPr>
        <w:t>1.</w:t>
      </w:r>
    </w:p>
    <w:p w:rsidR="00E60B03" w:rsidRPr="001B2F27" w:rsidRDefault="00E60B03" w:rsidP="00E60B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2F27">
        <w:rPr>
          <w:b/>
          <w:color w:val="000000" w:themeColor="text1"/>
          <w:sz w:val="28"/>
          <w:szCs w:val="28"/>
        </w:rPr>
        <w:t>Вывод об эффективности</w:t>
      </w:r>
      <w:r w:rsidRPr="001B2F27">
        <w:rPr>
          <w:color w:val="000000" w:themeColor="text1"/>
          <w:sz w:val="28"/>
          <w:szCs w:val="28"/>
        </w:rPr>
        <w:t>. В соответствии с критериями оценки эффективности (1) программа является эффективной.</w:t>
      </w:r>
    </w:p>
    <w:p w:rsidR="002B540D" w:rsidRPr="001B2F27" w:rsidRDefault="002B540D" w:rsidP="002B54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5</w:t>
      </w:r>
      <w:r w:rsidRPr="0064155D">
        <w:rPr>
          <w:b/>
          <w:sz w:val="28"/>
          <w:szCs w:val="28"/>
        </w:rPr>
        <w:t>. Муниципальная программа «</w:t>
      </w:r>
      <w:r w:rsidR="00C30F81">
        <w:rPr>
          <w:b/>
          <w:sz w:val="28"/>
          <w:szCs w:val="28"/>
        </w:rPr>
        <w:t xml:space="preserve">Поддержка и развитие малого и среднего предпринимательства в </w:t>
      </w:r>
      <w:proofErr w:type="spellStart"/>
      <w:r w:rsidR="00C30F81">
        <w:rPr>
          <w:b/>
          <w:sz w:val="28"/>
          <w:szCs w:val="28"/>
        </w:rPr>
        <w:t>Троснянском</w:t>
      </w:r>
      <w:proofErr w:type="spellEnd"/>
      <w:r w:rsidR="00C30F81">
        <w:rPr>
          <w:b/>
          <w:sz w:val="28"/>
          <w:szCs w:val="28"/>
        </w:rPr>
        <w:t xml:space="preserve"> районе»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B540D" w:rsidRPr="0064155D" w:rsidRDefault="002B540D" w:rsidP="002B540D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является: </w:t>
      </w:r>
      <w:r w:rsidR="00C02630">
        <w:rPr>
          <w:color w:val="000000"/>
          <w:sz w:val="28"/>
          <w:szCs w:val="28"/>
        </w:rPr>
        <w:t xml:space="preserve">отдел экономики администрации </w:t>
      </w:r>
      <w:proofErr w:type="spellStart"/>
      <w:r w:rsidR="00C02630">
        <w:rPr>
          <w:color w:val="000000"/>
          <w:sz w:val="28"/>
          <w:szCs w:val="28"/>
        </w:rPr>
        <w:t>Троснянского</w:t>
      </w:r>
      <w:proofErr w:type="spellEnd"/>
      <w:r w:rsidR="00C02630">
        <w:rPr>
          <w:color w:val="000000"/>
          <w:sz w:val="28"/>
          <w:szCs w:val="28"/>
        </w:rPr>
        <w:t xml:space="preserve"> района</w:t>
      </w:r>
      <w:r w:rsidRPr="0064155D">
        <w:rPr>
          <w:sz w:val="28"/>
          <w:szCs w:val="28"/>
        </w:rPr>
        <w:t>.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Цель программы - </w:t>
      </w:r>
      <w:r w:rsidR="00C02630">
        <w:rPr>
          <w:sz w:val="28"/>
          <w:szCs w:val="28"/>
        </w:rPr>
        <w:t>с</w:t>
      </w:r>
      <w:r w:rsidR="00C02630" w:rsidRPr="000F79C7">
        <w:rPr>
          <w:sz w:val="28"/>
          <w:szCs w:val="28"/>
        </w:rPr>
        <w:t>оздание благоприятных условий для предпринимательской деятельности и обеспечение устойчивого развития малого и среднего предпринимательства</w:t>
      </w:r>
      <w:r w:rsidR="00C02630">
        <w:rPr>
          <w:sz w:val="28"/>
          <w:szCs w:val="28"/>
        </w:rPr>
        <w:t>.</w:t>
      </w:r>
    </w:p>
    <w:p w:rsidR="002B540D" w:rsidRPr="0064155D" w:rsidRDefault="002B540D" w:rsidP="002B540D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C02630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C02630">
        <w:rPr>
          <w:color w:val="000000"/>
          <w:sz w:val="28"/>
          <w:szCs w:val="28"/>
        </w:rPr>
        <w:t>5,0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2B540D" w:rsidRPr="0064155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 w:rsidR="00C02630"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C02630">
        <w:rPr>
          <w:color w:val="000000"/>
          <w:sz w:val="28"/>
          <w:szCs w:val="28"/>
        </w:rPr>
        <w:t xml:space="preserve">0 </w:t>
      </w:r>
      <w:r w:rsidRPr="0064155D">
        <w:rPr>
          <w:color w:val="000000"/>
          <w:sz w:val="28"/>
          <w:szCs w:val="28"/>
        </w:rPr>
        <w:t>тыс. руб.</w:t>
      </w:r>
    </w:p>
    <w:p w:rsidR="002B540D" w:rsidRDefault="002B540D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или </w:t>
      </w:r>
      <w:r w:rsidR="00C02630"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% запланированного объема. </w:t>
      </w:r>
    </w:p>
    <w:p w:rsidR="00C02630" w:rsidRPr="0064155D" w:rsidRDefault="00C02630" w:rsidP="002B5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540D" w:rsidRPr="00C02630" w:rsidRDefault="002B540D" w:rsidP="002B540D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C0263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2B540D" w:rsidRPr="00C02630" w:rsidRDefault="002B540D" w:rsidP="00C02630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  <w:r w:rsidR="00C02630" w:rsidRPr="00C02630">
        <w:rPr>
          <w:sz w:val="28"/>
          <w:szCs w:val="28"/>
        </w:rPr>
        <w:t xml:space="preserve"> Количество субъектов малого и среднего предпринимательства, получивших информационно-консультационную поддержку в рамках реализации </w:t>
      </w:r>
      <w:r w:rsidR="00C02630">
        <w:rPr>
          <w:sz w:val="28"/>
          <w:szCs w:val="28"/>
        </w:rPr>
        <w:t>п</w:t>
      </w:r>
      <w:r w:rsidR="00C02630" w:rsidRPr="00C02630">
        <w:rPr>
          <w:sz w:val="28"/>
          <w:szCs w:val="28"/>
        </w:rPr>
        <w:t>рограммы</w:t>
      </w:r>
      <w:r w:rsidR="00C02630" w:rsidRPr="00C02630">
        <w:rPr>
          <w:color w:val="000000" w:themeColor="text1"/>
          <w:sz w:val="28"/>
          <w:szCs w:val="28"/>
        </w:rPr>
        <w:t xml:space="preserve"> </w:t>
      </w:r>
      <w:r w:rsidRPr="00C02630">
        <w:rPr>
          <w:color w:val="000000" w:themeColor="text1"/>
          <w:sz w:val="28"/>
          <w:szCs w:val="28"/>
        </w:rPr>
        <w:t xml:space="preserve">– </w:t>
      </w:r>
      <w:r w:rsidR="00C02630">
        <w:rPr>
          <w:color w:val="000000" w:themeColor="text1"/>
          <w:sz w:val="28"/>
          <w:szCs w:val="28"/>
        </w:rPr>
        <w:t>25 ед.</w:t>
      </w:r>
      <w:r w:rsidRPr="00C02630">
        <w:rPr>
          <w:color w:val="000000" w:themeColor="text1"/>
          <w:sz w:val="28"/>
          <w:szCs w:val="28"/>
        </w:rPr>
        <w:t>, результат-</w:t>
      </w:r>
      <w:r w:rsidR="00C02630">
        <w:rPr>
          <w:color w:val="000000" w:themeColor="text1"/>
          <w:sz w:val="28"/>
          <w:szCs w:val="28"/>
        </w:rPr>
        <w:t>25 ед.</w:t>
      </w:r>
      <w:r w:rsidRPr="00C02630">
        <w:rPr>
          <w:color w:val="000000" w:themeColor="text1"/>
          <w:sz w:val="28"/>
          <w:szCs w:val="28"/>
        </w:rPr>
        <w:t>, СДП1=1.</w:t>
      </w:r>
    </w:p>
    <w:p w:rsidR="002B540D" w:rsidRPr="00C02630" w:rsidRDefault="002B540D" w:rsidP="00C02630">
      <w:pPr>
        <w:autoSpaceDE w:val="0"/>
        <w:snapToGri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>2.</w:t>
      </w:r>
      <w:r w:rsidR="00C02630" w:rsidRPr="00C02630">
        <w:rPr>
          <w:sz w:val="28"/>
          <w:szCs w:val="28"/>
        </w:rPr>
        <w:t xml:space="preserve"> Количество субъектов малого и среднего предпринимательства (включая индивидуальных предпринимателей) в расчёте на 1 тыс. человек населения </w:t>
      </w:r>
      <w:r w:rsidR="00C02630"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 w:rsidR="00C02630">
        <w:rPr>
          <w:sz w:val="28"/>
          <w:szCs w:val="28"/>
        </w:rPr>
        <w:t>19 ед.</w:t>
      </w:r>
      <w:r w:rsidRPr="00C02630">
        <w:rPr>
          <w:sz w:val="28"/>
          <w:szCs w:val="28"/>
        </w:rPr>
        <w:t>, результат -</w:t>
      </w:r>
      <w:r w:rsidR="00C02630">
        <w:rPr>
          <w:sz w:val="28"/>
          <w:szCs w:val="28"/>
        </w:rPr>
        <w:t>18 ед.</w:t>
      </w:r>
      <w:r w:rsidRPr="00C02630">
        <w:rPr>
          <w:sz w:val="28"/>
          <w:szCs w:val="28"/>
        </w:rPr>
        <w:t>, СДП2=</w:t>
      </w:r>
      <w:r w:rsidR="00C02630">
        <w:rPr>
          <w:sz w:val="28"/>
          <w:szCs w:val="28"/>
        </w:rPr>
        <w:t>0,9</w:t>
      </w:r>
      <w:r w:rsidRPr="00C02630">
        <w:rPr>
          <w:sz w:val="28"/>
          <w:szCs w:val="28"/>
        </w:rPr>
        <w:t>.</w:t>
      </w:r>
    </w:p>
    <w:p w:rsidR="00C02630" w:rsidRDefault="002B540D" w:rsidP="00C026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>3.</w:t>
      </w:r>
      <w:r w:rsidR="00C02630" w:rsidRPr="00C02630">
        <w:rPr>
          <w:sz w:val="28"/>
          <w:szCs w:val="28"/>
        </w:rPr>
        <w:t xml:space="preserve"> Годовой объём договоров, заключенных с субъектами малого и среднего предпринимательства в отношении к обще</w:t>
      </w:r>
      <w:r w:rsidR="00C02630">
        <w:rPr>
          <w:sz w:val="28"/>
          <w:szCs w:val="28"/>
        </w:rPr>
        <w:t>му годовому объёму всех закупок</w:t>
      </w:r>
      <w:r w:rsidR="00C02630" w:rsidRPr="00C02630"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 w:rsidR="00C02630">
        <w:rPr>
          <w:sz w:val="28"/>
          <w:szCs w:val="28"/>
        </w:rPr>
        <w:t>не менее 15%</w:t>
      </w:r>
      <w:r w:rsidRPr="00C02630">
        <w:rPr>
          <w:sz w:val="28"/>
          <w:szCs w:val="28"/>
        </w:rPr>
        <w:t xml:space="preserve">, результат </w:t>
      </w:r>
      <w:r w:rsidR="00C02630">
        <w:rPr>
          <w:sz w:val="28"/>
          <w:szCs w:val="28"/>
        </w:rPr>
        <w:t>– более 15%</w:t>
      </w:r>
      <w:r w:rsidRPr="00C02630">
        <w:rPr>
          <w:sz w:val="28"/>
          <w:szCs w:val="28"/>
        </w:rPr>
        <w:t xml:space="preserve"> СДП3=1.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(1+</w:t>
      </w:r>
      <w:r w:rsidR="00C30F81">
        <w:rPr>
          <w:color w:val="000000" w:themeColor="text1"/>
          <w:sz w:val="28"/>
          <w:szCs w:val="28"/>
        </w:rPr>
        <w:t>0,9</w:t>
      </w:r>
      <w:r w:rsidRPr="0064155D">
        <w:rPr>
          <w:color w:val="000000" w:themeColor="text1"/>
          <w:sz w:val="28"/>
          <w:szCs w:val="28"/>
        </w:rPr>
        <w:t>+1)/</w:t>
      </w:r>
      <w:r w:rsidR="00C30F81">
        <w:rPr>
          <w:color w:val="000000" w:themeColor="text1"/>
          <w:sz w:val="28"/>
          <w:szCs w:val="28"/>
        </w:rPr>
        <w:t>3</w:t>
      </w:r>
      <w:r w:rsidRPr="0064155D">
        <w:rPr>
          <w:color w:val="000000" w:themeColor="text1"/>
          <w:sz w:val="28"/>
          <w:szCs w:val="28"/>
        </w:rPr>
        <w:t>=</w:t>
      </w:r>
      <w:r w:rsidR="00C30F81">
        <w:rPr>
          <w:color w:val="000000" w:themeColor="text1"/>
          <w:sz w:val="28"/>
          <w:szCs w:val="28"/>
        </w:rPr>
        <w:t>0,9</w:t>
      </w:r>
      <w:r w:rsidRPr="0064155D">
        <w:rPr>
          <w:color w:val="000000" w:themeColor="text1"/>
          <w:sz w:val="28"/>
          <w:szCs w:val="28"/>
        </w:rPr>
        <w:t>.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</w:t>
      </w:r>
      <w:r w:rsidRPr="0064155D">
        <w:rPr>
          <w:color w:val="000000" w:themeColor="text1"/>
          <w:sz w:val="28"/>
          <w:szCs w:val="28"/>
        </w:rPr>
        <w:lastRenderedPageBreak/>
        <w:t>сопоставления плановых и фактических объемов финансирования муниципальной программы (подпрограммы) (УФ):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C30F81"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/</w:t>
      </w:r>
      <w:r w:rsidR="00C30F81">
        <w:rPr>
          <w:color w:val="000000" w:themeColor="text1"/>
          <w:sz w:val="28"/>
          <w:szCs w:val="28"/>
        </w:rPr>
        <w:t>5</w:t>
      </w:r>
      <w:r w:rsidRPr="0064155D">
        <w:rPr>
          <w:color w:val="000000" w:themeColor="text1"/>
          <w:sz w:val="28"/>
          <w:szCs w:val="28"/>
        </w:rPr>
        <w:t>) =</w:t>
      </w:r>
      <w:r w:rsidR="00C30F81">
        <w:rPr>
          <w:color w:val="000000" w:themeColor="text1"/>
          <w:sz w:val="28"/>
          <w:szCs w:val="28"/>
        </w:rPr>
        <w:t>0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2B540D" w:rsidRPr="0064155D" w:rsidRDefault="002B540D" w:rsidP="002B540D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 w:rsidR="00C30F81">
        <w:rPr>
          <w:color w:val="000000" w:themeColor="text1"/>
          <w:sz w:val="28"/>
          <w:szCs w:val="28"/>
        </w:rPr>
        <w:t>0,9</w:t>
      </w:r>
      <w:r>
        <w:rPr>
          <w:color w:val="000000" w:themeColor="text1"/>
          <w:sz w:val="28"/>
          <w:szCs w:val="28"/>
        </w:rPr>
        <w:t>*0</w:t>
      </w:r>
      <w:r w:rsidRPr="0064155D">
        <w:rPr>
          <w:color w:val="000000" w:themeColor="text1"/>
          <w:sz w:val="28"/>
          <w:szCs w:val="28"/>
        </w:rPr>
        <w:t>) =</w:t>
      </w:r>
      <w:r w:rsidR="00C30F81">
        <w:rPr>
          <w:color w:val="000000" w:themeColor="text1"/>
          <w:sz w:val="28"/>
          <w:szCs w:val="28"/>
        </w:rPr>
        <w:t>0</w:t>
      </w:r>
    </w:p>
    <w:p w:rsidR="002B540D" w:rsidRDefault="002B540D" w:rsidP="002B54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 w:rsidR="00C30F81">
        <w:rPr>
          <w:color w:val="000000" w:themeColor="text1"/>
          <w:sz w:val="28"/>
          <w:szCs w:val="28"/>
        </w:rPr>
        <w:t>неэффективной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D921FB" w:rsidRDefault="00D921FB" w:rsidP="00D921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6C76" w:rsidRDefault="001E6C76" w:rsidP="00D921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21FB">
        <w:rPr>
          <w:b/>
          <w:sz w:val="28"/>
          <w:szCs w:val="28"/>
        </w:rPr>
        <w:t xml:space="preserve">1.16. Муниципальная программа </w:t>
      </w:r>
      <w:r w:rsidR="00D921FB" w:rsidRPr="00D921FB">
        <w:rPr>
          <w:b/>
          <w:sz w:val="28"/>
          <w:szCs w:val="28"/>
        </w:rPr>
        <w:t xml:space="preserve">«Развитие торговой деятельности на территории </w:t>
      </w:r>
      <w:proofErr w:type="spellStart"/>
      <w:r w:rsidR="00D921FB" w:rsidRPr="00D921FB">
        <w:rPr>
          <w:b/>
          <w:sz w:val="28"/>
          <w:szCs w:val="28"/>
        </w:rPr>
        <w:t>Троснянского</w:t>
      </w:r>
      <w:proofErr w:type="spellEnd"/>
      <w:r w:rsidR="00D921FB" w:rsidRPr="00D921FB">
        <w:rPr>
          <w:b/>
          <w:sz w:val="28"/>
          <w:szCs w:val="28"/>
        </w:rPr>
        <w:t xml:space="preserve"> района на 2023-2026 годы»</w:t>
      </w:r>
    </w:p>
    <w:p w:rsidR="00D921FB" w:rsidRPr="00D921FB" w:rsidRDefault="00D921FB" w:rsidP="00D921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6C76" w:rsidRPr="0064155D" w:rsidRDefault="001E6C76" w:rsidP="001E6C76">
      <w:pPr>
        <w:autoSpaceDE w:val="0"/>
        <w:autoSpaceDN w:val="0"/>
        <w:adjustRightInd w:val="0"/>
        <w:spacing w:after="0"/>
        <w:ind w:right="-83" w:firstLine="708"/>
        <w:jc w:val="both"/>
        <w:rPr>
          <w:b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Ответственным исполнителем программы является: </w:t>
      </w:r>
      <w:r>
        <w:rPr>
          <w:color w:val="000000"/>
          <w:sz w:val="28"/>
          <w:szCs w:val="28"/>
        </w:rPr>
        <w:t xml:space="preserve">отдел экономики 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D921FB">
        <w:rPr>
          <w:color w:val="000000"/>
          <w:sz w:val="28"/>
          <w:szCs w:val="28"/>
        </w:rPr>
        <w:t xml:space="preserve">, </w:t>
      </w:r>
      <w:r w:rsidR="00D921FB" w:rsidRPr="00AB5856">
        <w:rPr>
          <w:sz w:val="28"/>
          <w:szCs w:val="28"/>
        </w:rPr>
        <w:t>юридические лица и индивидуальные предприниматели, осуществляющи</w:t>
      </w:r>
      <w:r w:rsidR="00D921FB">
        <w:rPr>
          <w:sz w:val="28"/>
          <w:szCs w:val="28"/>
        </w:rPr>
        <w:t>е деятельность в сфере торговли</w:t>
      </w:r>
      <w:r w:rsidRPr="0064155D">
        <w:rPr>
          <w:sz w:val="28"/>
          <w:szCs w:val="28"/>
        </w:rPr>
        <w:t>.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 xml:space="preserve">Цель программы - </w:t>
      </w:r>
      <w:r w:rsidR="00D921FB">
        <w:rPr>
          <w:sz w:val="28"/>
          <w:szCs w:val="28"/>
        </w:rPr>
        <w:t>п</w:t>
      </w:r>
      <w:r w:rsidR="00D921FB" w:rsidRPr="00AB5856">
        <w:rPr>
          <w:sz w:val="28"/>
          <w:szCs w:val="28"/>
        </w:rPr>
        <w:t>овышение качества жизни сельского населения посредством создания условий для наиболее полного удовлетворения спроса на потребительские товары при обеспечении их ценовой, территориальной доступности, а также создание условий для потребительс</w:t>
      </w:r>
      <w:r w:rsidR="00D921FB">
        <w:rPr>
          <w:sz w:val="28"/>
          <w:szCs w:val="28"/>
        </w:rPr>
        <w:t>кого рынка в сельской местности.</w:t>
      </w:r>
    </w:p>
    <w:p w:rsidR="001E6C76" w:rsidRPr="0064155D" w:rsidRDefault="001E6C76" w:rsidP="001E6C7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            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D921FB">
        <w:rPr>
          <w:rFonts w:ascii="Times New Roman" w:hAnsi="Times New Roman" w:cs="Times New Roman"/>
          <w:color w:val="000000"/>
          <w:sz w:val="28"/>
          <w:szCs w:val="28"/>
        </w:rPr>
        <w:t>1000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64155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федерального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</w:t>
      </w:r>
      <w:proofErr w:type="spellStart"/>
      <w:r w:rsidRPr="0064155D">
        <w:rPr>
          <w:color w:val="000000"/>
          <w:sz w:val="28"/>
          <w:szCs w:val="28"/>
        </w:rPr>
        <w:t>тыс.руб</w:t>
      </w:r>
      <w:proofErr w:type="spellEnd"/>
      <w:r w:rsidRPr="0064155D">
        <w:rPr>
          <w:color w:val="000000"/>
          <w:sz w:val="28"/>
          <w:szCs w:val="28"/>
        </w:rPr>
        <w:t>.,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областного бюджета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-средства местного бюджета – </w:t>
      </w:r>
      <w:r w:rsidR="00D921F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,0</w:t>
      </w:r>
      <w:r w:rsidRPr="0064155D">
        <w:rPr>
          <w:color w:val="000000"/>
          <w:sz w:val="28"/>
          <w:szCs w:val="28"/>
        </w:rPr>
        <w:t xml:space="preserve"> тыс. руб.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-внебюджетные источники </w:t>
      </w:r>
      <w:r>
        <w:rPr>
          <w:color w:val="000000"/>
          <w:sz w:val="28"/>
          <w:szCs w:val="28"/>
        </w:rPr>
        <w:t>–</w:t>
      </w:r>
      <w:r w:rsidRPr="0064155D">
        <w:rPr>
          <w:color w:val="000000"/>
          <w:sz w:val="28"/>
          <w:szCs w:val="28"/>
        </w:rPr>
        <w:t xml:space="preserve"> </w:t>
      </w:r>
      <w:r w:rsidR="00D921FB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0</w:t>
      </w:r>
      <w:r w:rsidR="00D921FB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64155D">
        <w:rPr>
          <w:color w:val="000000"/>
          <w:sz w:val="28"/>
          <w:szCs w:val="28"/>
        </w:rPr>
        <w:t>тыс. руб.</w:t>
      </w:r>
    </w:p>
    <w:p w:rsidR="001E6C76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55D">
        <w:rPr>
          <w:color w:val="000000"/>
          <w:sz w:val="28"/>
          <w:szCs w:val="28"/>
        </w:rPr>
        <w:t xml:space="preserve">              Фактическое финансирование программы составило –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 тыс. руб., или </w:t>
      </w:r>
      <w:r>
        <w:rPr>
          <w:color w:val="000000"/>
          <w:sz w:val="28"/>
          <w:szCs w:val="28"/>
        </w:rPr>
        <w:t>0</w:t>
      </w:r>
      <w:r w:rsidRPr="0064155D">
        <w:rPr>
          <w:color w:val="000000"/>
          <w:sz w:val="28"/>
          <w:szCs w:val="28"/>
        </w:rPr>
        <w:t xml:space="preserve">% запланированного объема. </w:t>
      </w:r>
    </w:p>
    <w:p w:rsidR="001E6C76" w:rsidRPr="0064155D" w:rsidRDefault="001E6C76" w:rsidP="001E6C7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6C76" w:rsidRPr="00C02630" w:rsidRDefault="001E6C76" w:rsidP="001E6C76">
      <w:pPr>
        <w:autoSpaceDE w:val="0"/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C02630">
        <w:rPr>
          <w:color w:val="000000" w:themeColor="text1"/>
          <w:sz w:val="28"/>
          <w:szCs w:val="28"/>
          <w:u w:val="single"/>
        </w:rPr>
        <w:t>Оценка степени достижения 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 (СДП):</w:t>
      </w:r>
    </w:p>
    <w:p w:rsidR="001E6C76" w:rsidRPr="00C02630" w:rsidRDefault="001E6C76" w:rsidP="001E6C76">
      <w:pPr>
        <w:autoSpaceDE w:val="0"/>
        <w:snapToGrid w:val="0"/>
        <w:spacing w:after="0"/>
        <w:jc w:val="both"/>
        <w:rPr>
          <w:color w:val="000000" w:themeColor="text1"/>
          <w:sz w:val="28"/>
          <w:szCs w:val="28"/>
        </w:rPr>
      </w:pPr>
      <w:r w:rsidRPr="0064155D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  <w:r w:rsidR="00D921FB" w:rsidRPr="00D921FB">
        <w:rPr>
          <w:szCs w:val="24"/>
        </w:rPr>
        <w:t xml:space="preserve"> </w:t>
      </w:r>
      <w:r w:rsidR="00D921FB" w:rsidRPr="00D921FB">
        <w:rPr>
          <w:sz w:val="28"/>
          <w:szCs w:val="28"/>
        </w:rPr>
        <w:t xml:space="preserve">Оборот предприятий </w:t>
      </w:r>
      <w:r w:rsidR="000C602F">
        <w:rPr>
          <w:sz w:val="28"/>
          <w:szCs w:val="28"/>
        </w:rPr>
        <w:t>торговли и общественного питания всего</w:t>
      </w:r>
      <w:r w:rsidR="00D921FB" w:rsidRPr="00C02630">
        <w:rPr>
          <w:color w:val="000000" w:themeColor="text1"/>
          <w:sz w:val="28"/>
          <w:szCs w:val="28"/>
        </w:rPr>
        <w:t xml:space="preserve"> </w:t>
      </w:r>
      <w:r w:rsidR="000C602F">
        <w:rPr>
          <w:color w:val="000000" w:themeColor="text1"/>
          <w:sz w:val="28"/>
          <w:szCs w:val="28"/>
        </w:rPr>
        <w:t>–</w:t>
      </w:r>
      <w:r w:rsidRPr="00C02630">
        <w:rPr>
          <w:color w:val="000000" w:themeColor="text1"/>
          <w:sz w:val="28"/>
          <w:szCs w:val="28"/>
        </w:rPr>
        <w:t xml:space="preserve"> </w:t>
      </w:r>
      <w:r w:rsidR="000C602F">
        <w:rPr>
          <w:color w:val="000000" w:themeColor="text1"/>
          <w:sz w:val="28"/>
          <w:szCs w:val="28"/>
        </w:rPr>
        <w:t>728,2 млн. руб.</w:t>
      </w:r>
      <w:r w:rsidRPr="00C02630">
        <w:rPr>
          <w:color w:val="000000" w:themeColor="text1"/>
          <w:sz w:val="28"/>
          <w:szCs w:val="28"/>
        </w:rPr>
        <w:t>, результат-</w:t>
      </w:r>
      <w:r w:rsidR="000C602F">
        <w:rPr>
          <w:color w:val="000000" w:themeColor="text1"/>
          <w:sz w:val="28"/>
          <w:szCs w:val="28"/>
        </w:rPr>
        <w:t>874 млн. руб.</w:t>
      </w:r>
      <w:r>
        <w:rPr>
          <w:color w:val="000000" w:themeColor="text1"/>
          <w:sz w:val="28"/>
          <w:szCs w:val="28"/>
        </w:rPr>
        <w:t>.</w:t>
      </w:r>
      <w:r w:rsidRPr="00C02630">
        <w:rPr>
          <w:color w:val="000000" w:themeColor="text1"/>
          <w:sz w:val="28"/>
          <w:szCs w:val="28"/>
        </w:rPr>
        <w:t>, СДП1=1</w:t>
      </w:r>
      <w:r w:rsidR="000C602F">
        <w:rPr>
          <w:color w:val="000000" w:themeColor="text1"/>
          <w:sz w:val="28"/>
          <w:szCs w:val="28"/>
        </w:rPr>
        <w:t>,2</w:t>
      </w:r>
      <w:r w:rsidRPr="00C02630">
        <w:rPr>
          <w:color w:val="000000" w:themeColor="text1"/>
          <w:sz w:val="28"/>
          <w:szCs w:val="28"/>
        </w:rPr>
        <w:t>.</w:t>
      </w:r>
    </w:p>
    <w:p w:rsidR="001E6C76" w:rsidRPr="00C02630" w:rsidRDefault="001E6C76" w:rsidP="001E6C76">
      <w:pPr>
        <w:autoSpaceDE w:val="0"/>
        <w:snapToGri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 xml:space="preserve">2. </w:t>
      </w:r>
      <w:r w:rsidR="000C602F" w:rsidRPr="000C602F">
        <w:rPr>
          <w:sz w:val="28"/>
          <w:szCs w:val="28"/>
        </w:rPr>
        <w:t>Численность работников</w:t>
      </w:r>
      <w:r w:rsidRPr="00C02630"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284</w:t>
      </w:r>
      <w:r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C02630">
        <w:rPr>
          <w:sz w:val="28"/>
          <w:szCs w:val="28"/>
        </w:rPr>
        <w:t>, результат -</w:t>
      </w:r>
      <w:r w:rsidR="000C602F">
        <w:rPr>
          <w:sz w:val="28"/>
          <w:szCs w:val="28"/>
        </w:rPr>
        <w:t>284</w:t>
      </w:r>
      <w:r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C02630">
        <w:rPr>
          <w:sz w:val="28"/>
          <w:szCs w:val="28"/>
        </w:rPr>
        <w:t>, СДП2=</w:t>
      </w:r>
      <w:r w:rsidR="000C602F">
        <w:rPr>
          <w:sz w:val="28"/>
          <w:szCs w:val="28"/>
        </w:rPr>
        <w:t>1</w:t>
      </w:r>
      <w:r w:rsidRPr="00C02630">
        <w:rPr>
          <w:sz w:val="28"/>
          <w:szCs w:val="28"/>
        </w:rPr>
        <w:t>.</w:t>
      </w:r>
    </w:p>
    <w:p w:rsidR="000C602F" w:rsidRDefault="001E6C76" w:rsidP="000C602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02630">
        <w:rPr>
          <w:sz w:val="28"/>
          <w:szCs w:val="28"/>
        </w:rPr>
        <w:t xml:space="preserve">3. </w:t>
      </w:r>
      <w:r w:rsidR="000C602F" w:rsidRPr="000C602F">
        <w:rPr>
          <w:sz w:val="28"/>
          <w:szCs w:val="28"/>
        </w:rPr>
        <w:t xml:space="preserve">Оборот в расчете на 1 жителя </w:t>
      </w:r>
      <w:r w:rsidR="000C602F"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 w:rsidR="000C602F">
        <w:rPr>
          <w:sz w:val="28"/>
          <w:szCs w:val="28"/>
        </w:rPr>
        <w:t>89,9 тыс. руб.</w:t>
      </w:r>
      <w:r w:rsidRPr="00C02630">
        <w:rPr>
          <w:sz w:val="28"/>
          <w:szCs w:val="28"/>
        </w:rPr>
        <w:t xml:space="preserve">, результат </w:t>
      </w:r>
      <w:r>
        <w:rPr>
          <w:sz w:val="28"/>
          <w:szCs w:val="28"/>
        </w:rPr>
        <w:t xml:space="preserve">– </w:t>
      </w:r>
      <w:r w:rsidR="000C602F">
        <w:rPr>
          <w:sz w:val="28"/>
          <w:szCs w:val="28"/>
        </w:rPr>
        <w:t>112,9 тыс. руб.</w:t>
      </w:r>
      <w:r w:rsidRPr="00C02630">
        <w:rPr>
          <w:sz w:val="28"/>
          <w:szCs w:val="28"/>
        </w:rPr>
        <w:t xml:space="preserve"> СДП3=1</w:t>
      </w:r>
      <w:r w:rsidR="000C602F">
        <w:rPr>
          <w:sz w:val="28"/>
          <w:szCs w:val="28"/>
        </w:rPr>
        <w:t>,26</w:t>
      </w:r>
      <w:r w:rsidRPr="00C02630">
        <w:rPr>
          <w:sz w:val="28"/>
          <w:szCs w:val="28"/>
        </w:rPr>
        <w:t>.</w:t>
      </w:r>
    </w:p>
    <w:p w:rsidR="000C602F" w:rsidRDefault="000C602F" w:rsidP="000C602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2630">
        <w:rPr>
          <w:sz w:val="28"/>
          <w:szCs w:val="28"/>
        </w:rPr>
        <w:t xml:space="preserve">. </w:t>
      </w:r>
      <w:r>
        <w:rPr>
          <w:sz w:val="28"/>
          <w:szCs w:val="28"/>
        </w:rPr>
        <w:t>Торговая площадь магазинов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, результат </w:t>
      </w:r>
      <w:r>
        <w:rPr>
          <w:sz w:val="28"/>
          <w:szCs w:val="28"/>
        </w:rPr>
        <w:t xml:space="preserve">– 3056,9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 w:rsidR="00B06373">
        <w:rPr>
          <w:sz w:val="28"/>
          <w:szCs w:val="28"/>
        </w:rPr>
        <w:t>4</w:t>
      </w:r>
      <w:r w:rsidRPr="00C02630">
        <w:rPr>
          <w:sz w:val="28"/>
          <w:szCs w:val="28"/>
        </w:rPr>
        <w:t>=1</w:t>
      </w:r>
      <w:r>
        <w:rPr>
          <w:sz w:val="28"/>
          <w:szCs w:val="28"/>
        </w:rPr>
        <w:t>,</w:t>
      </w:r>
      <w:r w:rsidR="00B06373">
        <w:rPr>
          <w:sz w:val="28"/>
          <w:szCs w:val="28"/>
        </w:rPr>
        <w:t>2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6373">
        <w:rPr>
          <w:sz w:val="28"/>
          <w:szCs w:val="28"/>
        </w:rPr>
        <w:t xml:space="preserve">. Розничный т/оборот на </w:t>
      </w:r>
      <w:smartTag w:uri="urn:schemas-microsoft-com:office:smarttags" w:element="metricconverter">
        <w:smartTagPr>
          <w:attr w:name="ProductID" w:val="1 кв. м"/>
        </w:smartTagPr>
        <w:r w:rsidRPr="00B06373">
          <w:rPr>
            <w:sz w:val="28"/>
            <w:szCs w:val="28"/>
          </w:rPr>
          <w:t>1 кв. м</w:t>
        </w:r>
      </w:smartTag>
      <w:r w:rsidRPr="00B06373">
        <w:rPr>
          <w:sz w:val="28"/>
          <w:szCs w:val="28"/>
        </w:rPr>
        <w:t>. торговых площадей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 xml:space="preserve">– 285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5</w:t>
      </w:r>
      <w:r w:rsidRPr="00C02630">
        <w:rPr>
          <w:sz w:val="28"/>
          <w:szCs w:val="28"/>
        </w:rPr>
        <w:t>=1.</w:t>
      </w:r>
    </w:p>
    <w:p w:rsidR="00B06373" w:rsidRDefault="00B06373" w:rsidP="00B0637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6373">
        <w:rPr>
          <w:sz w:val="28"/>
          <w:szCs w:val="28"/>
        </w:rPr>
        <w:t xml:space="preserve">. </w:t>
      </w:r>
      <w:r>
        <w:rPr>
          <w:sz w:val="28"/>
          <w:szCs w:val="28"/>
        </w:rPr>
        <w:t>Розничный т/</w:t>
      </w:r>
      <w:r w:rsidRPr="00B06373">
        <w:rPr>
          <w:sz w:val="28"/>
          <w:szCs w:val="28"/>
        </w:rPr>
        <w:t xml:space="preserve">оборот на 1 </w:t>
      </w:r>
      <w:r>
        <w:rPr>
          <w:sz w:val="28"/>
          <w:szCs w:val="28"/>
        </w:rPr>
        <w:t>работающего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2564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 xml:space="preserve">– 3077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6</w:t>
      </w:r>
      <w:r w:rsidRPr="00C02630">
        <w:rPr>
          <w:sz w:val="28"/>
          <w:szCs w:val="28"/>
        </w:rPr>
        <w:t>=1</w:t>
      </w:r>
      <w:r>
        <w:rPr>
          <w:sz w:val="28"/>
          <w:szCs w:val="28"/>
        </w:rPr>
        <w:t>,2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6373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Среднемесячная заработная плата</w:t>
      </w:r>
      <w:r w:rsidRPr="000C602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2630">
        <w:rPr>
          <w:sz w:val="28"/>
          <w:szCs w:val="28"/>
        </w:rPr>
        <w:t xml:space="preserve"> </w:t>
      </w:r>
      <w:r>
        <w:rPr>
          <w:sz w:val="28"/>
          <w:szCs w:val="28"/>
        </w:rPr>
        <w:t>25658 руб.</w:t>
      </w:r>
      <w:r w:rsidRPr="00C02630">
        <w:rPr>
          <w:sz w:val="28"/>
          <w:szCs w:val="28"/>
        </w:rPr>
        <w:t xml:space="preserve"> результат </w:t>
      </w:r>
      <w:r>
        <w:rPr>
          <w:sz w:val="28"/>
          <w:szCs w:val="28"/>
        </w:rPr>
        <w:t>– 33254 руб.,</w:t>
      </w:r>
      <w:r w:rsidRPr="00C02630">
        <w:rPr>
          <w:sz w:val="28"/>
          <w:szCs w:val="28"/>
        </w:rPr>
        <w:t xml:space="preserve"> СДП</w:t>
      </w:r>
      <w:r>
        <w:rPr>
          <w:sz w:val="28"/>
          <w:szCs w:val="28"/>
        </w:rPr>
        <w:t>7</w:t>
      </w:r>
      <w:r w:rsidRPr="00C02630">
        <w:rPr>
          <w:sz w:val="28"/>
          <w:szCs w:val="28"/>
        </w:rPr>
        <w:t>=1</w:t>
      </w:r>
      <w:r>
        <w:rPr>
          <w:sz w:val="28"/>
          <w:szCs w:val="28"/>
        </w:rPr>
        <w:t>,3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8.Развитие торговой сети-72 ед., результат-56 ед.</w:t>
      </w:r>
      <w:r w:rsidRPr="00B06373">
        <w:rPr>
          <w:sz w:val="28"/>
          <w:szCs w:val="28"/>
        </w:rPr>
        <w:t xml:space="preserve"> </w:t>
      </w:r>
      <w:r>
        <w:rPr>
          <w:sz w:val="28"/>
          <w:szCs w:val="28"/>
        </w:rPr>
        <w:t>СДП8</w:t>
      </w:r>
      <w:r w:rsidRPr="00C02630">
        <w:rPr>
          <w:sz w:val="28"/>
          <w:szCs w:val="28"/>
        </w:rPr>
        <w:t>=</w:t>
      </w:r>
      <w:r>
        <w:rPr>
          <w:sz w:val="28"/>
          <w:szCs w:val="28"/>
        </w:rPr>
        <w:t>0,8</w:t>
      </w:r>
      <w:r w:rsidRPr="00C02630">
        <w:rPr>
          <w:sz w:val="28"/>
          <w:szCs w:val="28"/>
        </w:rPr>
        <w:t>.</w:t>
      </w:r>
    </w:p>
    <w:p w:rsidR="00B06373" w:rsidRDefault="00B06373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9.Капитальные вложения-2300 млн. руб., результат-0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.,</w:t>
      </w:r>
      <w:r w:rsidRPr="00B06373">
        <w:rPr>
          <w:sz w:val="28"/>
          <w:szCs w:val="28"/>
        </w:rPr>
        <w:t xml:space="preserve"> </w:t>
      </w:r>
      <w:r>
        <w:rPr>
          <w:sz w:val="28"/>
          <w:szCs w:val="28"/>
        </w:rPr>
        <w:t>СДП9</w:t>
      </w:r>
      <w:r w:rsidRPr="00C02630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C02630">
        <w:rPr>
          <w:sz w:val="28"/>
          <w:szCs w:val="28"/>
        </w:rPr>
        <w:t>.</w:t>
      </w:r>
    </w:p>
    <w:p w:rsidR="000C602F" w:rsidRDefault="004F004F" w:rsidP="00B0637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10.Соз</w:t>
      </w:r>
      <w:r w:rsidR="00B06373">
        <w:rPr>
          <w:sz w:val="28"/>
          <w:szCs w:val="28"/>
        </w:rPr>
        <w:t>дание новых рабочих мест-10 ед., результат-10 ед.</w:t>
      </w:r>
      <w:r w:rsidR="00B06373" w:rsidRPr="00B06373">
        <w:rPr>
          <w:sz w:val="28"/>
          <w:szCs w:val="28"/>
        </w:rPr>
        <w:t xml:space="preserve"> </w:t>
      </w:r>
      <w:r w:rsidR="00B06373">
        <w:rPr>
          <w:sz w:val="28"/>
          <w:szCs w:val="28"/>
        </w:rPr>
        <w:t>СДП10</w:t>
      </w:r>
      <w:r w:rsidR="00B06373" w:rsidRPr="00C02630">
        <w:rPr>
          <w:sz w:val="28"/>
          <w:szCs w:val="28"/>
        </w:rPr>
        <w:t>=</w:t>
      </w:r>
      <w:r w:rsidR="00B06373">
        <w:rPr>
          <w:sz w:val="28"/>
          <w:szCs w:val="28"/>
        </w:rPr>
        <w:t>1</w:t>
      </w:r>
      <w:r w:rsidR="00B06373" w:rsidRPr="00C02630">
        <w:rPr>
          <w:sz w:val="28"/>
          <w:szCs w:val="28"/>
        </w:rPr>
        <w:t>.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индикаторам к количеству показателей муниципальной программы.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СДЦ</w:t>
      </w:r>
      <w:r w:rsidRPr="0064155D">
        <w:rPr>
          <w:sz w:val="28"/>
          <w:szCs w:val="28"/>
        </w:rPr>
        <w:t>=</w:t>
      </w:r>
      <w:r w:rsidRPr="0064155D">
        <w:rPr>
          <w:color w:val="000000" w:themeColor="text1"/>
          <w:sz w:val="28"/>
          <w:szCs w:val="28"/>
        </w:rPr>
        <w:t xml:space="preserve"> (1</w:t>
      </w:r>
      <w:r w:rsidR="004F004F">
        <w:rPr>
          <w:color w:val="000000" w:themeColor="text1"/>
          <w:sz w:val="28"/>
          <w:szCs w:val="28"/>
        </w:rPr>
        <w:t>,2</w:t>
      </w:r>
      <w:r w:rsidRPr="0064155D">
        <w:rPr>
          <w:color w:val="000000" w:themeColor="text1"/>
          <w:sz w:val="28"/>
          <w:szCs w:val="28"/>
        </w:rPr>
        <w:t>+</w:t>
      </w:r>
      <w:r w:rsidR="004F004F">
        <w:rPr>
          <w:color w:val="000000" w:themeColor="text1"/>
          <w:sz w:val="28"/>
          <w:szCs w:val="28"/>
        </w:rPr>
        <w:t>1</w:t>
      </w:r>
      <w:r w:rsidRPr="0064155D">
        <w:rPr>
          <w:color w:val="000000" w:themeColor="text1"/>
          <w:sz w:val="28"/>
          <w:szCs w:val="28"/>
        </w:rPr>
        <w:t>+1</w:t>
      </w:r>
      <w:r w:rsidR="004F004F">
        <w:rPr>
          <w:color w:val="000000" w:themeColor="text1"/>
          <w:sz w:val="28"/>
          <w:szCs w:val="28"/>
        </w:rPr>
        <w:t>,26+1,2+1+1,2+1,3+0,8+0+1</w:t>
      </w:r>
      <w:r w:rsidRPr="0064155D">
        <w:rPr>
          <w:color w:val="000000" w:themeColor="text1"/>
          <w:sz w:val="28"/>
          <w:szCs w:val="28"/>
        </w:rPr>
        <w:t>)/</w:t>
      </w:r>
      <w:r w:rsidR="004F004F">
        <w:rPr>
          <w:color w:val="000000" w:themeColor="text1"/>
          <w:sz w:val="28"/>
          <w:szCs w:val="28"/>
        </w:rPr>
        <w:t>10</w:t>
      </w:r>
      <w:r w:rsidRPr="0064155D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>0,9</w:t>
      </w:r>
      <w:r w:rsidR="004F004F">
        <w:rPr>
          <w:color w:val="000000" w:themeColor="text1"/>
          <w:sz w:val="28"/>
          <w:szCs w:val="28"/>
        </w:rPr>
        <w:t>9</w:t>
      </w:r>
      <w:r w:rsidRPr="0064155D">
        <w:rPr>
          <w:color w:val="000000" w:themeColor="text1"/>
          <w:sz w:val="28"/>
          <w:szCs w:val="28"/>
        </w:rPr>
        <w:t>.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(УФ):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>/</w:t>
      </w:r>
      <w:r w:rsidR="004F004F">
        <w:rPr>
          <w:color w:val="000000" w:themeColor="text1"/>
          <w:sz w:val="28"/>
          <w:szCs w:val="28"/>
        </w:rPr>
        <w:t>1000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Эффективность реализации муниципальной программы (ЭГП):</w:t>
      </w:r>
    </w:p>
    <w:p w:rsidR="001E6C76" w:rsidRPr="0064155D" w:rsidRDefault="001E6C76" w:rsidP="001E6C76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4155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0,9</w:t>
      </w:r>
      <w:r w:rsidR="004F004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*0</w:t>
      </w:r>
      <w:r w:rsidRPr="0064155D">
        <w:rPr>
          <w:color w:val="000000" w:themeColor="text1"/>
          <w:sz w:val="28"/>
          <w:szCs w:val="28"/>
        </w:rPr>
        <w:t>) =</w:t>
      </w:r>
      <w:r>
        <w:rPr>
          <w:color w:val="000000" w:themeColor="text1"/>
          <w:sz w:val="28"/>
          <w:szCs w:val="28"/>
        </w:rPr>
        <w:t>0</w:t>
      </w:r>
    </w:p>
    <w:p w:rsidR="002B540D" w:rsidRPr="002B540D" w:rsidRDefault="001E6C76" w:rsidP="00E60B0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4155D">
        <w:rPr>
          <w:b/>
          <w:color w:val="000000" w:themeColor="text1"/>
          <w:sz w:val="28"/>
          <w:szCs w:val="28"/>
        </w:rPr>
        <w:t>Вывод об эффективности</w:t>
      </w:r>
      <w:r w:rsidRPr="0064155D">
        <w:rPr>
          <w:color w:val="000000" w:themeColor="text1"/>
          <w:sz w:val="28"/>
          <w:szCs w:val="28"/>
        </w:rPr>
        <w:t>. В соответствии с критериями оценки эффективности (</w:t>
      </w:r>
      <w:r>
        <w:rPr>
          <w:color w:val="000000" w:themeColor="text1"/>
          <w:sz w:val="28"/>
          <w:szCs w:val="28"/>
        </w:rPr>
        <w:t>0</w:t>
      </w:r>
      <w:r w:rsidRPr="0064155D">
        <w:rPr>
          <w:color w:val="000000" w:themeColor="text1"/>
          <w:sz w:val="28"/>
          <w:szCs w:val="28"/>
        </w:rPr>
        <w:t xml:space="preserve">) программа является </w:t>
      </w:r>
      <w:r>
        <w:rPr>
          <w:color w:val="000000" w:themeColor="text1"/>
          <w:sz w:val="28"/>
          <w:szCs w:val="28"/>
        </w:rPr>
        <w:t>неэффективной</w:t>
      </w:r>
      <w:r w:rsidRPr="0064155D">
        <w:rPr>
          <w:color w:val="000000" w:themeColor="text1"/>
          <w:sz w:val="28"/>
          <w:szCs w:val="28"/>
        </w:rPr>
        <w:t>.</w:t>
      </w:r>
    </w:p>
    <w:p w:rsidR="00FD479C" w:rsidRPr="0064155D" w:rsidRDefault="00FD479C" w:rsidP="00A9244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4155D">
        <w:rPr>
          <w:sz w:val="28"/>
          <w:szCs w:val="28"/>
        </w:rPr>
        <w:tab/>
        <w:t xml:space="preserve">        </w:t>
      </w:r>
      <w:r w:rsidRPr="0064155D">
        <w:rPr>
          <w:b/>
          <w:i/>
        </w:rPr>
        <w:t xml:space="preserve">  </w:t>
      </w:r>
      <w:r w:rsidR="00A92446" w:rsidRPr="0064155D">
        <w:rPr>
          <w:b/>
          <w:i/>
        </w:rPr>
        <w:t xml:space="preserve">             </w:t>
      </w:r>
      <w:r w:rsidRPr="0064155D">
        <w:rPr>
          <w:b/>
          <w:i/>
        </w:rPr>
        <w:t xml:space="preserve">  </w:t>
      </w:r>
      <w:r w:rsidRPr="0064155D">
        <w:rPr>
          <w:b/>
          <w:i/>
          <w:color w:val="000000"/>
          <w:sz w:val="28"/>
          <w:szCs w:val="28"/>
        </w:rPr>
        <w:t>Оценка эффективности</w:t>
      </w:r>
    </w:p>
    <w:p w:rsidR="000B6538" w:rsidRPr="0064155D" w:rsidRDefault="000B6538" w:rsidP="00FD479C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FD479C" w:rsidRPr="0064155D" w:rsidRDefault="00FD479C" w:rsidP="00FD479C">
      <w:pPr>
        <w:spacing w:after="0" w:line="240" w:lineRule="auto"/>
        <w:ind w:hanging="142"/>
        <w:jc w:val="both"/>
        <w:rPr>
          <w:sz w:val="28"/>
          <w:szCs w:val="28"/>
        </w:rPr>
      </w:pPr>
      <w:r w:rsidRPr="0064155D">
        <w:rPr>
          <w:bCs/>
          <w:color w:val="000000"/>
          <w:sz w:val="28"/>
          <w:szCs w:val="28"/>
        </w:rPr>
        <w:t xml:space="preserve">    </w:t>
      </w:r>
      <w:r w:rsidR="00EE0937" w:rsidRPr="0064155D">
        <w:rPr>
          <w:bCs/>
          <w:color w:val="000000"/>
          <w:sz w:val="28"/>
          <w:szCs w:val="28"/>
        </w:rPr>
        <w:t xml:space="preserve">            </w:t>
      </w:r>
      <w:r w:rsidRPr="0064155D">
        <w:rPr>
          <w:bCs/>
          <w:color w:val="000000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Порядком проведения и критериями ежегодной оценки эффективности реализации муниципальных программ  </w:t>
      </w:r>
      <w:proofErr w:type="spellStart"/>
      <w:r w:rsidRPr="0064155D">
        <w:rPr>
          <w:bCs/>
          <w:color w:val="000000"/>
          <w:sz w:val="28"/>
          <w:szCs w:val="28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</w:rPr>
        <w:t xml:space="preserve"> района Орловской области, утвержденной  постановлением администрации </w:t>
      </w:r>
      <w:proofErr w:type="spellStart"/>
      <w:r w:rsidRPr="0064155D">
        <w:rPr>
          <w:bCs/>
          <w:color w:val="000000"/>
          <w:sz w:val="28"/>
          <w:szCs w:val="28"/>
        </w:rPr>
        <w:t>Троснянского</w:t>
      </w:r>
      <w:proofErr w:type="spellEnd"/>
      <w:r w:rsidRPr="0064155D">
        <w:rPr>
          <w:bCs/>
          <w:color w:val="000000"/>
          <w:sz w:val="28"/>
          <w:szCs w:val="28"/>
        </w:rPr>
        <w:t xml:space="preserve"> района от 01</w:t>
      </w:r>
      <w:r w:rsidRPr="0064155D">
        <w:rPr>
          <w:sz w:val="28"/>
          <w:szCs w:val="28"/>
        </w:rPr>
        <w:t xml:space="preserve"> февраля 2017 года № 19 «Об утверждении порядка разработки, реализации и оценке эффективности муниципальных программ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 w:rsidRPr="0064155D">
        <w:rPr>
          <w:sz w:val="28"/>
          <w:szCs w:val="28"/>
        </w:rPr>
        <w:t>Троснянского</w:t>
      </w:r>
      <w:proofErr w:type="spellEnd"/>
      <w:r w:rsidRPr="0064155D">
        <w:rPr>
          <w:sz w:val="28"/>
          <w:szCs w:val="28"/>
        </w:rPr>
        <w:t xml:space="preserve"> района». 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ресурсов, направленного на ее реализацию. 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 их плановых значений. </w:t>
      </w:r>
    </w:p>
    <w:p w:rsidR="00FD479C" w:rsidRPr="0064155D" w:rsidRDefault="00FD479C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55D">
        <w:rPr>
          <w:sz w:val="28"/>
          <w:szCs w:val="28"/>
        </w:rPr>
        <w:t>Р</w:t>
      </w:r>
      <w:r w:rsidR="00C43BB2" w:rsidRPr="0064155D">
        <w:rPr>
          <w:sz w:val="28"/>
          <w:szCs w:val="28"/>
        </w:rPr>
        <w:t xml:space="preserve">езультаты оценки </w:t>
      </w:r>
      <w:r w:rsidRPr="0064155D">
        <w:rPr>
          <w:sz w:val="28"/>
          <w:szCs w:val="28"/>
        </w:rPr>
        <w:t>эффективности реализации муниципальных программ по итогам 202</w:t>
      </w:r>
      <w:r w:rsidR="004F004F">
        <w:rPr>
          <w:sz w:val="28"/>
          <w:szCs w:val="28"/>
        </w:rPr>
        <w:t>3</w:t>
      </w:r>
      <w:r w:rsidRPr="0064155D">
        <w:rPr>
          <w:sz w:val="28"/>
          <w:szCs w:val="28"/>
        </w:rPr>
        <w:t xml:space="preserve"> года представлены в таблице:</w:t>
      </w:r>
    </w:p>
    <w:p w:rsidR="00FD479C" w:rsidRPr="0064155D" w:rsidRDefault="00FD479C" w:rsidP="00FD47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41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977"/>
        <w:gridCol w:w="1843"/>
        <w:gridCol w:w="1701"/>
        <w:gridCol w:w="2306"/>
      </w:tblGrid>
      <w:tr w:rsidR="00FD479C" w:rsidRPr="0064155D" w:rsidTr="00A924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</w:t>
            </w: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эффективности ЭГП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</w:t>
            </w: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реа</w:t>
            </w:r>
            <w:r w:rsidR="00C2142D" w:rsidRPr="0064155D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6B0A4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 об </w:t>
            </w: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(неэффективности) реализации муниципальной программы</w:t>
            </w:r>
          </w:p>
        </w:tc>
      </w:tr>
      <w:tr w:rsidR="00FD479C" w:rsidRPr="0064155D" w:rsidTr="00A9244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9C" w:rsidRPr="0064155D" w:rsidRDefault="00FD479C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BB2" w:rsidRPr="0064155D" w:rsidTr="00A92446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2" w:rsidRPr="0064155D" w:rsidRDefault="00C43BB2" w:rsidP="00C43B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15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Высокоэффективная (коэффициент ЭПГ более 1)</w:t>
            </w:r>
          </w:p>
        </w:tc>
      </w:tr>
      <w:tr w:rsidR="006227F1" w:rsidRPr="0064155D" w:rsidTr="00A92446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6227F1" w:rsidP="00BD515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6227F1" w:rsidP="008F3E22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0C5636">
              <w:rPr>
                <w:color w:val="000000" w:themeColor="text1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Pr="000C5636">
              <w:rPr>
                <w:color w:val="000000" w:themeColor="text1"/>
              </w:rPr>
              <w:t>Троснянского</w:t>
            </w:r>
            <w:proofErr w:type="spellEnd"/>
            <w:r w:rsidRPr="000C5636">
              <w:rPr>
                <w:color w:val="000000" w:themeColor="text1"/>
              </w:rPr>
              <w:t xml:space="preserve"> района Орловской области на 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0C5636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0C5636" w:rsidRDefault="006227F1" w:rsidP="00BD51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Высокоэффективная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F1" w:rsidRPr="009507FF" w:rsidRDefault="006227F1" w:rsidP="001B3F6F">
            <w:pPr>
              <w:rPr>
                <w:color w:val="FF0000"/>
                <w:szCs w:val="24"/>
              </w:rPr>
            </w:pPr>
            <w:r w:rsidRPr="00942965">
              <w:rPr>
                <w:szCs w:val="24"/>
                <w:lang w:eastAsia="ru-RU"/>
              </w:rPr>
              <w:t>Программы характеризуются высоким освоением запланированных финансовых ресурсов. Эффективное освоение денежных средств позволило выполнить все запланированные целевые  показатели (индикаторы), в результате фактические значения показателей (индикаторов) превысили плановые.</w:t>
            </w:r>
          </w:p>
        </w:tc>
      </w:tr>
      <w:tr w:rsidR="006227F1" w:rsidRPr="0064155D" w:rsidTr="00A92446">
        <w:trPr>
          <w:trHeight w:val="4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942965" w:rsidP="0092034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920349">
            <w:pPr>
              <w:spacing w:after="0"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0C5636">
              <w:rPr>
                <w:color w:val="000000" w:themeColor="text1"/>
              </w:rPr>
              <w:t xml:space="preserve">Развитие культуры и искусства, сохранение и реконструкция военно-мемориальных объектов в </w:t>
            </w:r>
            <w:proofErr w:type="spellStart"/>
            <w:r w:rsidRPr="000C5636">
              <w:rPr>
                <w:color w:val="000000" w:themeColor="text1"/>
              </w:rPr>
              <w:t>Троснянском</w:t>
            </w:r>
            <w:proofErr w:type="spellEnd"/>
            <w:r w:rsidRPr="000C5636">
              <w:rPr>
                <w:color w:val="000000" w:themeColor="text1"/>
              </w:rPr>
              <w:t xml:space="preserve"> районе Орловской области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0C563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9203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F1" w:rsidRPr="009507FF" w:rsidRDefault="006227F1" w:rsidP="00920349">
            <w:pPr>
              <w:rPr>
                <w:color w:val="FF0000"/>
                <w:szCs w:val="24"/>
              </w:rPr>
            </w:pPr>
          </w:p>
        </w:tc>
      </w:tr>
      <w:tr w:rsidR="006227F1" w:rsidRPr="0064155D" w:rsidTr="00A92446">
        <w:trPr>
          <w:trHeight w:val="4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942965" w:rsidP="00970F9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970F9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5636">
              <w:rPr>
                <w:color w:val="000000" w:themeColor="text1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C5636">
              <w:rPr>
                <w:color w:val="000000" w:themeColor="text1"/>
              </w:rPr>
              <w:t>Троснянком</w:t>
            </w:r>
            <w:proofErr w:type="spellEnd"/>
            <w:r w:rsidRPr="000C5636">
              <w:rPr>
                <w:color w:val="000000" w:themeColor="text1"/>
              </w:rPr>
              <w:t xml:space="preserve">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0C5636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F1" w:rsidRPr="009507FF" w:rsidRDefault="006227F1" w:rsidP="00970F98">
            <w:pPr>
              <w:rPr>
                <w:color w:val="FF0000"/>
                <w:szCs w:val="24"/>
              </w:rPr>
            </w:pPr>
          </w:p>
        </w:tc>
      </w:tr>
      <w:tr w:rsidR="006227F1" w:rsidRPr="0064155D" w:rsidTr="00A92446">
        <w:trPr>
          <w:trHeight w:val="4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942965" w:rsidP="00970F9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0C5636" w:rsidP="00970F9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5636">
              <w:rPr>
                <w:color w:val="000000" w:themeColor="text1"/>
              </w:rPr>
              <w:t xml:space="preserve">Устройство контейнерных  площадок, ремонт старых и покупка новых контейнеров на территории </w:t>
            </w:r>
            <w:proofErr w:type="spellStart"/>
            <w:r w:rsidRPr="000C5636">
              <w:rPr>
                <w:color w:val="000000" w:themeColor="text1"/>
              </w:rPr>
              <w:t>Троснянского</w:t>
            </w:r>
            <w:proofErr w:type="spellEnd"/>
            <w:r w:rsidRPr="000C5636">
              <w:rPr>
                <w:color w:val="000000" w:themeColor="text1"/>
              </w:rPr>
              <w:t xml:space="preserve"> </w:t>
            </w:r>
            <w:proofErr w:type="spellStart"/>
            <w:r w:rsidRPr="000C5636">
              <w:rPr>
                <w:color w:val="000000" w:themeColor="text1"/>
              </w:rPr>
              <w:t>роайона</w:t>
            </w:r>
            <w:proofErr w:type="spellEnd"/>
            <w:r w:rsidRPr="000C5636">
              <w:rPr>
                <w:color w:val="000000" w:themeColor="text1"/>
              </w:rPr>
              <w:t xml:space="preserve"> Орловской области в 2022-2024 годах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0C5636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1" w:rsidRPr="000C5636" w:rsidRDefault="006227F1" w:rsidP="00B07B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F1" w:rsidRPr="009507FF" w:rsidRDefault="006227F1" w:rsidP="00970F98">
            <w:pPr>
              <w:rPr>
                <w:color w:val="FF0000"/>
                <w:szCs w:val="24"/>
              </w:rPr>
            </w:pPr>
          </w:p>
        </w:tc>
      </w:tr>
      <w:tr w:rsidR="00970F98" w:rsidRPr="0064155D" w:rsidTr="00A92446">
        <w:trPr>
          <w:trHeight w:val="327"/>
        </w:trPr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98" w:rsidRPr="00CF66B7" w:rsidRDefault="00970F98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6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Эффективная (коэффициент ЭПГ 0,8-1)</w:t>
            </w:r>
          </w:p>
        </w:tc>
      </w:tr>
      <w:tr w:rsidR="001B2F27" w:rsidRPr="0064155D" w:rsidTr="00A92446">
        <w:trPr>
          <w:trHeight w:val="6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970F9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970F9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3E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Образование в </w:t>
            </w:r>
            <w:proofErr w:type="spellStart"/>
            <w:r w:rsidRPr="008F3E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Троснянском</w:t>
            </w:r>
            <w:proofErr w:type="spellEnd"/>
            <w:r w:rsidRPr="008F3E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970F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942965" w:rsidRDefault="001B2F27" w:rsidP="00970F98">
            <w:pPr>
              <w:rPr>
                <w:szCs w:val="24"/>
              </w:rPr>
            </w:pPr>
            <w:r w:rsidRPr="00942965">
              <w:rPr>
                <w:szCs w:val="24"/>
              </w:rPr>
              <w:t>Программы характеризуются высокой степенью освоения денежных средств и достижением плановых значений показателей (индикаторов) результативности.</w:t>
            </w:r>
          </w:p>
          <w:p w:rsidR="001B2F27" w:rsidRPr="009507FF" w:rsidRDefault="001B2F27" w:rsidP="00970F98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8F3E22">
        <w:trPr>
          <w:trHeight w:val="9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8F3E22">
              <w:rPr>
                <w:color w:val="000000" w:themeColor="text1"/>
              </w:rPr>
              <w:t>Комплексное развитие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8F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8F3E2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A92446">
        <w:trPr>
          <w:trHeight w:val="6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spacing w:after="0"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8F3E22">
              <w:rPr>
                <w:color w:val="000000" w:themeColor="text1"/>
              </w:rPr>
              <w:t xml:space="preserve">Содержание и ремонт автомобильных дорог общего пользования местного значения и формирование законопослушного поведения участников дорожного движения в </w:t>
            </w:r>
            <w:proofErr w:type="spellStart"/>
            <w:r w:rsidRPr="008F3E22">
              <w:rPr>
                <w:color w:val="000000" w:themeColor="text1"/>
              </w:rPr>
              <w:t>Троснянском</w:t>
            </w:r>
            <w:proofErr w:type="spellEnd"/>
            <w:r w:rsidRPr="008F3E22">
              <w:rPr>
                <w:color w:val="000000" w:themeColor="text1"/>
              </w:rPr>
              <w:t xml:space="preserve"> районе на период 2020-2024 годы»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8F3E22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8F3E2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A92446">
        <w:trPr>
          <w:trHeight w:val="3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68589B" w:rsidRDefault="001B2F27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68589B" w:rsidRDefault="001B2F27" w:rsidP="0068589B">
            <w:pPr>
              <w:spacing w:after="0" w:line="240" w:lineRule="auto"/>
              <w:jc w:val="both"/>
              <w:rPr>
                <w:bCs/>
                <w:color w:val="000000" w:themeColor="text1"/>
                <w:szCs w:val="24"/>
              </w:rPr>
            </w:pPr>
            <w:r w:rsidRPr="0068589B">
              <w:rPr>
                <w:bCs/>
                <w:color w:val="000000" w:themeColor="text1"/>
                <w:szCs w:val="24"/>
              </w:rPr>
              <w:t xml:space="preserve">Приведение в нормативное состояние </w:t>
            </w:r>
            <w:r w:rsidRPr="0068589B">
              <w:rPr>
                <w:bCs/>
                <w:color w:val="000000" w:themeColor="text1"/>
                <w:szCs w:val="24"/>
              </w:rPr>
              <w:lastRenderedPageBreak/>
              <w:t>объектов теплоснабжени</w:t>
            </w:r>
            <w:r>
              <w:rPr>
                <w:bCs/>
                <w:color w:val="000000" w:themeColor="text1"/>
                <w:szCs w:val="24"/>
              </w:rPr>
              <w:t>я</w:t>
            </w:r>
            <w:r w:rsidRPr="0068589B">
              <w:rPr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68589B">
              <w:rPr>
                <w:bCs/>
                <w:color w:val="000000" w:themeColor="text1"/>
                <w:szCs w:val="24"/>
              </w:rPr>
              <w:t>Троснянского</w:t>
            </w:r>
            <w:proofErr w:type="spellEnd"/>
            <w:r w:rsidRPr="0068589B">
              <w:rPr>
                <w:bCs/>
                <w:color w:val="000000" w:themeColor="text1"/>
                <w:szCs w:val="24"/>
              </w:rPr>
              <w:t xml:space="preserve"> района, находящихся в муниципальной собственности на 2022-2024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68589B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68589B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8F3E22">
            <w:pPr>
              <w:spacing w:after="0" w:line="240" w:lineRule="auto"/>
              <w:jc w:val="both"/>
              <w:rPr>
                <w:color w:val="FF0000"/>
                <w:szCs w:val="24"/>
              </w:rPr>
            </w:pPr>
          </w:p>
        </w:tc>
      </w:tr>
      <w:tr w:rsidR="001B2F27" w:rsidRPr="0064155D" w:rsidTr="001B2F27">
        <w:trPr>
          <w:trHeight w:val="111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8F3E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CF66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CF66B7">
              <w:rPr>
                <w:color w:val="000000" w:themeColor="text1"/>
              </w:rPr>
              <w:t xml:space="preserve">Развитие физической культуры и спорта в </w:t>
            </w:r>
            <w:proofErr w:type="spellStart"/>
            <w:r w:rsidRPr="00CF66B7">
              <w:rPr>
                <w:color w:val="000000" w:themeColor="text1"/>
              </w:rPr>
              <w:t>Троснянском</w:t>
            </w:r>
            <w:proofErr w:type="spellEnd"/>
            <w:r w:rsidRPr="00CF66B7">
              <w:rPr>
                <w:color w:val="000000" w:themeColor="text1"/>
              </w:rPr>
              <w:t xml:space="preserve"> районе на 2019-2022 годы</w:t>
            </w:r>
          </w:p>
          <w:p w:rsidR="001B2F27" w:rsidRPr="00CF66B7" w:rsidRDefault="001B2F27" w:rsidP="00CF66B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CF66B7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  <w:p w:rsidR="001B2F27" w:rsidRPr="00CF66B7" w:rsidRDefault="001B2F27" w:rsidP="008F3E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CF66B7" w:rsidRDefault="001B2F27" w:rsidP="008F3E2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1B2F27" w:rsidRPr="0064155D" w:rsidTr="001B2F27">
        <w:trPr>
          <w:trHeight w:val="1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1B2F27" w:rsidRDefault="001B2F27" w:rsidP="001B2F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1B2F27">
              <w:rPr>
                <w:color w:val="000000" w:themeColor="text1"/>
              </w:rPr>
              <w:t xml:space="preserve">Молодежь </w:t>
            </w:r>
            <w:proofErr w:type="spellStart"/>
            <w:r w:rsidRPr="001B2F27">
              <w:rPr>
                <w:color w:val="000000" w:themeColor="text1"/>
              </w:rPr>
              <w:t>Троснянского</w:t>
            </w:r>
            <w:proofErr w:type="spellEnd"/>
            <w:r w:rsidRPr="001B2F27">
              <w:rPr>
                <w:color w:val="000000" w:themeColor="text1"/>
              </w:rPr>
              <w:t xml:space="preserve"> района Орловской области на 2022-2025 годы</w:t>
            </w:r>
          </w:p>
          <w:p w:rsidR="001B2F27" w:rsidRPr="00842378" w:rsidRDefault="001B2F27" w:rsidP="001B2F2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</w:t>
            </w:r>
          </w:p>
          <w:p w:rsidR="001B2F27" w:rsidRPr="0068589B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CF66B7" w:rsidRDefault="001B2F27" w:rsidP="001B2F27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1B2F27" w:rsidRPr="0064155D" w:rsidTr="00A92446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507FF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82A3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Удовлетворительный уровень эффективности (</w:t>
            </w:r>
            <w:r w:rsidRPr="00C82A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коэффициент ЭПГ 0,5-0,79)</w:t>
            </w:r>
          </w:p>
        </w:tc>
      </w:tr>
      <w:tr w:rsidR="001B2F27" w:rsidRPr="0064155D" w:rsidTr="00757D2E">
        <w:trPr>
          <w:trHeight w:val="1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spacing w:after="0" w:line="240" w:lineRule="auto"/>
              <w:jc w:val="both"/>
            </w:pPr>
            <w:r w:rsidRPr="00942965">
              <w:t xml:space="preserve">Содействие занятости населения </w:t>
            </w:r>
            <w:proofErr w:type="spellStart"/>
            <w:r w:rsidRPr="00942965">
              <w:t>Троснянского</w:t>
            </w:r>
            <w:proofErr w:type="spellEnd"/>
            <w:r w:rsidRPr="00942965">
              <w:t xml:space="preserve"> района на 2019-2024 годы</w:t>
            </w:r>
          </w:p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spacing w:after="0" w:line="240" w:lineRule="auto"/>
              <w:jc w:val="center"/>
            </w:pPr>
            <w:r w:rsidRPr="00942965">
              <w:t>0,56</w:t>
            </w:r>
          </w:p>
          <w:p w:rsidR="001B2F27" w:rsidRPr="00942965" w:rsidRDefault="001B2F27" w:rsidP="001B2F2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эф-</w:t>
            </w:r>
            <w:proofErr w:type="spellStart"/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7" w:rsidRPr="00AB46C9" w:rsidRDefault="001B2F27" w:rsidP="001B2F27">
            <w:pPr>
              <w:jc w:val="both"/>
              <w:rPr>
                <w:color w:val="FF0000"/>
                <w:szCs w:val="24"/>
              </w:rPr>
            </w:pPr>
            <w:r w:rsidRPr="00AB46C9">
              <w:rPr>
                <w:szCs w:val="24"/>
              </w:rPr>
              <w:t>В соответствии с критериями оценки эффективности</w:t>
            </w:r>
            <w:r>
              <w:rPr>
                <w:szCs w:val="24"/>
              </w:rPr>
              <w:t>,</w:t>
            </w:r>
            <w:r w:rsidRPr="00AB46C9">
              <w:rPr>
                <w:szCs w:val="24"/>
              </w:rPr>
              <w:t xml:space="preserve"> программа имеет удовлетворительный уровень эффективности</w:t>
            </w:r>
            <w:r w:rsidRPr="00AB46C9">
              <w:rPr>
                <w:color w:val="FF0000"/>
                <w:szCs w:val="24"/>
              </w:rPr>
              <w:t xml:space="preserve">. </w:t>
            </w:r>
            <w:r w:rsidRPr="00AB46C9">
              <w:rPr>
                <w:szCs w:val="24"/>
              </w:rPr>
              <w:t>Ответственному исполнителю предлагается продолжить реализацию программы</w:t>
            </w:r>
            <w:r>
              <w:rPr>
                <w:szCs w:val="24"/>
              </w:rPr>
              <w:t xml:space="preserve">, </w:t>
            </w:r>
            <w:r w:rsidRPr="00AB46C9">
              <w:rPr>
                <w:szCs w:val="24"/>
              </w:rPr>
              <w:t>проанализировать целевые индикаторы и при необходимости внести изменения, с целью увеличения эффективности программы</w:t>
            </w:r>
            <w:r>
              <w:rPr>
                <w:szCs w:val="24"/>
              </w:rPr>
              <w:t>.</w:t>
            </w:r>
          </w:p>
          <w:p w:rsidR="001B2F27" w:rsidRPr="009507FF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F27" w:rsidRPr="0064155D" w:rsidTr="00613858">
        <w:trPr>
          <w:trHeight w:val="11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757D2E">
              <w:t xml:space="preserve">Развитие архивного дела в  </w:t>
            </w:r>
            <w:proofErr w:type="spellStart"/>
            <w:r w:rsidRPr="00757D2E">
              <w:t>Троснянском</w:t>
            </w:r>
            <w:proofErr w:type="spellEnd"/>
            <w:r w:rsidRPr="00757D2E">
              <w:t xml:space="preserve"> районе Орловской области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эф-</w:t>
            </w:r>
            <w:proofErr w:type="spellStart"/>
            <w:r w:rsidRPr="00757D2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F27" w:rsidRPr="0064155D" w:rsidTr="00A92446">
        <w:tc>
          <w:tcPr>
            <w:tcW w:w="9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C82A3E" w:rsidRDefault="001B2F27" w:rsidP="001B2F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A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 эффективная (коэффициент ЭПГ менее 0,5)</w:t>
            </w:r>
          </w:p>
        </w:tc>
      </w:tr>
      <w:tr w:rsidR="001B2F27" w:rsidRPr="0064155D" w:rsidTr="00757D2E">
        <w:trPr>
          <w:trHeight w:val="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spacing w:after="0" w:line="240" w:lineRule="auto"/>
              <w:jc w:val="both"/>
            </w:pPr>
            <w:r w:rsidRPr="00757D2E">
              <w:t xml:space="preserve">Профилактики правонарушений в </w:t>
            </w:r>
            <w:proofErr w:type="spellStart"/>
            <w:r w:rsidRPr="00757D2E">
              <w:t>Троснянском</w:t>
            </w:r>
            <w:proofErr w:type="spellEnd"/>
            <w:r w:rsidRPr="00757D2E">
              <w:t xml:space="preserve"> районе на 2023-2025 </w:t>
            </w:r>
            <w:proofErr w:type="spellStart"/>
            <w:r w:rsidRPr="00757D2E">
              <w:t>г.г</w:t>
            </w:r>
            <w:proofErr w:type="spellEnd"/>
            <w:r w:rsidRPr="00757D2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6D5F40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6D5F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757D2E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F27" w:rsidRPr="00C82A3E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характеризуется не полным выполнением плановых показателей целевых индикаторов. Мероприятия  по данным программам  не финансировались,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либо финансировались не в полном объеме.</w:t>
            </w:r>
          </w:p>
        </w:tc>
      </w:tr>
      <w:tr w:rsidR="001B2F27" w:rsidRPr="0064155D" w:rsidTr="00757D2E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spacing w:after="0" w:line="240" w:lineRule="auto"/>
            </w:pPr>
            <w:r w:rsidRPr="00942965">
              <w:t xml:space="preserve">Развитие торговой деятельности на территории </w:t>
            </w:r>
            <w:proofErr w:type="spellStart"/>
            <w:r w:rsidRPr="00942965">
              <w:t>Троснянского</w:t>
            </w:r>
            <w:proofErr w:type="spellEnd"/>
            <w:r w:rsidRPr="00942965">
              <w:t xml:space="preserve"> района на 2023-2026 годы</w:t>
            </w:r>
          </w:p>
          <w:p w:rsidR="001B2F27" w:rsidRPr="00942965" w:rsidRDefault="001B2F27" w:rsidP="001B2F2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</w:t>
            </w:r>
            <w:bookmarkStart w:id="0" w:name="_GoBack"/>
            <w:bookmarkEnd w:id="0"/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ивная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F27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spacing w:after="0" w:line="240" w:lineRule="auto"/>
            </w:pPr>
            <w:r w:rsidRPr="00942965">
              <w:t xml:space="preserve">Поддержка и развитие малого и среднего предпринимательства в </w:t>
            </w:r>
            <w:proofErr w:type="spellStart"/>
            <w:r w:rsidRPr="00942965">
              <w:t>Троснянском</w:t>
            </w:r>
            <w:proofErr w:type="spellEnd"/>
            <w:r w:rsidRPr="00942965">
              <w:t xml:space="preserve"> районе на 2023-2026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F27" w:rsidRPr="0064155D" w:rsidTr="00942965">
        <w:trPr>
          <w:trHeight w:val="1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842378" w:rsidRDefault="001B2F27" w:rsidP="001B2F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842378">
              <w:t xml:space="preserve">Укрепление общественного здоровья среди населения </w:t>
            </w:r>
            <w:proofErr w:type="spellStart"/>
            <w:r w:rsidRPr="00842378">
              <w:t>Троснянского</w:t>
            </w:r>
            <w:proofErr w:type="spellEnd"/>
            <w:r w:rsidRPr="00842378">
              <w:t xml:space="preserve"> муниципального района на 2022-2026 годы</w:t>
            </w:r>
          </w:p>
          <w:p w:rsidR="001B2F27" w:rsidRDefault="001B2F27" w:rsidP="001B2F2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:rsidR="001B2F27" w:rsidRPr="00942965" w:rsidRDefault="001B2F27" w:rsidP="001B2F2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Pr="00942965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эффективная</w:t>
            </w:r>
          </w:p>
          <w:p w:rsidR="001B2F27" w:rsidRDefault="001B2F27" w:rsidP="001B2F2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</w:tcPr>
          <w:p w:rsidR="001B2F27" w:rsidRPr="009507FF" w:rsidRDefault="001B2F27" w:rsidP="001B2F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479C" w:rsidRDefault="00FD479C" w:rsidP="00FD47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FD479C" w:rsidRPr="0064155D" w:rsidRDefault="00FD479C" w:rsidP="00FD479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FD479C" w:rsidRPr="00D7398E" w:rsidRDefault="00FD479C" w:rsidP="00FD479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7398E">
        <w:rPr>
          <w:b/>
          <w:bCs/>
          <w:sz w:val="28"/>
          <w:szCs w:val="28"/>
        </w:rPr>
        <w:t>Основные рекомендации по итогам оценки эффективности</w:t>
      </w:r>
    </w:p>
    <w:p w:rsidR="00FD479C" w:rsidRPr="00D7398E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7398E">
        <w:rPr>
          <w:b/>
          <w:bCs/>
          <w:sz w:val="28"/>
          <w:szCs w:val="28"/>
        </w:rPr>
        <w:t xml:space="preserve">реализации муниципальных программ </w:t>
      </w:r>
      <w:proofErr w:type="spellStart"/>
      <w:r w:rsidRPr="00D7398E">
        <w:rPr>
          <w:b/>
          <w:bCs/>
          <w:sz w:val="28"/>
          <w:szCs w:val="28"/>
        </w:rPr>
        <w:t>Троснянского</w:t>
      </w:r>
      <w:proofErr w:type="spellEnd"/>
      <w:r w:rsidRPr="00D7398E">
        <w:rPr>
          <w:b/>
          <w:bCs/>
          <w:sz w:val="28"/>
          <w:szCs w:val="28"/>
        </w:rPr>
        <w:t xml:space="preserve"> района в 202</w:t>
      </w:r>
      <w:r w:rsidR="00D7398E" w:rsidRPr="00D7398E">
        <w:rPr>
          <w:b/>
          <w:bCs/>
          <w:sz w:val="28"/>
          <w:szCs w:val="28"/>
        </w:rPr>
        <w:t>3</w:t>
      </w:r>
      <w:r w:rsidRPr="00D7398E">
        <w:rPr>
          <w:b/>
          <w:bCs/>
          <w:sz w:val="28"/>
          <w:szCs w:val="28"/>
        </w:rPr>
        <w:t xml:space="preserve"> году</w:t>
      </w:r>
    </w:p>
    <w:p w:rsidR="00FD479C" w:rsidRPr="00D7398E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Представленный годовой отчет о результатах исполнения и оценки эффективности реализации муниципальных программ </w:t>
      </w:r>
      <w:proofErr w:type="spellStart"/>
      <w:r w:rsidRPr="0064155D">
        <w:rPr>
          <w:bCs/>
          <w:sz w:val="28"/>
          <w:szCs w:val="28"/>
        </w:rPr>
        <w:t>Троснянского</w:t>
      </w:r>
      <w:proofErr w:type="spellEnd"/>
      <w:r w:rsidRPr="0064155D">
        <w:rPr>
          <w:bCs/>
          <w:sz w:val="28"/>
          <w:szCs w:val="28"/>
        </w:rPr>
        <w:t xml:space="preserve"> района основан на систематизации и обобщении информации о плановых и фактических финансовых расходах, а также степени достижения целевых индикаторов по программам.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</w:t>
      </w:r>
      <w:r w:rsidR="00056DE4" w:rsidRPr="0064155D">
        <w:rPr>
          <w:bCs/>
          <w:sz w:val="28"/>
          <w:szCs w:val="28"/>
        </w:rPr>
        <w:t xml:space="preserve">самоуправления </w:t>
      </w:r>
      <w:proofErr w:type="spellStart"/>
      <w:r w:rsidR="00056DE4" w:rsidRPr="0064155D">
        <w:rPr>
          <w:bCs/>
          <w:sz w:val="28"/>
          <w:szCs w:val="28"/>
        </w:rPr>
        <w:t>Троснянского</w:t>
      </w:r>
      <w:proofErr w:type="spellEnd"/>
      <w:r w:rsidRPr="0064155D">
        <w:rPr>
          <w:bCs/>
          <w:sz w:val="28"/>
          <w:szCs w:val="28"/>
        </w:rPr>
        <w:t xml:space="preserve"> района муниципальной политики в соответствующей сфере деятельности, разработчикам программ предлагается: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1. Основываясь на принципе внутренней сбалансированности системы программно-целевого планирования: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1) обеспечить согласованность основных элементов программ между собой по целям, задачам, мероприятиям, качественным и количественным целевым индикаторам;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2) предусмотреть при выборе способов и методов достижения целей программ прямую зависимость достижения показателей от объемов </w:t>
      </w:r>
      <w:r w:rsidR="00056DE4" w:rsidRPr="0064155D">
        <w:rPr>
          <w:bCs/>
          <w:sz w:val="28"/>
          <w:szCs w:val="28"/>
        </w:rPr>
        <w:t>финансирования</w:t>
      </w:r>
      <w:r w:rsidRPr="0064155D">
        <w:rPr>
          <w:bCs/>
          <w:sz w:val="28"/>
          <w:szCs w:val="28"/>
        </w:rPr>
        <w:t xml:space="preserve"> с акцентом на необходимость достижения заданных </w:t>
      </w:r>
      <w:r w:rsidR="00056DE4" w:rsidRPr="0064155D">
        <w:rPr>
          <w:bCs/>
          <w:sz w:val="28"/>
          <w:szCs w:val="28"/>
        </w:rPr>
        <w:t>результатов</w:t>
      </w:r>
      <w:r w:rsidRPr="0064155D">
        <w:rPr>
          <w:bCs/>
          <w:sz w:val="28"/>
          <w:szCs w:val="28"/>
        </w:rPr>
        <w:t xml:space="preserve"> с наименьшими затратами ресурсов;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3) по программам, срок реализации которых </w:t>
      </w:r>
      <w:r w:rsidR="00056DE4" w:rsidRPr="0064155D">
        <w:rPr>
          <w:bCs/>
          <w:sz w:val="28"/>
          <w:szCs w:val="28"/>
        </w:rPr>
        <w:t>рассчитан до</w:t>
      </w:r>
      <w:r w:rsidRPr="0064155D">
        <w:rPr>
          <w:bCs/>
          <w:sz w:val="28"/>
          <w:szCs w:val="28"/>
        </w:rPr>
        <w:t xml:space="preserve"> </w:t>
      </w:r>
      <w:r w:rsidR="00705990" w:rsidRPr="0064155D">
        <w:rPr>
          <w:bCs/>
          <w:sz w:val="28"/>
          <w:szCs w:val="28"/>
        </w:rPr>
        <w:t>202</w:t>
      </w:r>
      <w:r w:rsidR="00705990">
        <w:rPr>
          <w:bCs/>
          <w:sz w:val="28"/>
          <w:szCs w:val="28"/>
        </w:rPr>
        <w:t xml:space="preserve">4 </w:t>
      </w:r>
      <w:r w:rsidR="00705990" w:rsidRPr="0064155D">
        <w:rPr>
          <w:bCs/>
          <w:sz w:val="28"/>
          <w:szCs w:val="28"/>
        </w:rPr>
        <w:t>года</w:t>
      </w:r>
      <w:r w:rsidRPr="0064155D">
        <w:rPr>
          <w:bCs/>
          <w:sz w:val="28"/>
          <w:szCs w:val="28"/>
        </w:rPr>
        <w:t xml:space="preserve">, рассмотреть вопрос о разработке программ на предстоящий период в установленные законом сроки или о прекращении их реализации. 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2. Основываясь на принципе ответственности участников процесса программно-целевого планирования: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1) по муниципальным программам, имеющим низкий уровень результативности, провести мероприятия по обеспечению достижения целевых показателей (индикаторов):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lastRenderedPageBreak/>
        <w:t>2) осуществлять корректное формирование целевых показателей (индикаторов) при утверждении или внесении изменений в муниципальные программы в разрезе периодов реализации, обеспечить их своевременную корректировку согласно плановому финансированию;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3) в установленные Бюджетным кодексом сроки своевременно </w:t>
      </w:r>
      <w:r w:rsidR="006C6850" w:rsidRPr="0064155D">
        <w:rPr>
          <w:bCs/>
          <w:sz w:val="28"/>
          <w:szCs w:val="28"/>
        </w:rPr>
        <w:t>приводить муниципальные</w:t>
      </w:r>
      <w:r w:rsidRPr="0064155D">
        <w:rPr>
          <w:bCs/>
          <w:sz w:val="28"/>
          <w:szCs w:val="28"/>
        </w:rPr>
        <w:t xml:space="preserve"> программы в соответствие с утвержденными бюджетными ассигнованиями;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4) </w:t>
      </w:r>
      <w:r w:rsidR="006C6850" w:rsidRPr="0064155D">
        <w:rPr>
          <w:bCs/>
          <w:sz w:val="28"/>
          <w:szCs w:val="28"/>
        </w:rPr>
        <w:t>при утверждении</w:t>
      </w:r>
      <w:r w:rsidRPr="0064155D">
        <w:rPr>
          <w:bCs/>
          <w:sz w:val="28"/>
          <w:szCs w:val="28"/>
        </w:rPr>
        <w:t xml:space="preserve"> муниципальных программ и внесении в них изменений в установленные законом </w:t>
      </w:r>
      <w:r w:rsidR="006C6850" w:rsidRPr="0064155D">
        <w:rPr>
          <w:bCs/>
          <w:sz w:val="28"/>
          <w:szCs w:val="28"/>
        </w:rPr>
        <w:t>сроки обеспечить</w:t>
      </w:r>
      <w:r w:rsidRPr="0064155D">
        <w:rPr>
          <w:bCs/>
          <w:sz w:val="28"/>
          <w:szCs w:val="28"/>
        </w:rPr>
        <w:t xml:space="preserve"> </w:t>
      </w:r>
      <w:r w:rsidR="006B0A40" w:rsidRPr="0064155D">
        <w:rPr>
          <w:bCs/>
          <w:sz w:val="28"/>
          <w:szCs w:val="28"/>
        </w:rPr>
        <w:t xml:space="preserve">своевременное предоставление программ в отдел экономики администрации района для регистрации </w:t>
      </w:r>
      <w:r w:rsidR="006C6850" w:rsidRPr="0064155D">
        <w:rPr>
          <w:bCs/>
          <w:sz w:val="28"/>
          <w:szCs w:val="28"/>
        </w:rPr>
        <w:t>ее в</w:t>
      </w:r>
      <w:r w:rsidR="006B0A40" w:rsidRPr="0064155D">
        <w:rPr>
          <w:bCs/>
          <w:sz w:val="28"/>
          <w:szCs w:val="28"/>
        </w:rPr>
        <w:t xml:space="preserve"> си</w:t>
      </w:r>
      <w:r w:rsidRPr="0064155D">
        <w:rPr>
          <w:bCs/>
          <w:sz w:val="28"/>
          <w:szCs w:val="28"/>
        </w:rPr>
        <w:t xml:space="preserve">стеме ГАС «Управление»; 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>5) обеспечить своевременное представление необходим</w:t>
      </w:r>
      <w:r w:rsidR="00705990">
        <w:rPr>
          <w:bCs/>
          <w:sz w:val="28"/>
          <w:szCs w:val="28"/>
        </w:rPr>
        <w:t>ых</w:t>
      </w:r>
      <w:r w:rsidRPr="0064155D">
        <w:rPr>
          <w:bCs/>
          <w:sz w:val="28"/>
          <w:szCs w:val="28"/>
        </w:rPr>
        <w:t xml:space="preserve"> документов в отдел экономики администрации </w:t>
      </w:r>
      <w:proofErr w:type="spellStart"/>
      <w:r w:rsidRPr="0064155D">
        <w:rPr>
          <w:bCs/>
          <w:sz w:val="28"/>
          <w:szCs w:val="28"/>
        </w:rPr>
        <w:t>Троснянского</w:t>
      </w:r>
      <w:proofErr w:type="spellEnd"/>
      <w:r w:rsidRPr="0064155D">
        <w:rPr>
          <w:bCs/>
          <w:sz w:val="28"/>
          <w:szCs w:val="28"/>
        </w:rPr>
        <w:t xml:space="preserve"> района для оценки эффективности и результативности реализации муниципальных программ;</w:t>
      </w:r>
    </w:p>
    <w:p w:rsidR="00FD479C" w:rsidRPr="0064155D" w:rsidRDefault="00FD479C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4155D">
        <w:rPr>
          <w:bCs/>
          <w:sz w:val="28"/>
          <w:szCs w:val="28"/>
        </w:rPr>
        <w:t xml:space="preserve">6) обеспечить проведение муниципальных закупок в сроки, позволяющие своевременно и в полном объеме осуществлять запланированные программами мероприятия, и осуществление контроля за сроками выполнения работ </w:t>
      </w:r>
      <w:r w:rsidR="006B0A40" w:rsidRPr="0064155D">
        <w:rPr>
          <w:bCs/>
          <w:sz w:val="28"/>
          <w:szCs w:val="28"/>
        </w:rPr>
        <w:t>и оказания</w:t>
      </w:r>
      <w:r w:rsidRPr="0064155D">
        <w:rPr>
          <w:bCs/>
          <w:sz w:val="28"/>
          <w:szCs w:val="28"/>
        </w:rPr>
        <w:t xml:space="preserve"> услуг в рамках муниципальных контрактов.</w:t>
      </w:r>
    </w:p>
    <w:p w:rsidR="00DE2E83" w:rsidRPr="0064155D" w:rsidRDefault="00DE2E83" w:rsidP="00FD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sectPr w:rsidR="00DE2E83" w:rsidRPr="0064155D" w:rsidSect="00A92446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986F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F53AE"/>
    <w:multiLevelType w:val="hybridMultilevel"/>
    <w:tmpl w:val="B53C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7947"/>
    <w:multiLevelType w:val="hybridMultilevel"/>
    <w:tmpl w:val="1AC0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336D"/>
    <w:multiLevelType w:val="hybridMultilevel"/>
    <w:tmpl w:val="1638AD7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53F3A6C"/>
    <w:multiLevelType w:val="hybridMultilevel"/>
    <w:tmpl w:val="A120E6E4"/>
    <w:lvl w:ilvl="0" w:tplc="1AD2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6B36"/>
    <w:multiLevelType w:val="hybridMultilevel"/>
    <w:tmpl w:val="65B432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772EB5"/>
    <w:multiLevelType w:val="hybridMultilevel"/>
    <w:tmpl w:val="5514316A"/>
    <w:lvl w:ilvl="0" w:tplc="626C461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03EA9"/>
    <w:rsid w:val="0002078A"/>
    <w:rsid w:val="00020B4A"/>
    <w:rsid w:val="00025962"/>
    <w:rsid w:val="00026B21"/>
    <w:rsid w:val="00030F5F"/>
    <w:rsid w:val="00033512"/>
    <w:rsid w:val="00047998"/>
    <w:rsid w:val="00050867"/>
    <w:rsid w:val="00056DE4"/>
    <w:rsid w:val="00093771"/>
    <w:rsid w:val="000A2FB6"/>
    <w:rsid w:val="000B62C7"/>
    <w:rsid w:val="000B6538"/>
    <w:rsid w:val="000C2907"/>
    <w:rsid w:val="000C3EBB"/>
    <w:rsid w:val="000C5636"/>
    <w:rsid w:val="000C602F"/>
    <w:rsid w:val="00102880"/>
    <w:rsid w:val="0010396A"/>
    <w:rsid w:val="00106915"/>
    <w:rsid w:val="00110FB8"/>
    <w:rsid w:val="00111506"/>
    <w:rsid w:val="001134AF"/>
    <w:rsid w:val="001142E6"/>
    <w:rsid w:val="001265E1"/>
    <w:rsid w:val="00127B08"/>
    <w:rsid w:val="0013111E"/>
    <w:rsid w:val="0014208D"/>
    <w:rsid w:val="00150B68"/>
    <w:rsid w:val="00155552"/>
    <w:rsid w:val="00155B3B"/>
    <w:rsid w:val="001679A1"/>
    <w:rsid w:val="00171C2F"/>
    <w:rsid w:val="00171FD5"/>
    <w:rsid w:val="001726EC"/>
    <w:rsid w:val="00193D12"/>
    <w:rsid w:val="00196B0F"/>
    <w:rsid w:val="001A196B"/>
    <w:rsid w:val="001A64B8"/>
    <w:rsid w:val="001B15E9"/>
    <w:rsid w:val="001B2F27"/>
    <w:rsid w:val="001B3F6F"/>
    <w:rsid w:val="001B62AC"/>
    <w:rsid w:val="001C3E12"/>
    <w:rsid w:val="001C536E"/>
    <w:rsid w:val="001E6C76"/>
    <w:rsid w:val="001E75C6"/>
    <w:rsid w:val="001F285F"/>
    <w:rsid w:val="001F4671"/>
    <w:rsid w:val="001F5B1B"/>
    <w:rsid w:val="001F7E70"/>
    <w:rsid w:val="0022257D"/>
    <w:rsid w:val="0022579E"/>
    <w:rsid w:val="00231963"/>
    <w:rsid w:val="00233E65"/>
    <w:rsid w:val="00234837"/>
    <w:rsid w:val="002356D9"/>
    <w:rsid w:val="00242125"/>
    <w:rsid w:val="00254D05"/>
    <w:rsid w:val="002804FE"/>
    <w:rsid w:val="00284FAA"/>
    <w:rsid w:val="002B540D"/>
    <w:rsid w:val="002C1BCB"/>
    <w:rsid w:val="002C242A"/>
    <w:rsid w:val="002C3F27"/>
    <w:rsid w:val="002C76D9"/>
    <w:rsid w:val="002E3F92"/>
    <w:rsid w:val="002E5DD5"/>
    <w:rsid w:val="00305CB8"/>
    <w:rsid w:val="00306E34"/>
    <w:rsid w:val="00313626"/>
    <w:rsid w:val="00317E32"/>
    <w:rsid w:val="00334864"/>
    <w:rsid w:val="00336A92"/>
    <w:rsid w:val="00341C43"/>
    <w:rsid w:val="00371F22"/>
    <w:rsid w:val="00373ED6"/>
    <w:rsid w:val="00380C27"/>
    <w:rsid w:val="00385DC1"/>
    <w:rsid w:val="0038635B"/>
    <w:rsid w:val="003879D8"/>
    <w:rsid w:val="003944B7"/>
    <w:rsid w:val="003A07A7"/>
    <w:rsid w:val="003B0D4A"/>
    <w:rsid w:val="003C779E"/>
    <w:rsid w:val="003D2914"/>
    <w:rsid w:val="003E584B"/>
    <w:rsid w:val="003E5F71"/>
    <w:rsid w:val="00405286"/>
    <w:rsid w:val="00406E54"/>
    <w:rsid w:val="00410296"/>
    <w:rsid w:val="00411B74"/>
    <w:rsid w:val="00414B2A"/>
    <w:rsid w:val="00424864"/>
    <w:rsid w:val="00427127"/>
    <w:rsid w:val="004305CB"/>
    <w:rsid w:val="00431128"/>
    <w:rsid w:val="0043247F"/>
    <w:rsid w:val="0043336F"/>
    <w:rsid w:val="004348A2"/>
    <w:rsid w:val="00434DCB"/>
    <w:rsid w:val="004406B1"/>
    <w:rsid w:val="00442852"/>
    <w:rsid w:val="0044446B"/>
    <w:rsid w:val="00451EE5"/>
    <w:rsid w:val="00486D16"/>
    <w:rsid w:val="00490D4E"/>
    <w:rsid w:val="00492E90"/>
    <w:rsid w:val="004B7863"/>
    <w:rsid w:val="004B7D2C"/>
    <w:rsid w:val="004C0CFA"/>
    <w:rsid w:val="004C19B7"/>
    <w:rsid w:val="004D0626"/>
    <w:rsid w:val="004D52F9"/>
    <w:rsid w:val="004E46CA"/>
    <w:rsid w:val="004F004F"/>
    <w:rsid w:val="004F5839"/>
    <w:rsid w:val="00500A9A"/>
    <w:rsid w:val="00541682"/>
    <w:rsid w:val="0054407F"/>
    <w:rsid w:val="00550F3F"/>
    <w:rsid w:val="005612EA"/>
    <w:rsid w:val="00561D18"/>
    <w:rsid w:val="00566408"/>
    <w:rsid w:val="00570F21"/>
    <w:rsid w:val="00570FA4"/>
    <w:rsid w:val="00583BE5"/>
    <w:rsid w:val="00586CAD"/>
    <w:rsid w:val="005916AC"/>
    <w:rsid w:val="00595DF8"/>
    <w:rsid w:val="005A0957"/>
    <w:rsid w:val="005B345F"/>
    <w:rsid w:val="005B3D8F"/>
    <w:rsid w:val="005C0FC4"/>
    <w:rsid w:val="005C6CF7"/>
    <w:rsid w:val="005D5F66"/>
    <w:rsid w:val="005E7A07"/>
    <w:rsid w:val="006011EB"/>
    <w:rsid w:val="0060394E"/>
    <w:rsid w:val="006045ED"/>
    <w:rsid w:val="00613858"/>
    <w:rsid w:val="006227F1"/>
    <w:rsid w:val="0064155D"/>
    <w:rsid w:val="00642BFB"/>
    <w:rsid w:val="00644172"/>
    <w:rsid w:val="00646F9D"/>
    <w:rsid w:val="006532DC"/>
    <w:rsid w:val="0068589B"/>
    <w:rsid w:val="00685A81"/>
    <w:rsid w:val="00690ED1"/>
    <w:rsid w:val="006A4F45"/>
    <w:rsid w:val="006A6C5B"/>
    <w:rsid w:val="006B0A40"/>
    <w:rsid w:val="006C07D6"/>
    <w:rsid w:val="006C6850"/>
    <w:rsid w:val="006D0DA5"/>
    <w:rsid w:val="006D2E75"/>
    <w:rsid w:val="006D416A"/>
    <w:rsid w:val="006D5F40"/>
    <w:rsid w:val="006E312A"/>
    <w:rsid w:val="006E344F"/>
    <w:rsid w:val="006E7105"/>
    <w:rsid w:val="006F081C"/>
    <w:rsid w:val="00703469"/>
    <w:rsid w:val="00703BB9"/>
    <w:rsid w:val="00704581"/>
    <w:rsid w:val="00705990"/>
    <w:rsid w:val="0071779C"/>
    <w:rsid w:val="00720E9C"/>
    <w:rsid w:val="00730B2B"/>
    <w:rsid w:val="00732658"/>
    <w:rsid w:val="007409CD"/>
    <w:rsid w:val="00751213"/>
    <w:rsid w:val="00753443"/>
    <w:rsid w:val="00757D2E"/>
    <w:rsid w:val="00760FAC"/>
    <w:rsid w:val="00772D4A"/>
    <w:rsid w:val="0077535F"/>
    <w:rsid w:val="00785045"/>
    <w:rsid w:val="0079446B"/>
    <w:rsid w:val="007A20A0"/>
    <w:rsid w:val="007A3E81"/>
    <w:rsid w:val="007A6F60"/>
    <w:rsid w:val="007B2B43"/>
    <w:rsid w:val="007B6A30"/>
    <w:rsid w:val="007C1816"/>
    <w:rsid w:val="007F62E0"/>
    <w:rsid w:val="00805650"/>
    <w:rsid w:val="00811044"/>
    <w:rsid w:val="00812BCC"/>
    <w:rsid w:val="00832A94"/>
    <w:rsid w:val="00840E09"/>
    <w:rsid w:val="00842378"/>
    <w:rsid w:val="008858B0"/>
    <w:rsid w:val="00897763"/>
    <w:rsid w:val="008B20BB"/>
    <w:rsid w:val="008C4973"/>
    <w:rsid w:val="008F3E22"/>
    <w:rsid w:val="00901016"/>
    <w:rsid w:val="00920349"/>
    <w:rsid w:val="00931FDE"/>
    <w:rsid w:val="009321CF"/>
    <w:rsid w:val="00936316"/>
    <w:rsid w:val="00942965"/>
    <w:rsid w:val="00942DA2"/>
    <w:rsid w:val="00944FC9"/>
    <w:rsid w:val="0094567C"/>
    <w:rsid w:val="009507FF"/>
    <w:rsid w:val="0096132A"/>
    <w:rsid w:val="0096791F"/>
    <w:rsid w:val="00970F98"/>
    <w:rsid w:val="009865AA"/>
    <w:rsid w:val="009A4C22"/>
    <w:rsid w:val="009C3554"/>
    <w:rsid w:val="009C433F"/>
    <w:rsid w:val="009D70DD"/>
    <w:rsid w:val="009D77D7"/>
    <w:rsid w:val="009E5941"/>
    <w:rsid w:val="009F5320"/>
    <w:rsid w:val="00A01E89"/>
    <w:rsid w:val="00A1188D"/>
    <w:rsid w:val="00A12759"/>
    <w:rsid w:val="00A3013D"/>
    <w:rsid w:val="00A311AC"/>
    <w:rsid w:val="00A315B6"/>
    <w:rsid w:val="00A33C64"/>
    <w:rsid w:val="00A37C44"/>
    <w:rsid w:val="00A611AA"/>
    <w:rsid w:val="00A83667"/>
    <w:rsid w:val="00A91632"/>
    <w:rsid w:val="00A92446"/>
    <w:rsid w:val="00A92BFB"/>
    <w:rsid w:val="00A93640"/>
    <w:rsid w:val="00A96337"/>
    <w:rsid w:val="00AA3DFC"/>
    <w:rsid w:val="00AA4500"/>
    <w:rsid w:val="00AB4612"/>
    <w:rsid w:val="00AB46C9"/>
    <w:rsid w:val="00AB5410"/>
    <w:rsid w:val="00AD1322"/>
    <w:rsid w:val="00AD4DA0"/>
    <w:rsid w:val="00AE3954"/>
    <w:rsid w:val="00AF3874"/>
    <w:rsid w:val="00AF5FFB"/>
    <w:rsid w:val="00AF6221"/>
    <w:rsid w:val="00AF7F05"/>
    <w:rsid w:val="00B05CE6"/>
    <w:rsid w:val="00B06373"/>
    <w:rsid w:val="00B06B0D"/>
    <w:rsid w:val="00B07BB7"/>
    <w:rsid w:val="00B314E4"/>
    <w:rsid w:val="00B33CFF"/>
    <w:rsid w:val="00B62F55"/>
    <w:rsid w:val="00B64082"/>
    <w:rsid w:val="00B66226"/>
    <w:rsid w:val="00B6697F"/>
    <w:rsid w:val="00B7266E"/>
    <w:rsid w:val="00B7531D"/>
    <w:rsid w:val="00B75A8F"/>
    <w:rsid w:val="00BA4474"/>
    <w:rsid w:val="00BC1A88"/>
    <w:rsid w:val="00BC3349"/>
    <w:rsid w:val="00BC61C7"/>
    <w:rsid w:val="00BC7C32"/>
    <w:rsid w:val="00BD5159"/>
    <w:rsid w:val="00BD57CC"/>
    <w:rsid w:val="00BE52B8"/>
    <w:rsid w:val="00BE61ED"/>
    <w:rsid w:val="00BF461A"/>
    <w:rsid w:val="00BF6274"/>
    <w:rsid w:val="00C02630"/>
    <w:rsid w:val="00C067F5"/>
    <w:rsid w:val="00C11D7F"/>
    <w:rsid w:val="00C15E4E"/>
    <w:rsid w:val="00C2142D"/>
    <w:rsid w:val="00C27357"/>
    <w:rsid w:val="00C30F81"/>
    <w:rsid w:val="00C338C2"/>
    <w:rsid w:val="00C42526"/>
    <w:rsid w:val="00C43BB2"/>
    <w:rsid w:val="00C4647C"/>
    <w:rsid w:val="00C63230"/>
    <w:rsid w:val="00C6377C"/>
    <w:rsid w:val="00C72DA4"/>
    <w:rsid w:val="00C72ED5"/>
    <w:rsid w:val="00C73979"/>
    <w:rsid w:val="00C818AA"/>
    <w:rsid w:val="00C82A3E"/>
    <w:rsid w:val="00C844FB"/>
    <w:rsid w:val="00C94224"/>
    <w:rsid w:val="00C966B8"/>
    <w:rsid w:val="00C96FF4"/>
    <w:rsid w:val="00CA2C37"/>
    <w:rsid w:val="00CA6A14"/>
    <w:rsid w:val="00CD77BC"/>
    <w:rsid w:val="00CE41C1"/>
    <w:rsid w:val="00CE5E3D"/>
    <w:rsid w:val="00CF43C7"/>
    <w:rsid w:val="00CF66B7"/>
    <w:rsid w:val="00D06A1F"/>
    <w:rsid w:val="00D11AA0"/>
    <w:rsid w:val="00D22CF9"/>
    <w:rsid w:val="00D300E6"/>
    <w:rsid w:val="00D30AA0"/>
    <w:rsid w:val="00D36FC8"/>
    <w:rsid w:val="00D37EE9"/>
    <w:rsid w:val="00D42655"/>
    <w:rsid w:val="00D42A7A"/>
    <w:rsid w:val="00D52A48"/>
    <w:rsid w:val="00D5366A"/>
    <w:rsid w:val="00D57D2C"/>
    <w:rsid w:val="00D64838"/>
    <w:rsid w:val="00D67A18"/>
    <w:rsid w:val="00D7398E"/>
    <w:rsid w:val="00D81E41"/>
    <w:rsid w:val="00D85AC1"/>
    <w:rsid w:val="00D921FB"/>
    <w:rsid w:val="00DA1493"/>
    <w:rsid w:val="00DB0046"/>
    <w:rsid w:val="00DC2568"/>
    <w:rsid w:val="00DD0EBE"/>
    <w:rsid w:val="00DD6875"/>
    <w:rsid w:val="00DE2CCD"/>
    <w:rsid w:val="00DE2E83"/>
    <w:rsid w:val="00DE542C"/>
    <w:rsid w:val="00DE654D"/>
    <w:rsid w:val="00DF54AA"/>
    <w:rsid w:val="00DF70F3"/>
    <w:rsid w:val="00E2578A"/>
    <w:rsid w:val="00E30984"/>
    <w:rsid w:val="00E35EA7"/>
    <w:rsid w:val="00E37AFA"/>
    <w:rsid w:val="00E445DD"/>
    <w:rsid w:val="00E52890"/>
    <w:rsid w:val="00E60B03"/>
    <w:rsid w:val="00E625DD"/>
    <w:rsid w:val="00E65DC4"/>
    <w:rsid w:val="00E77F8E"/>
    <w:rsid w:val="00E93883"/>
    <w:rsid w:val="00E93BBF"/>
    <w:rsid w:val="00EA7064"/>
    <w:rsid w:val="00ED0A1A"/>
    <w:rsid w:val="00ED767A"/>
    <w:rsid w:val="00EE0937"/>
    <w:rsid w:val="00EE188B"/>
    <w:rsid w:val="00EF711D"/>
    <w:rsid w:val="00F04F70"/>
    <w:rsid w:val="00F12693"/>
    <w:rsid w:val="00F20E09"/>
    <w:rsid w:val="00F2791F"/>
    <w:rsid w:val="00F33419"/>
    <w:rsid w:val="00F344CB"/>
    <w:rsid w:val="00F443EB"/>
    <w:rsid w:val="00F52CFE"/>
    <w:rsid w:val="00F54C01"/>
    <w:rsid w:val="00F56332"/>
    <w:rsid w:val="00F720FF"/>
    <w:rsid w:val="00F879E6"/>
    <w:rsid w:val="00F94E04"/>
    <w:rsid w:val="00FA6B05"/>
    <w:rsid w:val="00FB5A46"/>
    <w:rsid w:val="00FD0855"/>
    <w:rsid w:val="00FD479C"/>
    <w:rsid w:val="00FD5B7B"/>
    <w:rsid w:val="00FE268C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8DC4E3"/>
  <w15:chartTrackingRefBased/>
  <w15:docId w15:val="{F58B2759-EACB-4081-9375-8A517AE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479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0"/>
    <w:link w:val="20"/>
    <w:uiPriority w:val="9"/>
    <w:qFormat/>
    <w:rsid w:val="00550F3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FD47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FD4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1"/>
    <w:rsid w:val="00FD479C"/>
  </w:style>
  <w:style w:type="character" w:styleId="a5">
    <w:name w:val="Strong"/>
    <w:qFormat/>
    <w:rsid w:val="00FD479C"/>
    <w:rPr>
      <w:b/>
      <w:bCs/>
    </w:rPr>
  </w:style>
  <w:style w:type="paragraph" w:customStyle="1" w:styleId="ConsPlusCell">
    <w:name w:val="ConsPlusCell"/>
    <w:rsid w:val="00F1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451EE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F711D"/>
    <w:pPr>
      <w:numPr>
        <w:numId w:val="5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B7531D"/>
    <w:pPr>
      <w:spacing w:after="0" w:line="240" w:lineRule="auto"/>
      <w:ind w:firstLine="709"/>
      <w:jc w:val="center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7531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550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link w:val="aa"/>
    <w:uiPriority w:val="1"/>
    <w:qFormat/>
    <w:rsid w:val="00341C43"/>
    <w:pPr>
      <w:spacing w:after="0" w:line="240" w:lineRule="auto"/>
    </w:pPr>
  </w:style>
  <w:style w:type="paragraph" w:customStyle="1" w:styleId="ConsPlusTitlePage">
    <w:name w:val="ConsPlusTitlePage"/>
    <w:uiPriority w:val="99"/>
    <w:semiHidden/>
    <w:rsid w:val="004D0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0"/>
    <w:link w:val="ac"/>
    <w:unhideWhenUsed/>
    <w:rsid w:val="00C6323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C632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1"/>
    <w:link w:val="a9"/>
    <w:uiPriority w:val="1"/>
    <w:locked/>
    <w:rsid w:val="00C63230"/>
  </w:style>
  <w:style w:type="paragraph" w:styleId="ad">
    <w:name w:val="Body Text"/>
    <w:basedOn w:val="a0"/>
    <w:link w:val="ae"/>
    <w:rsid w:val="00FD5B7B"/>
    <w:pPr>
      <w:spacing w:after="0" w:line="240" w:lineRule="auto"/>
      <w:jc w:val="center"/>
    </w:pPr>
    <w:rPr>
      <w:rFonts w:eastAsia="Times New Roman"/>
      <w:sz w:val="52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FD5B7B"/>
    <w:rPr>
      <w:rFonts w:ascii="Times New Roman" w:eastAsia="Times New Roman" w:hAnsi="Times New Roman" w:cs="Times New Roman"/>
      <w:sz w:val="52"/>
      <w:szCs w:val="20"/>
      <w:lang w:eastAsia="ru-RU"/>
    </w:rPr>
  </w:style>
  <w:style w:type="table" w:styleId="af">
    <w:name w:val="Table Grid"/>
    <w:basedOn w:val="a2"/>
    <w:rsid w:val="0004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pfo1">
    <w:name w:val="spfo1"/>
    <w:rsid w:val="000C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ED5D-1AE5-488A-90E5-B4204CF6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31</Pages>
  <Words>9123</Words>
  <Characters>52004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272</cp:revision>
  <cp:lastPrinted>2023-04-17T06:13:00Z</cp:lastPrinted>
  <dcterms:created xsi:type="dcterms:W3CDTF">2022-04-12T13:46:00Z</dcterms:created>
  <dcterms:modified xsi:type="dcterms:W3CDTF">2024-04-16T11:16:00Z</dcterms:modified>
</cp:coreProperties>
</file>