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88" w:rsidRPr="009117C1" w:rsidRDefault="00407D64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88" w:rsidRPr="009117C1" w:rsidRDefault="003D2488" w:rsidP="00911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2488" w:rsidRPr="009117C1" w:rsidRDefault="003D2488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7C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D2488" w:rsidRPr="009117C1" w:rsidRDefault="003D2488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7C1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3D2488" w:rsidRPr="009117C1" w:rsidRDefault="003D2488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7C1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4F58DB" w:rsidRDefault="004F58DB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2488" w:rsidRPr="009117C1" w:rsidRDefault="003D2488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7C1">
        <w:rPr>
          <w:rFonts w:ascii="Times New Roman" w:hAnsi="Times New Roman"/>
          <w:b/>
          <w:sz w:val="28"/>
          <w:szCs w:val="28"/>
        </w:rPr>
        <w:t>РЕШЕНИЕ</w:t>
      </w:r>
    </w:p>
    <w:p w:rsidR="003D2488" w:rsidRPr="009117C1" w:rsidRDefault="003D2488" w:rsidP="00911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2488" w:rsidRPr="009117C1" w:rsidRDefault="003D2488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159">
        <w:rPr>
          <w:rFonts w:ascii="Times New Roman" w:hAnsi="Times New Roman"/>
          <w:sz w:val="28"/>
          <w:szCs w:val="28"/>
        </w:rPr>
        <w:t>«</w:t>
      </w:r>
      <w:r w:rsidR="000149C9">
        <w:rPr>
          <w:rFonts w:ascii="Times New Roman" w:hAnsi="Times New Roman"/>
          <w:sz w:val="28"/>
          <w:szCs w:val="28"/>
        </w:rPr>
        <w:t>31</w:t>
      </w:r>
      <w:r w:rsidRPr="00C43159">
        <w:rPr>
          <w:rFonts w:ascii="Times New Roman" w:hAnsi="Times New Roman"/>
          <w:sz w:val="28"/>
          <w:szCs w:val="28"/>
        </w:rPr>
        <w:t xml:space="preserve">» </w:t>
      </w:r>
      <w:r w:rsidR="000149C9">
        <w:rPr>
          <w:rFonts w:ascii="Times New Roman" w:hAnsi="Times New Roman"/>
          <w:sz w:val="28"/>
          <w:szCs w:val="28"/>
        </w:rPr>
        <w:t>мая</w:t>
      </w:r>
      <w:r w:rsidRPr="00C43159">
        <w:rPr>
          <w:rFonts w:ascii="Times New Roman" w:hAnsi="Times New Roman"/>
          <w:sz w:val="28"/>
          <w:szCs w:val="28"/>
        </w:rPr>
        <w:t xml:space="preserve"> 20</w:t>
      </w:r>
      <w:r w:rsidR="008E0AA0">
        <w:rPr>
          <w:rFonts w:ascii="Times New Roman" w:hAnsi="Times New Roman"/>
          <w:sz w:val="28"/>
          <w:szCs w:val="28"/>
        </w:rPr>
        <w:t>2</w:t>
      </w:r>
      <w:r w:rsidR="005D08EE">
        <w:rPr>
          <w:rFonts w:ascii="Times New Roman" w:hAnsi="Times New Roman"/>
          <w:sz w:val="28"/>
          <w:szCs w:val="28"/>
        </w:rPr>
        <w:t>4</w:t>
      </w:r>
      <w:r w:rsidRPr="00C43159">
        <w:rPr>
          <w:rFonts w:ascii="Times New Roman" w:hAnsi="Times New Roman"/>
          <w:sz w:val="28"/>
          <w:szCs w:val="28"/>
        </w:rPr>
        <w:t xml:space="preserve"> г.                                </w:t>
      </w:r>
      <w:r w:rsidR="00CA007D">
        <w:rPr>
          <w:rFonts w:ascii="Times New Roman" w:hAnsi="Times New Roman"/>
          <w:sz w:val="28"/>
          <w:szCs w:val="28"/>
        </w:rPr>
        <w:t xml:space="preserve">             </w:t>
      </w:r>
      <w:r w:rsidRPr="00C43159">
        <w:rPr>
          <w:rFonts w:ascii="Times New Roman" w:hAnsi="Times New Roman"/>
          <w:sz w:val="28"/>
          <w:szCs w:val="28"/>
        </w:rPr>
        <w:t xml:space="preserve">                      </w:t>
      </w:r>
      <w:r w:rsidR="000149C9">
        <w:rPr>
          <w:rFonts w:ascii="Times New Roman" w:hAnsi="Times New Roman"/>
          <w:sz w:val="28"/>
          <w:szCs w:val="28"/>
        </w:rPr>
        <w:t xml:space="preserve">                            </w:t>
      </w:r>
      <w:r w:rsidRPr="00C43159">
        <w:rPr>
          <w:rFonts w:ascii="Times New Roman" w:hAnsi="Times New Roman"/>
          <w:sz w:val="28"/>
          <w:szCs w:val="28"/>
        </w:rPr>
        <w:t xml:space="preserve">    № </w:t>
      </w:r>
      <w:r w:rsidR="000149C9">
        <w:rPr>
          <w:rFonts w:ascii="Times New Roman" w:hAnsi="Times New Roman"/>
          <w:sz w:val="28"/>
          <w:szCs w:val="28"/>
        </w:rPr>
        <w:t>140</w:t>
      </w:r>
    </w:p>
    <w:p w:rsidR="003D2488" w:rsidRDefault="003D2488" w:rsidP="00911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2488" w:rsidRPr="009117C1" w:rsidRDefault="003D2488" w:rsidP="00911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79A2" w:rsidRPr="00A179A2" w:rsidRDefault="00A179A2" w:rsidP="00F45D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79A2">
        <w:rPr>
          <w:rFonts w:ascii="Times New Roman" w:hAnsi="Times New Roman"/>
          <w:b/>
          <w:sz w:val="28"/>
          <w:szCs w:val="28"/>
        </w:rPr>
        <w:t xml:space="preserve">Об утверждении Порядка определения </w:t>
      </w:r>
    </w:p>
    <w:p w:rsidR="00A179A2" w:rsidRPr="00A179A2" w:rsidRDefault="00A179A2" w:rsidP="00F45D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79A2">
        <w:rPr>
          <w:rFonts w:ascii="Times New Roman" w:hAnsi="Times New Roman"/>
          <w:b/>
          <w:sz w:val="28"/>
          <w:szCs w:val="28"/>
        </w:rPr>
        <w:t xml:space="preserve">размера арендной платы, порядка, условий </w:t>
      </w:r>
    </w:p>
    <w:p w:rsidR="00832291" w:rsidRDefault="00A179A2" w:rsidP="00F45D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79A2">
        <w:rPr>
          <w:rFonts w:ascii="Times New Roman" w:hAnsi="Times New Roman"/>
          <w:b/>
          <w:sz w:val="28"/>
          <w:szCs w:val="28"/>
        </w:rPr>
        <w:t xml:space="preserve">и сроков внесения арендной платы </w:t>
      </w:r>
    </w:p>
    <w:p w:rsidR="00A179A2" w:rsidRPr="00A179A2" w:rsidRDefault="00A179A2" w:rsidP="00F45D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79A2">
        <w:rPr>
          <w:rFonts w:ascii="Times New Roman" w:hAnsi="Times New Roman"/>
          <w:b/>
          <w:sz w:val="28"/>
          <w:szCs w:val="28"/>
        </w:rPr>
        <w:t xml:space="preserve">за использование земельных участков, </w:t>
      </w:r>
    </w:p>
    <w:p w:rsidR="00A179A2" w:rsidRPr="00A179A2" w:rsidRDefault="00A179A2" w:rsidP="00F45D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79A2">
        <w:rPr>
          <w:rFonts w:ascii="Times New Roman" w:hAnsi="Times New Roman"/>
          <w:b/>
          <w:sz w:val="28"/>
          <w:szCs w:val="28"/>
        </w:rPr>
        <w:t xml:space="preserve">находящихся в собственности Троснянского </w:t>
      </w:r>
    </w:p>
    <w:p w:rsidR="00A179A2" w:rsidRPr="00A179A2" w:rsidRDefault="00A179A2" w:rsidP="00F45D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79A2">
        <w:rPr>
          <w:rFonts w:ascii="Times New Roman" w:hAnsi="Times New Roman"/>
          <w:b/>
          <w:sz w:val="28"/>
          <w:szCs w:val="28"/>
        </w:rPr>
        <w:t xml:space="preserve">района Орловской области, а также земельных </w:t>
      </w:r>
    </w:p>
    <w:p w:rsidR="00832291" w:rsidRDefault="00A179A2" w:rsidP="00F45D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79A2">
        <w:rPr>
          <w:rFonts w:ascii="Times New Roman" w:hAnsi="Times New Roman"/>
          <w:b/>
          <w:sz w:val="28"/>
          <w:szCs w:val="28"/>
        </w:rPr>
        <w:t xml:space="preserve">участков, государственная собственность </w:t>
      </w:r>
    </w:p>
    <w:p w:rsidR="00A179A2" w:rsidRPr="00A179A2" w:rsidRDefault="00A179A2" w:rsidP="00F45D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79A2">
        <w:rPr>
          <w:rFonts w:ascii="Times New Roman" w:hAnsi="Times New Roman"/>
          <w:b/>
          <w:sz w:val="28"/>
          <w:szCs w:val="28"/>
        </w:rPr>
        <w:t xml:space="preserve">на которые не разграничена, на территории </w:t>
      </w:r>
    </w:p>
    <w:p w:rsidR="00FB77B8" w:rsidRDefault="00A179A2" w:rsidP="00FB77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79A2">
        <w:rPr>
          <w:rFonts w:ascii="Times New Roman" w:hAnsi="Times New Roman"/>
          <w:b/>
          <w:sz w:val="28"/>
          <w:szCs w:val="28"/>
        </w:rPr>
        <w:t>Троснянского района Орловской</w:t>
      </w:r>
      <w:r w:rsidR="00C601FE">
        <w:rPr>
          <w:rFonts w:ascii="Times New Roman" w:hAnsi="Times New Roman"/>
          <w:b/>
          <w:sz w:val="28"/>
          <w:szCs w:val="28"/>
        </w:rPr>
        <w:t xml:space="preserve"> области</w:t>
      </w:r>
      <w:r w:rsidRPr="00A179A2">
        <w:rPr>
          <w:rFonts w:ascii="Times New Roman" w:hAnsi="Times New Roman"/>
          <w:b/>
          <w:sz w:val="28"/>
          <w:szCs w:val="28"/>
        </w:rPr>
        <w:t xml:space="preserve"> </w:t>
      </w:r>
    </w:p>
    <w:p w:rsidR="0025496E" w:rsidRDefault="0025496E" w:rsidP="00FB77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496E" w:rsidRPr="0025496E" w:rsidRDefault="0025496E" w:rsidP="002549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96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B65F56">
        <w:rPr>
          <w:rFonts w:ascii="Times New Roman" w:hAnsi="Times New Roman"/>
          <w:sz w:val="28"/>
          <w:szCs w:val="28"/>
          <w:lang w:eastAsia="ru-RU"/>
        </w:rPr>
        <w:t xml:space="preserve">            Принято на </w:t>
      </w:r>
      <w:r w:rsidR="000149C9">
        <w:rPr>
          <w:rFonts w:ascii="Times New Roman" w:hAnsi="Times New Roman"/>
          <w:sz w:val="28"/>
          <w:szCs w:val="28"/>
          <w:lang w:eastAsia="ru-RU"/>
        </w:rPr>
        <w:t>тридцатом</w:t>
      </w:r>
      <w:r w:rsidRPr="0025496E">
        <w:rPr>
          <w:rFonts w:ascii="Times New Roman" w:hAnsi="Times New Roman"/>
          <w:sz w:val="28"/>
          <w:szCs w:val="28"/>
          <w:lang w:eastAsia="ru-RU"/>
        </w:rPr>
        <w:t xml:space="preserve"> заседании</w:t>
      </w:r>
    </w:p>
    <w:p w:rsidR="0025496E" w:rsidRPr="0025496E" w:rsidRDefault="0025496E" w:rsidP="002549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96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Троснянского районного Совета</w:t>
      </w:r>
    </w:p>
    <w:p w:rsidR="0025496E" w:rsidRPr="0025496E" w:rsidRDefault="0025496E" w:rsidP="002549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96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народных депутатов шестого созыва</w:t>
      </w:r>
    </w:p>
    <w:p w:rsidR="0025496E" w:rsidRDefault="0025496E" w:rsidP="00FB77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77B8" w:rsidRDefault="00FB77B8" w:rsidP="00FB77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77B8" w:rsidRDefault="00832291" w:rsidP="002B76FC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32291">
        <w:rPr>
          <w:rFonts w:ascii="Times New Roman" w:hAnsi="Times New Roman"/>
          <w:bCs/>
          <w:sz w:val="28"/>
          <w:szCs w:val="28"/>
        </w:rPr>
        <w:t>В соответствии с Земельным кодексом Российской Федерации, Федеральным законом от 25.10.2001  № 137-ФЗ «О введении в действие Земельного кодекса Российской Федерации», п</w:t>
      </w:r>
      <w:r w:rsidRPr="00FB77B8">
        <w:rPr>
          <w:rFonts w:ascii="Times New Roman" w:hAnsi="Times New Roman"/>
          <w:bCs/>
          <w:sz w:val="28"/>
          <w:szCs w:val="28"/>
        </w:rPr>
        <w:t>остановлением Правительства РФ от 16.07.2009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 в редакции п</w:t>
      </w:r>
      <w:r w:rsidR="00405959" w:rsidRPr="00FB77B8">
        <w:rPr>
          <w:rFonts w:ascii="Times New Roman" w:hAnsi="Times New Roman"/>
          <w:bCs/>
          <w:sz w:val="28"/>
          <w:szCs w:val="28"/>
        </w:rPr>
        <w:t>остановлени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="00405959" w:rsidRPr="00FB77B8">
        <w:rPr>
          <w:rFonts w:ascii="Times New Roman" w:hAnsi="Times New Roman"/>
          <w:bCs/>
          <w:sz w:val="28"/>
          <w:szCs w:val="28"/>
        </w:rPr>
        <w:t xml:space="preserve"> Правительства РФ от 10.02.2023 N 191 «</w:t>
      </w:r>
      <w:r w:rsidR="00405959" w:rsidRPr="001F2CAD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1A4DF9">
        <w:rPr>
          <w:rFonts w:ascii="Times New Roman" w:hAnsi="Times New Roman"/>
          <w:bCs/>
          <w:sz w:val="28"/>
          <w:szCs w:val="28"/>
        </w:rPr>
        <w:t xml:space="preserve"> </w:t>
      </w:r>
      <w:r w:rsidR="00405959" w:rsidRPr="001F2CAD">
        <w:rPr>
          <w:rFonts w:ascii="Times New Roman" w:hAnsi="Times New Roman"/>
          <w:bCs/>
          <w:sz w:val="28"/>
          <w:szCs w:val="28"/>
        </w:rPr>
        <w:t>в Правила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832291">
        <w:rPr>
          <w:rFonts w:ascii="Times New Roman" w:hAnsi="Times New Roman"/>
          <w:bCs/>
          <w:sz w:val="28"/>
          <w:szCs w:val="28"/>
        </w:rPr>
        <w:t xml:space="preserve">постановлением Правительства Орловской области от 30.12.2014 № 443 «Об утверждении Порядка определения размера арендной платы за земельные участки, находящиеся в собственности Орловской области, а также земельные участки, государственная собственность на которые </w:t>
      </w:r>
      <w:r w:rsidR="001A4DF9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832291">
        <w:rPr>
          <w:rFonts w:ascii="Times New Roman" w:hAnsi="Times New Roman"/>
          <w:bCs/>
          <w:sz w:val="28"/>
          <w:szCs w:val="28"/>
        </w:rPr>
        <w:t xml:space="preserve">не разграничена, и предоставленные в аренду без торгов на территории </w:t>
      </w:r>
      <w:r w:rsidRPr="00832291">
        <w:rPr>
          <w:rFonts w:ascii="Times New Roman" w:hAnsi="Times New Roman"/>
          <w:bCs/>
          <w:sz w:val="28"/>
          <w:szCs w:val="28"/>
        </w:rPr>
        <w:lastRenderedPageBreak/>
        <w:t>Орловской области»</w:t>
      </w:r>
      <w:r>
        <w:rPr>
          <w:rFonts w:ascii="Times New Roman" w:hAnsi="Times New Roman"/>
          <w:bCs/>
          <w:sz w:val="28"/>
          <w:szCs w:val="28"/>
        </w:rPr>
        <w:t xml:space="preserve"> в редакции </w:t>
      </w:r>
      <w:r w:rsidR="00F274C5" w:rsidRPr="00FB77B8">
        <w:rPr>
          <w:rFonts w:ascii="Times New Roman" w:hAnsi="Times New Roman"/>
          <w:bCs/>
          <w:sz w:val="28"/>
          <w:szCs w:val="28"/>
        </w:rPr>
        <w:t>постановлени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="00F274C5" w:rsidRPr="00FB77B8">
        <w:rPr>
          <w:rFonts w:ascii="Times New Roman" w:hAnsi="Times New Roman"/>
          <w:bCs/>
          <w:sz w:val="28"/>
          <w:szCs w:val="28"/>
        </w:rPr>
        <w:t xml:space="preserve"> Правительства Орловской области от 18 ноября 2019 года № 634 «О внесении изменений в постановление Правительства Орловской области от 30 декабря 2014 года № 443 «Об утверждении Порядка определения размера арендной платы за земельные участки, находящиеся в собственности Орловской области, а также земельные участки, государственная собственность на которые не разграничена, и предоставленные в аренду без торгов, на территории Орловской области», </w:t>
      </w:r>
      <w:r>
        <w:rPr>
          <w:rFonts w:ascii="Times New Roman" w:hAnsi="Times New Roman"/>
          <w:bCs/>
          <w:sz w:val="28"/>
          <w:szCs w:val="28"/>
        </w:rPr>
        <w:t xml:space="preserve">руководствуясь </w:t>
      </w:r>
      <w:r w:rsidR="00F274C5" w:rsidRPr="00FB77B8">
        <w:rPr>
          <w:rFonts w:ascii="Times New Roman" w:hAnsi="Times New Roman"/>
          <w:bCs/>
          <w:sz w:val="28"/>
          <w:szCs w:val="28"/>
        </w:rPr>
        <w:t xml:space="preserve">Уставом Троснянского района Орловской области, в целях повышения </w:t>
      </w:r>
      <w:r w:rsidR="00FB77B8">
        <w:rPr>
          <w:rFonts w:ascii="Times New Roman" w:hAnsi="Times New Roman"/>
          <w:bCs/>
          <w:sz w:val="28"/>
          <w:szCs w:val="28"/>
        </w:rPr>
        <w:t xml:space="preserve">уровня бюджетной обеспеченности </w:t>
      </w:r>
      <w:r w:rsidR="00F274C5" w:rsidRPr="00FB77B8">
        <w:rPr>
          <w:rFonts w:ascii="Times New Roman" w:hAnsi="Times New Roman"/>
          <w:bCs/>
          <w:sz w:val="28"/>
          <w:szCs w:val="28"/>
        </w:rPr>
        <w:t>Троснянс</w:t>
      </w:r>
      <w:r w:rsidR="00FB77B8" w:rsidRPr="00FB77B8">
        <w:rPr>
          <w:rFonts w:ascii="Times New Roman" w:hAnsi="Times New Roman"/>
          <w:bCs/>
          <w:sz w:val="28"/>
          <w:szCs w:val="28"/>
        </w:rPr>
        <w:t>кого района Орловской области, Троснянский районный Совет народных депутатов РЕШИЛ:</w:t>
      </w:r>
    </w:p>
    <w:p w:rsidR="004122CA" w:rsidRPr="00FB77B8" w:rsidRDefault="004122CA" w:rsidP="00FB77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6A1" w:rsidRDefault="009D06A1" w:rsidP="00FA625E">
      <w:pPr>
        <w:pStyle w:val="ConsPlusNormal"/>
        <w:numPr>
          <w:ilvl w:val="0"/>
          <w:numId w:val="5"/>
        </w:numPr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72821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4D43CE">
        <w:rPr>
          <w:rFonts w:ascii="Times New Roman" w:eastAsia="Calibri" w:hAnsi="Times New Roman" w:cs="Times New Roman"/>
          <w:sz w:val="28"/>
          <w:szCs w:val="28"/>
        </w:rPr>
        <w:t>По</w:t>
      </w:r>
      <w:r w:rsidR="00316251">
        <w:rPr>
          <w:rFonts w:ascii="Times New Roman" w:eastAsia="Calibri" w:hAnsi="Times New Roman" w:cs="Times New Roman"/>
          <w:sz w:val="28"/>
          <w:szCs w:val="28"/>
        </w:rPr>
        <w:t xml:space="preserve">рядок определения размера </w:t>
      </w:r>
      <w:r w:rsidRPr="00572821">
        <w:rPr>
          <w:rFonts w:ascii="Times New Roman" w:eastAsia="Calibri" w:hAnsi="Times New Roman" w:cs="Times New Roman"/>
          <w:sz w:val="28"/>
          <w:szCs w:val="28"/>
        </w:rPr>
        <w:t>арендной платы за земельные участки</w:t>
      </w:r>
      <w:r w:rsidR="00316251">
        <w:rPr>
          <w:rFonts w:ascii="Times New Roman" w:eastAsia="Calibri" w:hAnsi="Times New Roman" w:cs="Times New Roman"/>
          <w:sz w:val="28"/>
          <w:szCs w:val="28"/>
        </w:rPr>
        <w:t xml:space="preserve">, находящиеся в собственности Троснянского района Орловской области, предоставленные в аренду без торгов, </w:t>
      </w:r>
      <w:r w:rsidRPr="00572821">
        <w:rPr>
          <w:rFonts w:ascii="Times New Roman" w:eastAsia="Calibri" w:hAnsi="Times New Roman" w:cs="Times New Roman"/>
          <w:sz w:val="28"/>
          <w:szCs w:val="28"/>
        </w:rPr>
        <w:t xml:space="preserve">на территории Троснянского района Орловской области согласно приложению </w:t>
      </w:r>
      <w:r w:rsidR="00316251">
        <w:rPr>
          <w:rFonts w:ascii="Times New Roman" w:eastAsia="Calibri" w:hAnsi="Times New Roman" w:cs="Times New Roman"/>
          <w:sz w:val="28"/>
          <w:szCs w:val="28"/>
        </w:rPr>
        <w:t>1</w:t>
      </w:r>
      <w:r w:rsidRPr="00572821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316251" w:rsidRDefault="00316251" w:rsidP="00F45DE6">
      <w:pPr>
        <w:pStyle w:val="ConsPlusNormal"/>
        <w:numPr>
          <w:ilvl w:val="0"/>
          <w:numId w:val="5"/>
        </w:numPr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72821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4D43CE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орядок определения размера </w:t>
      </w:r>
      <w:r w:rsidRPr="00572821">
        <w:rPr>
          <w:rFonts w:ascii="Times New Roman" w:eastAsia="Calibri" w:hAnsi="Times New Roman" w:cs="Times New Roman"/>
          <w:sz w:val="28"/>
          <w:szCs w:val="28"/>
        </w:rPr>
        <w:t>арендной платы за земельные участки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государственная собственность на которые не разграничена, предоставленные в аренду без торгов, </w:t>
      </w:r>
      <w:r w:rsidRPr="00572821">
        <w:rPr>
          <w:rFonts w:ascii="Times New Roman" w:eastAsia="Calibri" w:hAnsi="Times New Roman" w:cs="Times New Roman"/>
          <w:sz w:val="28"/>
          <w:szCs w:val="28"/>
        </w:rPr>
        <w:t xml:space="preserve">на территории Троснянского района Орловской области согласно приложению </w:t>
      </w:r>
      <w:r w:rsidR="000D555C">
        <w:rPr>
          <w:rFonts w:ascii="Times New Roman" w:eastAsia="Calibri" w:hAnsi="Times New Roman" w:cs="Times New Roman"/>
          <w:sz w:val="28"/>
          <w:szCs w:val="28"/>
        </w:rPr>
        <w:t>2</w:t>
      </w:r>
      <w:r w:rsidRPr="00572821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4D43CE" w:rsidRPr="00572821" w:rsidRDefault="004D43CE" w:rsidP="004D43C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72821">
        <w:rPr>
          <w:rFonts w:ascii="Times New Roman" w:hAnsi="Times New Roman"/>
          <w:bCs/>
          <w:sz w:val="28"/>
          <w:szCs w:val="28"/>
        </w:rPr>
        <w:t>П</w:t>
      </w:r>
      <w:r w:rsidRPr="00572821">
        <w:rPr>
          <w:rFonts w:ascii="Times New Roman" w:hAnsi="Times New Roman"/>
          <w:sz w:val="28"/>
          <w:szCs w:val="28"/>
          <w:shd w:val="clear" w:color="auto" w:fill="FFFFFF"/>
        </w:rPr>
        <w:t>ризнать утратившими силу</w:t>
      </w:r>
      <w:r w:rsidRPr="00572821">
        <w:rPr>
          <w:rFonts w:ascii="Times New Roman" w:hAnsi="Times New Roman"/>
          <w:bCs/>
          <w:sz w:val="28"/>
          <w:szCs w:val="28"/>
        </w:rPr>
        <w:t>:</w:t>
      </w:r>
    </w:p>
    <w:p w:rsidR="004D43CE" w:rsidRPr="00572821" w:rsidRDefault="00FA625E" w:rsidP="00FA625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72821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572821">
        <w:rPr>
          <w:rFonts w:ascii="Times New Roman" w:hAnsi="Times New Roman"/>
          <w:bCs/>
          <w:sz w:val="28"/>
          <w:szCs w:val="28"/>
        </w:rPr>
        <w:t xml:space="preserve"> Троснянского районного Совета Народных депутатов Орловской области</w:t>
      </w:r>
      <w:r w:rsidR="004D43CE" w:rsidRPr="0057282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="004D43CE" w:rsidRPr="00572821">
        <w:rPr>
          <w:rFonts w:ascii="Times New Roman" w:hAnsi="Times New Roman"/>
          <w:bCs/>
          <w:sz w:val="28"/>
          <w:szCs w:val="28"/>
        </w:rPr>
        <w:t>т 30.01.2015 года № 342 «</w:t>
      </w:r>
      <w:r w:rsidR="004D43CE" w:rsidRPr="00572821">
        <w:rPr>
          <w:rFonts w:ascii="Times New Roman" w:hAnsi="Times New Roman"/>
          <w:sz w:val="28"/>
          <w:szCs w:val="28"/>
        </w:rPr>
        <w:t>Об утверждении Порядка определения размера арендной платы, порядка, условий и сроков внесения арендной платы за использование земельных участков, находящихся в собственности Троснянского района Орловской области, а также земельных участков, государственная собственность на которые не разграничена, на территории Троснянского района Орловской области</w:t>
      </w:r>
      <w:r w:rsidR="004D43CE" w:rsidRPr="00572821">
        <w:rPr>
          <w:rFonts w:ascii="Times New Roman" w:hAnsi="Times New Roman"/>
          <w:bCs/>
          <w:sz w:val="28"/>
          <w:szCs w:val="28"/>
        </w:rPr>
        <w:t>»;</w:t>
      </w:r>
    </w:p>
    <w:p w:rsidR="004D43CE" w:rsidRPr="00572821" w:rsidRDefault="00FA625E" w:rsidP="00FA625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72821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572821">
        <w:rPr>
          <w:rFonts w:ascii="Times New Roman" w:hAnsi="Times New Roman"/>
          <w:bCs/>
          <w:sz w:val="28"/>
          <w:szCs w:val="28"/>
        </w:rPr>
        <w:t xml:space="preserve"> Троснянского районного Совета Народных депутатов Орловской области </w:t>
      </w:r>
      <w:r>
        <w:rPr>
          <w:rFonts w:ascii="Times New Roman" w:hAnsi="Times New Roman"/>
          <w:bCs/>
          <w:sz w:val="28"/>
          <w:szCs w:val="28"/>
        </w:rPr>
        <w:t>от</w:t>
      </w:r>
      <w:r w:rsidR="004D43CE">
        <w:rPr>
          <w:rFonts w:ascii="Times New Roman" w:hAnsi="Times New Roman"/>
          <w:bCs/>
          <w:sz w:val="28"/>
          <w:szCs w:val="28"/>
        </w:rPr>
        <w:t xml:space="preserve"> 10.12.2015 года № 395 </w:t>
      </w:r>
      <w:r w:rsidR="004D43CE" w:rsidRPr="00572821">
        <w:rPr>
          <w:rFonts w:ascii="Times New Roman" w:hAnsi="Times New Roman"/>
          <w:bCs/>
          <w:sz w:val="28"/>
          <w:szCs w:val="28"/>
        </w:rPr>
        <w:t>«О внесении изменений в решение Троснянского районного Совета народных депутатов от 30.01.2015 года № 342 ««</w:t>
      </w:r>
      <w:r w:rsidR="004D43CE" w:rsidRPr="00FA625E">
        <w:rPr>
          <w:rFonts w:ascii="Times New Roman" w:hAnsi="Times New Roman"/>
          <w:bCs/>
          <w:sz w:val="28"/>
          <w:szCs w:val="28"/>
        </w:rPr>
        <w:t>Об утверждении Порядка определения размера арендной платы, порядка, условий и сроков внесения арендной платы за использование земельных участков, находящихся в собственности Троснянского района Орловской области, а также земельных участков, государственная собственность на которые не разграничена, на территории Троснянского района Орловской области</w:t>
      </w:r>
      <w:r w:rsidR="004D43CE" w:rsidRPr="00572821">
        <w:rPr>
          <w:rFonts w:ascii="Times New Roman" w:hAnsi="Times New Roman"/>
          <w:bCs/>
          <w:sz w:val="28"/>
          <w:szCs w:val="28"/>
        </w:rPr>
        <w:t>»»;</w:t>
      </w:r>
    </w:p>
    <w:p w:rsidR="004D43CE" w:rsidRPr="00572821" w:rsidRDefault="00FA625E" w:rsidP="00FA625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72821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572821">
        <w:rPr>
          <w:rFonts w:ascii="Times New Roman" w:hAnsi="Times New Roman"/>
          <w:bCs/>
          <w:sz w:val="28"/>
          <w:szCs w:val="28"/>
        </w:rPr>
        <w:t xml:space="preserve"> Троснянского районного Совета Народных депутатов Орловской области </w:t>
      </w:r>
      <w:r>
        <w:rPr>
          <w:rFonts w:ascii="Times New Roman" w:hAnsi="Times New Roman"/>
          <w:bCs/>
          <w:sz w:val="28"/>
          <w:szCs w:val="28"/>
        </w:rPr>
        <w:t>о</w:t>
      </w:r>
      <w:r w:rsidR="004D43CE">
        <w:rPr>
          <w:rFonts w:ascii="Times New Roman" w:hAnsi="Times New Roman"/>
          <w:bCs/>
          <w:sz w:val="28"/>
          <w:szCs w:val="28"/>
        </w:rPr>
        <w:t xml:space="preserve">т </w:t>
      </w:r>
      <w:r>
        <w:rPr>
          <w:rFonts w:ascii="Times New Roman" w:hAnsi="Times New Roman"/>
          <w:bCs/>
          <w:sz w:val="28"/>
          <w:szCs w:val="28"/>
        </w:rPr>
        <w:t>0</w:t>
      </w:r>
      <w:r w:rsidR="004D43CE">
        <w:rPr>
          <w:rFonts w:ascii="Times New Roman" w:hAnsi="Times New Roman"/>
          <w:bCs/>
          <w:sz w:val="28"/>
          <w:szCs w:val="28"/>
        </w:rPr>
        <w:t>6.12.2019 года № 213</w:t>
      </w:r>
      <w:r w:rsidR="004D43CE" w:rsidRPr="00572821">
        <w:rPr>
          <w:rFonts w:ascii="Times New Roman" w:hAnsi="Times New Roman"/>
          <w:bCs/>
          <w:sz w:val="28"/>
          <w:szCs w:val="28"/>
        </w:rPr>
        <w:t xml:space="preserve"> «О внесении изменений в решение Троснянского районного Совета народных депутатов от 30.01.2015 года № 342 ««</w:t>
      </w:r>
      <w:r w:rsidR="004D43CE" w:rsidRPr="00FA625E">
        <w:rPr>
          <w:rFonts w:ascii="Times New Roman" w:hAnsi="Times New Roman"/>
          <w:bCs/>
          <w:sz w:val="28"/>
          <w:szCs w:val="28"/>
        </w:rPr>
        <w:t xml:space="preserve">Об утверждении Порядка определения размера арендной платы, порядка, условий и сроков внесения арендной платы за использование земельных участков, находящихся в собственности Троснянского района Орловской области, а также земельных участков, государственная </w:t>
      </w:r>
      <w:r w:rsidR="004D43CE" w:rsidRPr="00FA625E">
        <w:rPr>
          <w:rFonts w:ascii="Times New Roman" w:hAnsi="Times New Roman"/>
          <w:bCs/>
          <w:sz w:val="28"/>
          <w:szCs w:val="28"/>
        </w:rPr>
        <w:lastRenderedPageBreak/>
        <w:t>собственность на которые не разграничена, на территории Троснянского района Орловской области</w:t>
      </w:r>
      <w:r w:rsidR="004D43CE" w:rsidRPr="00572821">
        <w:rPr>
          <w:rFonts w:ascii="Times New Roman" w:hAnsi="Times New Roman"/>
          <w:bCs/>
          <w:sz w:val="28"/>
          <w:szCs w:val="28"/>
        </w:rPr>
        <w:t>» и утверждении Коэффициентов категорий арендаторов земельных участков на территории Троснянского района Орловской области, а также Ставок арендной платы за земельные участки на территории Троснянского района Орловской области»».</w:t>
      </w:r>
    </w:p>
    <w:p w:rsidR="009D06A1" w:rsidRPr="004A1618" w:rsidRDefault="009D06A1" w:rsidP="00F45DE6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1618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CF705A" w:rsidRPr="00572821" w:rsidRDefault="00CF705A" w:rsidP="00F45DE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179A2" w:rsidRPr="00C82688" w:rsidRDefault="00A179A2" w:rsidP="00F45D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2688">
        <w:rPr>
          <w:rFonts w:ascii="Times New Roman" w:hAnsi="Times New Roman"/>
          <w:b/>
          <w:sz w:val="28"/>
          <w:szCs w:val="28"/>
        </w:rPr>
        <w:t>Председатель районного Совета                                                 Глава района</w:t>
      </w:r>
    </w:p>
    <w:p w:rsidR="00A179A2" w:rsidRPr="00C82688" w:rsidRDefault="00A179A2" w:rsidP="00F45D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2688"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A179A2" w:rsidRPr="00C82688" w:rsidRDefault="00A179A2" w:rsidP="00F45D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1C58" w:rsidRDefault="00A179A2" w:rsidP="00F45D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2688">
        <w:rPr>
          <w:rFonts w:ascii="Times New Roman" w:hAnsi="Times New Roman"/>
          <w:b/>
          <w:sz w:val="28"/>
          <w:szCs w:val="28"/>
        </w:rPr>
        <w:t xml:space="preserve">                                  А.Г. Кисель                                               А.В. Левковский</w:t>
      </w:r>
    </w:p>
    <w:p w:rsidR="00CF1C58" w:rsidRDefault="00CF1C58" w:rsidP="00CF1C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F1C58" w:rsidRDefault="00CF1C58" w:rsidP="00CF1C58">
      <w:pPr>
        <w:pStyle w:val="ab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решени</w:t>
      </w:r>
      <w:r w:rsidR="00B17F53">
        <w:rPr>
          <w:rFonts w:ascii="Times New Roman" w:hAnsi="Times New Roman" w:cs="Times New Roman"/>
          <w:color w:val="auto"/>
          <w:sz w:val="28"/>
          <w:szCs w:val="28"/>
        </w:rPr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Троснянского</w:t>
      </w:r>
    </w:p>
    <w:p w:rsidR="00CF1C58" w:rsidRDefault="00CF1C58" w:rsidP="00CF1C58">
      <w:pPr>
        <w:pStyle w:val="ab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районного Совета народных депутатов</w:t>
      </w:r>
    </w:p>
    <w:p w:rsidR="00CF1C58" w:rsidRDefault="00CF1C58" w:rsidP="00CF1C58">
      <w:pPr>
        <w:pStyle w:val="ab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8E5207">
        <w:rPr>
          <w:rFonts w:ascii="Times New Roman" w:hAnsi="Times New Roman" w:cs="Times New Roman"/>
          <w:color w:val="auto"/>
          <w:sz w:val="28"/>
          <w:szCs w:val="28"/>
        </w:rPr>
        <w:t>31 мая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8E5207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г. № </w:t>
      </w:r>
      <w:r w:rsidR="008E5207">
        <w:rPr>
          <w:rFonts w:ascii="Times New Roman" w:hAnsi="Times New Roman" w:cs="Times New Roman"/>
          <w:color w:val="auto"/>
          <w:sz w:val="28"/>
          <w:szCs w:val="28"/>
        </w:rPr>
        <w:t>140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F1C58" w:rsidRDefault="00CF1C58" w:rsidP="00CF1C5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F1C58" w:rsidRDefault="00CF1C58" w:rsidP="00CF1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РАЗМЕРА АРЕНДНОЙ ПЛАТЫ ЗА ЗЕМЕЛЬНЫЕ</w:t>
      </w:r>
    </w:p>
    <w:p w:rsidR="00CF1C58" w:rsidRDefault="00CF1C58" w:rsidP="00CF1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УЧАСТКИ, НАХОДЯЩИЕСЯ В СОБСТВЕННОСТИ ТРОСНЯНСКОГО РАЙОНА, ПРЕДОСТАВЛЕННЫЕ В АРЕНДУ БЕЗ ТОРГОВ, НА ТЕРРИТОРИИ ТРОСНЯНСКОГО РАЙОНА ОРЛОВСКОЙ ОБЛАСТИ</w:t>
      </w:r>
    </w:p>
    <w:p w:rsidR="00CF1C58" w:rsidRDefault="00CF1C58" w:rsidP="00CF1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устанавливает способ определения размера арендной платы за земельные участки, находящиеся в собственности Троснянского района Орловской области, предоставленные в аренду без торгов, на территории Троснянского района Орловской области.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Порядок не распространяется на случаи, при которых размер арендной платы определяется в соответствии с федеральным законодательством.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Размер арендной платы за земельные участки, находящиеся в собственности Троснянского района Орловской области и расположенные на территории Троснянского района Орловской области (далее также - земельные участки), предоставленные в аренду без торгов, в расчете на год (далее также - арендная плата) определяется на основании кадастровой стоимости земельных участков.</w:t>
      </w:r>
    </w:p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определения размера арендной платы</w:t>
      </w:r>
    </w:p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Размер арендной платы за пользование земельными участками для сельскохозяйственного использования из земель сельскохозяйственного назначения и земель населенных пунктов рассчитывается по </w:t>
      </w:r>
      <w:hyperlink r:id="rId9" w:anchor="Par75" w:tooltip="А = КС x С x Ки;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формуле 1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F1C58" w:rsidRDefault="00CF1C58" w:rsidP="00CF1C5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5"/>
      <w:bookmarkEnd w:id="0"/>
      <w:r>
        <w:rPr>
          <w:rFonts w:ascii="Times New Roman" w:hAnsi="Times New Roman" w:cs="Times New Roman"/>
          <w:sz w:val="28"/>
          <w:szCs w:val="28"/>
        </w:rPr>
        <w:t>А = КС x С x Ки;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иного использования из земель населенных пунктов;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 земель особо охраняемых территорий и объектов рассчитывается по </w:t>
      </w:r>
      <w:hyperlink r:id="rId10" w:anchor="Par79" w:tooltip="А = КС x Кв x Ки, где: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формуле 2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1C58" w:rsidRDefault="00CF1C58" w:rsidP="00CF1C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9"/>
      <w:bookmarkEnd w:id="1"/>
      <w:r>
        <w:rPr>
          <w:rFonts w:ascii="Times New Roman" w:hAnsi="Times New Roman" w:cs="Times New Roman"/>
          <w:sz w:val="28"/>
          <w:szCs w:val="28"/>
        </w:rPr>
        <w:t>А = КС x Кв x Ки,</w:t>
      </w:r>
    </w:p>
    <w:p w:rsidR="00CF1C58" w:rsidRDefault="00CF1C58" w:rsidP="00CF1C5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- арендная плата за земельный участок;</w:t>
      </w:r>
    </w:p>
    <w:p w:rsidR="00CF1C58" w:rsidRDefault="00CF1C58" w:rsidP="00CF1C5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участка;</w:t>
      </w:r>
    </w:p>
    <w:p w:rsidR="00CF1C58" w:rsidRDefault="00CF1C58" w:rsidP="00CF1C5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- ставка арендной платы для земельных участков, предоставленных для сельскохозяйственного использования;</w:t>
      </w:r>
    </w:p>
    <w:p w:rsidR="00CF1C58" w:rsidRDefault="00CF1C58" w:rsidP="00CF1C5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 - коэффициент вида использования земельного участка;</w:t>
      </w:r>
    </w:p>
    <w:p w:rsidR="00CF1C58" w:rsidRDefault="00CF1C58" w:rsidP="00CF1C5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 - инфляционный коэффициент, изменяющий размер арендной платы за земельный участок исходя из прогнозируемого уровня инфляции, который определяется путем последовательного умножения ежегодных индексов инфляции Иi начиная с года, следующего за годом, по состоянию на который определена кадастровая стоимость. В случае если в результате расчетов коэффициент Ки получается не целым числом, он округляется до третьего знака после запятой. При расчете арендной платы за земельный участок в год изменения кадастровой стоимости земельного участка значение показателя Ки равно единице. Значение показателя индекса инфляции Иi рассчитывается по </w:t>
      </w:r>
      <w:hyperlink r:id="rId11" w:anchor="Par88" w:tooltip=", где: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формуле 3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CF1C58" w:rsidRDefault="00407D64" w:rsidP="00CF1C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133475" cy="4667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C58">
        <w:rPr>
          <w:rFonts w:ascii="Times New Roman" w:hAnsi="Times New Roman" w:cs="Times New Roman"/>
          <w:sz w:val="28"/>
          <w:szCs w:val="28"/>
        </w:rPr>
        <w:t>,</w:t>
      </w:r>
    </w:p>
    <w:p w:rsidR="00CF1C58" w:rsidRDefault="00CF1C58" w:rsidP="00CF1C5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Уi - прогнозируемый уровень инфляции по состоянию на 1 января соответствующего года.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расчете размера арендной платы за земельный участок, находящийся в собственности Троснянского района Орловской области, используются (применяются):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размере кадастровой стоимости земельных участков (показатель «КС»), содержащиеся в Едином государственном реестре недвижимости;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размере прогнозируемого уровня инфляции (показатель «Уi»), содержащиеся в федеральном законе о федеральном бюджете на соответствующий (текущий) год и плановый период, по состоянию на 1 января соответствующего года.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Значение ставки арендной платы для земельных участков, предоставленных для сельскохозяйственного использования (показатель «С»), определяется согласно </w:t>
      </w:r>
      <w:hyperlink r:id="rId13" w:anchor="Par96" w:tooltip="Таблица 1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таблице 1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CF1C58" w:rsidRDefault="00CF1C58" w:rsidP="00CF1C5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0"/>
        <w:gridCol w:w="7235"/>
        <w:gridCol w:w="1811"/>
      </w:tblGrid>
      <w:tr w:rsidR="00CF1C58" w:rsidTr="00CF1C5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C58" w:rsidRDefault="00CF1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C58" w:rsidRDefault="00CF1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использования земельных участков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C58" w:rsidRDefault="00CF1C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Ставка арендной платы, С (%)</w:t>
            </w:r>
          </w:p>
        </w:tc>
      </w:tr>
      <w:tr w:rsidR="00CF1C58" w:rsidTr="00CF1C5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58" w:rsidRDefault="00CF1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58" w:rsidRDefault="00CF1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Земельные участки, предоставленные для сельскохозяйственного использования из земель населенных пунктов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58" w:rsidRDefault="00CF1C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CF1C58" w:rsidTr="00CF1C5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58" w:rsidRDefault="00CF1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58" w:rsidRDefault="00CF1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Земельные участки, предоставленные для сельскохозяйственного использования, ведения крестьянского (фермерского) хозяйства, личного подсобного хозяйства из земель сельскохозяйственного назначения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58" w:rsidRDefault="00CF1C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</w:tbl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 xml:space="preserve">2.4. Значение коэффициента вида использования земельного участка (показатель «Кв») определяется согласно </w:t>
      </w:r>
      <w:hyperlink r:id="rId14" w:anchor="Par117" w:tooltip="Таблица 2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таблице 2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CF1C58" w:rsidRDefault="00CF1C58" w:rsidP="00CF1C5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409"/>
        <w:gridCol w:w="5100"/>
        <w:gridCol w:w="1417"/>
      </w:tblGrid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использования земельного участка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вида использования</w:t>
            </w:r>
          </w:p>
          <w:p w:rsidR="00CF1C58" w:rsidRDefault="00CF1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вида использования земельного участка</w:t>
            </w: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застройка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0,30%</w:t>
            </w: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0,30%</w:t>
            </w: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многоквартирных домов 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0,30%</w:t>
            </w: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размещения служебных гаражей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2,08%</w:t>
            </w: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населению или организациям услуг (мастерские ремонта, ателье, бани, парикмахерские,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прачечные, химчистки, похоронные бюро и иные подобные объекты)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1,74%</w:t>
            </w: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Коммерческое предпринимательство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Торговые, торгово-развлекательные центры и иные центры и комплексы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3,57%</w:t>
            </w: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1,66%</w:t>
            </w: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торговли (ярмарка, рынок, базар и иные подобные объекты торговли)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2,20%</w:t>
            </w: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транспортными средствами, деталями, их ремонт и обслуживание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сооружений, связанных с торговлей, ремонтом и техническим обслуживанием автомобилей и мотоциклов, включая грузовики и большегрузные платформы (фуры), новые и бывшие в употреблении, их ремонтом и техническим обслуживанием, продажей запчастей для транспортных средств и мотоциклов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1,65%</w:t>
            </w: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2,35%</w:t>
            </w: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сооружений в целях устройства мест общественного питания (рестораны, кафе, столовые, закусочные, бары и иные подобные объекты)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1,96%</w:t>
            </w: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жилых помещений для временного проживания в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1,97%</w:t>
            </w: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1,94%</w:t>
            </w: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виды коммерческого предпринимательства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деятельности арендодателей, агентов или брокеров в одной или нескольких из следующих областей: покупка или продажа недвижимости, сдача внаем недвижимости, предоставление других услуг в сфере недвижимости, таких как оценивание, страхование или деятельность доверенных лиц; а также различная деятельность для обеспечения основной деятельности предприятий и иные услуги, предусматривающие извлечение прибыли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2,63%</w:t>
            </w: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объектов, предусмотренных </w:t>
            </w:r>
            <w:hyperlink r:id="rId15" w:history="1">
              <w:r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подпунктом 2 статьи 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2,90%</w:t>
            </w: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базы, склады, складские площадки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а также площадки для временного хранения, распределения и перевалки грузов (за исключением хранения стратегических запасов) на открытом воздухе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2,21%</w:t>
            </w: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 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1,84%</w:t>
            </w: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1,50%</w:t>
            </w:r>
          </w:p>
        </w:tc>
      </w:tr>
      <w:tr w:rsidR="00CF1C58" w:rsidTr="00CF1C5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виды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иного вида использования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2,27%</w:t>
            </w:r>
          </w:p>
        </w:tc>
      </w:tr>
    </w:tbl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Установление (изменение) размера ставок арендной платы (показатель «С») и коэффициентов вида использования земельного участка (показатель «Кв») осуществляется Троснянским районным Советом народных депутатов, уполномоченным на их определение (изменение) муниципальными правовыми актами, на земельные участки, предоставляемые в аренду без торгов, находящиеся в собственности Троснянского района Орловской области и расположенные на территории Троснянского района Орловской области.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7"/>
      <w:bookmarkEnd w:id="4"/>
      <w:r>
        <w:rPr>
          <w:rFonts w:ascii="Times New Roman" w:hAnsi="Times New Roman" w:cs="Times New Roman"/>
          <w:sz w:val="28"/>
          <w:szCs w:val="28"/>
        </w:rPr>
        <w:t>2.6. Порядок, условия, сроки внесения арендной платы за пользование земельными участками, находящимися в собственности Троснянского района Орловской области, предоставленными в аренду без торгов, на территории Троснянского района Орловской области устанавливаются договорами аренды земельных участков в соответствии с положениями действующего земельного и гражданского законодательства.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такого договора аренды органы местного самоуправления Троснянского района Орловской области, уполномоченные на заключение договора аренды, предусматривают в таком договоре случаи и периодичность изменения арендной платы за пользование земельным участком в соответствии с настоящим Порядком и гражданским законодательством.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Размер арендной платы за земельный участок изменяется в порядке, предусмотренном законодательством Российской Федерации. При изменении значений показателей «КС», «С», «Кв» размер арендной платы за земельный участок подлежит изменению с даты вступления в силу изменения соответствующего показателя.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случае если договор аренды земельного участка действует в течение неполного календарного года, размер арендной платы рассчитывается пропорционально числу календарных дней, в течение которых действовал договор аренды.</w:t>
      </w:r>
    </w:p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Отдельные условия определения арендной платы</w:t>
      </w:r>
    </w:p>
    <w:p w:rsidR="00CF1C58" w:rsidRDefault="00CF1C58" w:rsidP="00CF1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земельных участков</w:t>
      </w:r>
    </w:p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случаях предоставления органам исполнительной государственной власти специальной компетенции Орловской области земельного участка, находящегося в собственности Троснянского района Орловской области,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аренду без торгов, в соответствии с </w:t>
      </w:r>
      <w:hyperlink r:id="rId16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пунктами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4 статьи 39.20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такие органы исполнительной государственной власти специальной компетенции Орловской области освобождаются от уплаты арендной платы.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случаях, предусмотренных </w:t>
      </w:r>
      <w:hyperlink r:id="rId18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5 статьи 39.7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размер арендной платы за земельный участок, находящийся в собственности Троснянского района Орловской области и предоставленный в аренду без торгов, определяется в размере, равном величине земельного налога в отношении земельного участка с соответствующим видом использования, установленного представительным органом местного самоуправления муниципального образования Троснянского района Орловской области, на территории которого находится такой земельный участок.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 случае предоставления в аренду без торгов земельных участков, находящихся в собственности Троснянского района Орловской области, лицам, которые в соответствии со </w:t>
      </w:r>
      <w:hyperlink r:id="rId19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статьей 395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освобождены от уплаты земельного налога, такие лица освобождаются от уплаты арендной платы за земельные участки.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Размер арендной платы за земельные участки из земель сельскохозяйственного назначения, находящиеся в собственности Троснянского района Орловской области, предоставленные в аренду без торгов, определяется с применением понижающего коэффициента в соответствии с Порядком определения и применения понижающего коэффициента при определении размера арендной платы за земельные участки из земель сельскохозяйственного назначения, находящиеся в собственности Троснянского района Орловской области, предоставленные в аренду без торгов, на территории Орловской области, утвержденным решением Троснянского районного Совета народных депутатов Орловской области.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отношении земельных участков, предоставляемых для размещения (реализации) объектов социально-культурного и коммунально-бытового назначения, масштабных инвестиционных проектов, соответствующих критериям, установленным </w:t>
      </w:r>
      <w:hyperlink r:id="rId20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Орловской области от 4 декабря 2015 года № 1884-ОЗ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 в аренду без проведения торгов», при расчете размера арендной платы применяется коэффициент, равный 0,0001 (одна десятитысячная) процента.</w:t>
      </w:r>
    </w:p>
    <w:p w:rsidR="00CF1C58" w:rsidRDefault="00CF1C58" w:rsidP="00CF1C5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F1C58" w:rsidRDefault="00CF1C58" w:rsidP="00CF1C5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Троснянского</w:t>
      </w:r>
    </w:p>
    <w:p w:rsidR="00CF1C58" w:rsidRDefault="00CF1C58" w:rsidP="00CF1C5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</w:p>
    <w:p w:rsidR="00CF1C58" w:rsidRDefault="00CF1C58" w:rsidP="00CF1C5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  __________ 2023 г. № ___</w:t>
      </w:r>
    </w:p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84"/>
      <w:bookmarkEnd w:id="5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F1C58" w:rsidRDefault="00CF1C58" w:rsidP="00CF1C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НА ТЕРРИТОРИИ ТРОСНЯНСКОГО РАЙОНА ОРЛОВСКОЙ ОБЛАСТИ</w:t>
      </w:r>
    </w:p>
    <w:p w:rsidR="00CF1C58" w:rsidRDefault="00CF1C58" w:rsidP="00CF1C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устанавливает порядок определения размера арендной платы в расчете на год (далее - арендная плата) за пользование земельными участками, государственная собственность на которые не разграничена, предоставленными в аренду без торгов, на территории Троснянского района Орловской области.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Порядок не распространяется на случаи, при которых порядок определения размера арендной платы определяется в соответствии с федеральным законодательством.</w:t>
      </w:r>
    </w:p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определения размера арендной платы</w:t>
      </w:r>
    </w:p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Размер арендной платы за пользование земельными участками, государственная собственность на которые не разграничена, предоставленными в аренду без торгов, на территории Троснянского района Орловской области: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 для сельскохозяйственного использования, ведения крестьянского (фермерского) хозяйства, личного подсобного хозяйства, а также предоставленными для сельскохозяйственного использования из земель населенных пунктов рассчитывается по </w:t>
      </w:r>
      <w:hyperlink r:id="rId21" w:anchor="Par306" w:tooltip="А = КС x С x Ки,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формуле 1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306"/>
      <w:bookmarkEnd w:id="6"/>
      <w:r>
        <w:rPr>
          <w:rFonts w:ascii="Times New Roman" w:hAnsi="Times New Roman" w:cs="Times New Roman"/>
          <w:sz w:val="28"/>
          <w:szCs w:val="28"/>
        </w:rPr>
        <w:t>А = КС x С x Ки,</w:t>
      </w:r>
    </w:p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земель населенных пунктов; земель промышленности, энергетики, транспорта, связи, радиовещания, телевидения, информатики, земель для обеспечения космической деятельности, земель  обороны, безопасности и земель иного специального назначения;  земель особо охраняемых территорий и объектов рассчитывается по </w:t>
      </w:r>
      <w:hyperlink r:id="rId22" w:anchor="Par310" w:tooltip="А = КС x Ка x Ки,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формуле 2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310"/>
      <w:bookmarkEnd w:id="7"/>
      <w:r>
        <w:rPr>
          <w:rFonts w:ascii="Times New Roman" w:hAnsi="Times New Roman" w:cs="Times New Roman"/>
          <w:sz w:val="28"/>
          <w:szCs w:val="28"/>
        </w:rPr>
        <w:t>А = КС x Ка x Ки,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F1C58" w:rsidRDefault="00CF1C58" w:rsidP="00CF1C5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- арендная плата за земельный участок;</w:t>
      </w:r>
    </w:p>
    <w:p w:rsidR="00CF1C58" w:rsidRDefault="00CF1C58" w:rsidP="00CF1C5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КС - кадастровая стоимость земельного участка;</w:t>
      </w:r>
    </w:p>
    <w:p w:rsidR="00CF1C58" w:rsidRDefault="00CF1C58" w:rsidP="00CF1C5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- ставка арендной платы;</w:t>
      </w:r>
    </w:p>
    <w:p w:rsidR="00CF1C58" w:rsidRDefault="00CF1C58" w:rsidP="00CF1C5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 - коэффициент категории арендатора;</w:t>
      </w:r>
    </w:p>
    <w:p w:rsidR="00CF1C58" w:rsidRDefault="00CF1C58" w:rsidP="00CF1C5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 - инфляционный коэффициент, изменяющий размер арендной платы за земельный участок исходя из прогнозируемого уровня инфляции, который определяется путем последовательного умножения ежегодных индексов инфляции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начиная с года, следующего за годом, по состоянию на который определена кадастровая стоимость. В случае если в результате расчетов коэффициент Ки получается не целым числом, он округляется до третьего знака после запятой. При расчете арендной платы за земельный участок в год изменения кадастровой стоимости земельного участка значение показателя Ки равно единице. Значение показателя индекса инфляции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по </w:t>
      </w:r>
      <w:hyperlink r:id="rId23" w:anchor="Par320" w:tooltip=",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формуле 3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CF1C58" w:rsidRDefault="00407D64" w:rsidP="00CF1C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320"/>
      <w:bookmarkEnd w:id="8"/>
      <w:r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1123950" cy="476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C58">
        <w:rPr>
          <w:rFonts w:ascii="Times New Roman" w:hAnsi="Times New Roman" w:cs="Times New Roman"/>
          <w:sz w:val="28"/>
          <w:szCs w:val="28"/>
        </w:rPr>
        <w:t>,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F1C58" w:rsidRDefault="00CF1C58" w:rsidP="00CF1C58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прогнозируемый уровень инфляции по состоянию на 1 января соответствующего года.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расчете размера арендной платы за земельный участок используются (применяются):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размере кадастровой стоимости земельных участков (показатель «КС»), содержащиеся в Едином государственном реестре недвижимости;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размере прогнозируемого уровня инфляции (показатель «У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>»), содержащиеся в федеральном законе о федеральном бюджете на соответствующий (текущий) год и плановый период, по состоянию на 1 января соответствующего года.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Значение ставки арендной платы для земельных участков, предоставленных для сельскохозяйственного использования (показатель «С»), определяется согласно </w:t>
      </w:r>
      <w:hyperlink r:id="rId25" w:anchor="Par96" w:tooltip="Таблица 1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таблице 1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CF1C58" w:rsidRDefault="00CF1C58" w:rsidP="00CF1C5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0"/>
        <w:gridCol w:w="7235"/>
        <w:gridCol w:w="1811"/>
      </w:tblGrid>
      <w:tr w:rsidR="00CF1C58" w:rsidTr="00CF1C5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C58" w:rsidRDefault="00CF1C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C58" w:rsidRDefault="00CF1C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использования земельных участков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C58" w:rsidRDefault="00CF1C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Ставка арендной платы, С (%)</w:t>
            </w:r>
          </w:p>
        </w:tc>
      </w:tr>
      <w:tr w:rsidR="00CF1C58" w:rsidTr="00CF1C5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58" w:rsidRDefault="00CF1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58" w:rsidRDefault="00CF1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Земельные участки, предоставленные для сельскохозяйственного использования из земель населенных пунктов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58" w:rsidRDefault="00CF1C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CF1C58" w:rsidTr="00CF1C58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58" w:rsidRDefault="00CF1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58" w:rsidRDefault="00CF1C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Земельные участки, предоставленные для сельскохозяйственного использования, ведения крестьянского (фермерского) хозяйства, личного подсобного хозяйства из земель сельскохозяйственного назначения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58" w:rsidRDefault="00CF1C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</w:tbl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Значение коэффициентов категорий арендаторов земельных участков на территории Троснянского района Орловской области (показатель «Ка»), определяется согласно </w:t>
      </w:r>
      <w:hyperlink r:id="rId26" w:anchor="Par96" w:tooltip="Таблица 1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таблице </w:t>
        </w:r>
      </w:hyperlink>
      <w:r>
        <w:rPr>
          <w:rFonts w:ascii="Times New Roman" w:hAnsi="Times New Roman" w:cs="Times New Roman"/>
          <w:sz w:val="28"/>
          <w:szCs w:val="28"/>
        </w:rPr>
        <w:t>2:</w:t>
      </w:r>
    </w:p>
    <w:p w:rsidR="00CF1C58" w:rsidRDefault="00CF1C58" w:rsidP="00CF1C5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CF1C58" w:rsidRDefault="00CF1C58" w:rsidP="00CF1C5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870" w:type="dxa"/>
        <w:tblInd w:w="-176" w:type="dxa"/>
        <w:tblLayout w:type="fixed"/>
        <w:tblLook w:val="00A0"/>
      </w:tblPr>
      <w:tblGrid>
        <w:gridCol w:w="711"/>
        <w:gridCol w:w="7032"/>
        <w:gridCol w:w="2127"/>
      </w:tblGrid>
      <w:tr w:rsidR="00CF1C58" w:rsidTr="00CF1C58">
        <w:trPr>
          <w:trHeight w:val="7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арендаторов земельных участков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Коэффициенты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категорий арендаторов</w:t>
            </w:r>
          </w:p>
        </w:tc>
      </w:tr>
      <w:tr w:rsidR="00CF1C58" w:rsidTr="00CF1C5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Граждане, индивидуальные предприниматели и юридические лица, использующие земельные участки для размещения аптек, осуществляющих отпуск лекарственных средств населению на льготных условиях,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CF1C58" w:rsidTr="00CF1C58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Общественные организации инвалидов, в том числе инвалидов боевых действий, а также находящиеся в их собственности предприятия, хозяйственные общества, уставный капитал которых полностью состоит из вклада указанных организаций, занимающихся производственной деятельностью, с численностью работающих в них инвалидов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более 50 %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0,0035</w:t>
            </w:r>
          </w:p>
        </w:tc>
      </w:tr>
      <w:tr w:rsidR="00CF1C58" w:rsidTr="00CF1C58">
        <w:trPr>
          <w:trHeight w:val="9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питания, обслуживающие малоимущих граждан по талонам, выдаваемым органами социальной защиты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0,0035</w:t>
            </w:r>
          </w:p>
        </w:tc>
      </w:tr>
      <w:tr w:rsidR="00CF1C58" w:rsidTr="00CF1C58">
        <w:trPr>
          <w:trHeight w:val="1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Предприятия по реабилитации инвалидов детства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0,0026</w:t>
            </w:r>
          </w:p>
        </w:tc>
      </w:tr>
      <w:tr w:rsidR="00CF1C58" w:rsidTr="00CF1C58">
        <w:trPr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предприниматели и юридические лица, оказывающие услуги населению: по содержанию жилого фонда, его эксплуатации и ремонту; по водоснабжению, водоотведению и водсервису; по теплоснабжению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0,0042</w:t>
            </w:r>
          </w:p>
        </w:tc>
      </w:tr>
      <w:tr w:rsidR="00CF1C58" w:rsidTr="00CF1C58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предприниматели и юридические лица, оказывающие полный перечень услуг в соответствии с Федеральным законом от 12 января 1996 года № 8-ФЗ «О погребении и похоронном деле» и производящие захоронения невостребованных тел умерших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0,0025</w:t>
            </w:r>
          </w:p>
        </w:tc>
      </w:tr>
      <w:tr w:rsidR="00CF1C58" w:rsidTr="00CF1C5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 – предприятия общественного транспорта, банно-прачечного хозяйства, работающие по тарифам, утвержденным соответствующим органом местного самоуправления, за исключением маршрутных такси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0,0025</w:t>
            </w:r>
          </w:p>
        </w:tc>
      </w:tr>
      <w:tr w:rsidR="00CF1C58" w:rsidTr="00CF1C58">
        <w:trPr>
          <w:trHeight w:val="10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индивидуальные предприниматели и юридические лица, имеющие налоговые льготы, установленные статьей 395 Налогового кодекса Российской Федерации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0,0016</w:t>
            </w:r>
          </w:p>
        </w:tc>
      </w:tr>
      <w:tr w:rsidR="00CF1C58" w:rsidTr="00CF1C58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Организации, финансируемые за счет профсоюзов или находящиеся в собственности профсоюзов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0,0025</w:t>
            </w:r>
          </w:p>
        </w:tc>
      </w:tr>
      <w:tr w:rsidR="00CF1C58" w:rsidTr="00CF1C58">
        <w:trPr>
          <w:trHeight w:val="6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 юридические лица, осуществляющие воздушные перевозки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0,000017</w:t>
            </w:r>
          </w:p>
        </w:tc>
      </w:tr>
      <w:tr w:rsidR="00CF1C58" w:rsidTr="00CF1C5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предприниматели и юридические лица, оказывающие услуги по охране и эксплуатации земельных участков, занятых городскими лесами, скверами, парками, городскими садами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</w:tr>
      <w:tr w:rsidR="00CF1C58" w:rsidTr="00CF1C58">
        <w:trPr>
          <w:trHeight w:val="2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Граждане, индивидуальные предприниматели и юридические лица, занимающиеся садоводством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0,012</w:t>
            </w:r>
          </w:p>
        </w:tc>
      </w:tr>
      <w:tr w:rsidR="00CF1C58" w:rsidTr="00CF1C58">
        <w:trPr>
          <w:trHeight w:val="1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индивидуальные предприниматели и юридические лица, занимающие земельные участки гаражами в гаражных кооперативах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</w:tr>
      <w:tr w:rsidR="00CF1C58" w:rsidTr="00CF1C58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индивидуальные предприниматели и юридические лица, занимающие земельные участки для эксплуатации индивидуальных гаражей вне гаражных кооперативов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CF1C58" w:rsidTr="00CF1C58">
        <w:trPr>
          <w:trHeight w:val="9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Граждане, индивидуальные предприниматели и юридические лица, занимающие земельные участки для парковки автомашин (за исключением платных автостоянок)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CF1C58" w:rsidTr="00CF1C58">
        <w:trPr>
          <w:trHeight w:val="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индивидуальные предприниматели и юридические лица, занимающие земельные участки для платных автостоянок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F1C58" w:rsidTr="00CF1C58">
        <w:trPr>
          <w:trHeight w:val="6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индивидуальные предприниматели и юридические лица, занимающие земельные участки: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C58" w:rsidTr="00CF1C58">
        <w:trPr>
          <w:trHeight w:val="6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стационарными объектами торговли, оптовыми и оптово-розничными складами (за исключением магазинов, рынков)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CF1C58" w:rsidTr="00CF1C58">
        <w:trPr>
          <w:trHeight w:val="3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стационарными магазинами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0,065</w:t>
            </w:r>
          </w:p>
        </w:tc>
      </w:tr>
      <w:tr w:rsidR="00CF1C58" w:rsidTr="00CF1C58">
        <w:trPr>
          <w:trHeight w:val="2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стационарными рынками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CF1C58" w:rsidTr="00CF1C58">
        <w:trPr>
          <w:trHeight w:val="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стационарными объектами общественного питания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CF1C58" w:rsidTr="00CF1C58">
        <w:trPr>
          <w:trHeight w:val="2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стационарными объектами детского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</w:tr>
      <w:tr w:rsidR="00CF1C58" w:rsidTr="00CF1C58">
        <w:trPr>
          <w:trHeight w:val="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объектами бытового обслуживания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CF1C58" w:rsidTr="00CF1C58">
        <w:trPr>
          <w:trHeight w:val="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временными сооружениями (объектами) торговли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(за исключением рынков), общественного питания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CF1C58" w:rsidTr="00CF1C58">
        <w:trPr>
          <w:trHeight w:val="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8) нестационарными рынками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CF1C58" w:rsidTr="00CF1C58">
        <w:trPr>
          <w:trHeight w:val="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автозаправочными и газонаполнительными станциями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CF1C58" w:rsidTr="00CF1C58">
        <w:trPr>
          <w:trHeight w:val="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10) предприятиями автосервиса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CF1C58" w:rsidTr="00CF1C58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Граждане, индивидуальные предприниматели и юридические лица, занимающие земельные участки промышленными объектами, объектами коммунального хозяйства, объектами материально-технического, продовольственного снабжения, сбыта и заготовок, объектами транспорта (за исключением перечисленных в других пунктах настоящего приложения)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0,0081</w:t>
            </w:r>
          </w:p>
        </w:tc>
      </w:tr>
      <w:tr w:rsidR="00CF1C58" w:rsidTr="00CF1C58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лица, оказывающие услуги по финансированию, кредитованию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F1C58" w:rsidTr="00CF1C58">
        <w:trPr>
          <w:trHeight w:val="8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индивидуальные предприниматели и юридические лица, занимающие земельные участки административно-управленческими, общественными объектами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</w:tr>
      <w:tr w:rsidR="00CF1C58" w:rsidTr="00CF1C58">
        <w:trPr>
          <w:trHeight w:val="8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индивидуальные предприниматели и юридические лица, занимающие земельные участки зданиями (строениями) на землях рекреационного назначения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  <w:tr w:rsidR="00CF1C58" w:rsidTr="00CF1C5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Граждане, индивидуальные предприниматели и юридические лица, занимающие земельные участки объектами образования, здравоохранения, социальной инфраструктуры, физической культуры и спорта, культуры и искусства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F1C58" w:rsidTr="00CF1C58">
        <w:trPr>
          <w:trHeight w:val="6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индивидуальные предприниматели и юридические лица, занимающие земельные участки домами индивидуальной жилой застройки (в том числе строительство)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0,014</w:t>
            </w:r>
          </w:p>
        </w:tc>
      </w:tr>
      <w:tr w:rsidR="00CF1C58" w:rsidTr="00CF1C58">
        <w:trPr>
          <w:trHeight w:val="1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индивидуальные предприниматели и юридические лица, имеющие временные сооружения на землях общего пользования (в том числе в скверах, на пляжах и других объектах)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R="00CF1C58" w:rsidTr="00CF1C5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индивидуальные предприниматели и юридические лица, использующие земельные участки для ведения подсобных хозяйств, индивидуального огородничества, сенокошения, животноводства, коллективного огородничества, растениеводства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0,014</w:t>
            </w:r>
          </w:p>
        </w:tc>
      </w:tr>
      <w:tr w:rsidR="00CF1C58" w:rsidTr="00CF1C58">
        <w:trPr>
          <w:trHeight w:val="10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индивидуальные предприниматели и юридические лица, занимающие земельные участки для установки временных сооружений, временного складирования товаров (материалов)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0,023</w:t>
            </w:r>
          </w:p>
        </w:tc>
      </w:tr>
      <w:tr w:rsidR="00CF1C58" w:rsidTr="00CF1C58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индивидуальные предприниматели и юридические лица, занимающие земельные участки объектами мобилизационного назначения, мобилизационными мощностями, законсервированными и не используемыми в текущем производстве, испытательными полигонами и складами для хранения всех видов мобилизационных запасов (резервов)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0,0002</w:t>
            </w:r>
          </w:p>
        </w:tc>
      </w:tr>
      <w:tr w:rsidR="00CF1C58" w:rsidTr="00CF1C58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организации, организации здравоохранения и социального обслуживания, физической культуры и спорта, культуры и искусства, финансируемые полностью или частично из средств муниципальных и областного бюджетов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0,0002</w:t>
            </w:r>
          </w:p>
        </w:tc>
      </w:tr>
      <w:tr w:rsidR="00CF1C58" w:rsidTr="00CF1C58">
        <w:trPr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индивидуальные предприниматели и юридические лица, осуществляющие строительство объектов образования, здравоохранения и социальной инфраструктуры, физической культуры и спорта, коммунальных объектов для государственных и муниципальных нужд, занимающие земельные участки под этими объектами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0,0002</w:t>
            </w:r>
          </w:p>
        </w:tc>
      </w:tr>
      <w:tr w:rsidR="00CF1C58" w:rsidTr="00CF1C58">
        <w:trPr>
          <w:trHeight w:val="3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Общественные организации ветеранов боевых действий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0,0035</w:t>
            </w:r>
          </w:p>
        </w:tc>
      </w:tr>
      <w:tr w:rsidR="00CF1C58" w:rsidTr="00CF1C58">
        <w:trPr>
          <w:trHeight w:val="8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Граждане, индивидуальные предприниматели и юридические лица, занимающие земельные участки для озеленения и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CF1C58" w:rsidTr="00CF1C58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Граждане, индивидуальные предприниматели и юридические лица, занимающие земельные участки для размещения оборудования и опор средств связи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</w:tr>
      <w:tr w:rsidR="00CF1C58" w:rsidTr="00CF1C58">
        <w:trPr>
          <w:trHeight w:val="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категории арендаторов (в том числе занимающие земельные участки со смешанным назначением)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C58" w:rsidRDefault="00CF1C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F1C58" w:rsidRDefault="00CF1C58" w:rsidP="00CF1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Установление (изменение) размера ставок арендной платы (показатель «С») и коэффициентов категории арендаторов (показатель «Ка») осуществляется Троснянским районным Советом народных депутатов, уполномоченным на их определение (изменение) муниципальными правовыми актами, на земельные участки, предоставляемые в аренду без торгов, из земель, государственная собственность на которые не разграничена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Троснянского района Орловской области.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Размер арендной платы за земельный участок изменяется в порядке, предусмотренном законодательством Российской Федерации. При изменении значений показателей «КС», «С», «Ка» размер арендной платы за земельный участок подлежит изменению с даты вступления в силу изменения соответствующего показателя.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Размер арендной платы за земельные участки из земель сельскохозяйственного назначения, государственная собственность на которые не разграничена, и предоставленные в аренду без торгов, на территории Троснянского района Орловской области определяется с применением понижающего коэффициента в соответствии с Порядком определения и применения понижающего коэффициента при определении размера арендной платы за земельные участки из земель сельскохозяйственного назначения, государственная собственность на которые не разграничена, и предоставленные в аренду без торгов, на территории Троснянского района Орловской области утвержденным решением Троснянского районного Совета народных депутатов Орловской области.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Размер коэффициентов и ставок арендной платы в отношении иных категори</w:t>
      </w:r>
      <w:r w:rsidR="00FB5B3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арендаторов устанавливается</w:t>
      </w:r>
      <w:r w:rsidR="00FB5B3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июля 2009 года № 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Порядок, условия, сроки внесения арендной платы за пользование земельными участками, государственная собственность на которые не разграничена, предоставленными в аренду без торгов, на территории Троснянского района Орловской области устанавливаются договорами аренды земельных участков в соответствии с положениями действующего земельного и гражданского законодательства.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такого договора аренды органы местного самоуправления Троснянского района Орловской области, уполномоченные на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заключение договора аренды, предусматривают в таком договоре случаи и периодичность изменения арендной платы за пользование земельным участком в соответствии с настоящим Порядком и гражданским законодательством.</w:t>
      </w:r>
    </w:p>
    <w:p w:rsidR="00CF1C58" w:rsidRDefault="00CF1C58" w:rsidP="00CF1C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 случае если договор аренды земельного участка действует в течение неполного календарного года, размер арендной платы рассчитывается пропорционально числу календарных дней, в течение которых действовал договор аренды.</w:t>
      </w:r>
    </w:p>
    <w:p w:rsidR="00CF1C58" w:rsidRDefault="00CF1C58" w:rsidP="00CF1C58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</w:p>
    <w:p w:rsidR="00A179A2" w:rsidRPr="00C82688" w:rsidRDefault="00A179A2" w:rsidP="00F45D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A179A2" w:rsidRPr="00C82688" w:rsidSect="008A1A82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4C7" w:rsidRDefault="00FB04C7" w:rsidP="002E63B3">
      <w:pPr>
        <w:spacing w:after="0" w:line="240" w:lineRule="auto"/>
      </w:pPr>
      <w:r>
        <w:separator/>
      </w:r>
    </w:p>
  </w:endnote>
  <w:endnote w:type="continuationSeparator" w:id="0">
    <w:p w:rsidR="00FB04C7" w:rsidRDefault="00FB04C7" w:rsidP="002E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4C7" w:rsidRDefault="00FB04C7" w:rsidP="002E63B3">
      <w:pPr>
        <w:spacing w:after="0" w:line="240" w:lineRule="auto"/>
      </w:pPr>
      <w:r>
        <w:separator/>
      </w:r>
    </w:p>
  </w:footnote>
  <w:footnote w:type="continuationSeparator" w:id="0">
    <w:p w:rsidR="00FB04C7" w:rsidRDefault="00FB04C7" w:rsidP="002E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1D72"/>
    <w:multiLevelType w:val="multilevel"/>
    <w:tmpl w:val="CC90415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543D6CF2"/>
    <w:multiLevelType w:val="hybridMultilevel"/>
    <w:tmpl w:val="D94CBA74"/>
    <w:lvl w:ilvl="0" w:tplc="77B84B94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7021EC4"/>
    <w:multiLevelType w:val="hybridMultilevel"/>
    <w:tmpl w:val="827C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0425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EFA06CE"/>
    <w:multiLevelType w:val="hybridMultilevel"/>
    <w:tmpl w:val="2E26D8B0"/>
    <w:lvl w:ilvl="0" w:tplc="B6F4526A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7C1"/>
    <w:rsid w:val="00004331"/>
    <w:rsid w:val="00014681"/>
    <w:rsid w:val="000149C9"/>
    <w:rsid w:val="000165D1"/>
    <w:rsid w:val="00017530"/>
    <w:rsid w:val="00020FF7"/>
    <w:rsid w:val="00021E54"/>
    <w:rsid w:val="00025B60"/>
    <w:rsid w:val="0003483E"/>
    <w:rsid w:val="000406C8"/>
    <w:rsid w:val="00062EF4"/>
    <w:rsid w:val="00067983"/>
    <w:rsid w:val="00077382"/>
    <w:rsid w:val="00085D66"/>
    <w:rsid w:val="00090907"/>
    <w:rsid w:val="00093A36"/>
    <w:rsid w:val="00093CE5"/>
    <w:rsid w:val="00097C74"/>
    <w:rsid w:val="000B13C4"/>
    <w:rsid w:val="000B470A"/>
    <w:rsid w:val="000B737E"/>
    <w:rsid w:val="000B7EE4"/>
    <w:rsid w:val="000C24C9"/>
    <w:rsid w:val="000C5179"/>
    <w:rsid w:val="000D1B53"/>
    <w:rsid w:val="000D33EC"/>
    <w:rsid w:val="000D4BAC"/>
    <w:rsid w:val="000D555C"/>
    <w:rsid w:val="000D5F9B"/>
    <w:rsid w:val="000D6A10"/>
    <w:rsid w:val="000F1808"/>
    <w:rsid w:val="00116D14"/>
    <w:rsid w:val="001220DB"/>
    <w:rsid w:val="00125213"/>
    <w:rsid w:val="00146DD1"/>
    <w:rsid w:val="001529E3"/>
    <w:rsid w:val="00166D57"/>
    <w:rsid w:val="00174A28"/>
    <w:rsid w:val="0018566A"/>
    <w:rsid w:val="00191835"/>
    <w:rsid w:val="001A4DF9"/>
    <w:rsid w:val="001A6DAF"/>
    <w:rsid w:val="001B2841"/>
    <w:rsid w:val="001C1271"/>
    <w:rsid w:val="001C5D31"/>
    <w:rsid w:val="001D10D1"/>
    <w:rsid w:val="001D1DC8"/>
    <w:rsid w:val="001D58F1"/>
    <w:rsid w:val="001E08E6"/>
    <w:rsid w:val="001E6A9C"/>
    <w:rsid w:val="001F2CAD"/>
    <w:rsid w:val="00202B31"/>
    <w:rsid w:val="00202B53"/>
    <w:rsid w:val="00211C1E"/>
    <w:rsid w:val="00211CD4"/>
    <w:rsid w:val="0021594B"/>
    <w:rsid w:val="002257AF"/>
    <w:rsid w:val="00225CF0"/>
    <w:rsid w:val="00234A48"/>
    <w:rsid w:val="00244A5D"/>
    <w:rsid w:val="0025496E"/>
    <w:rsid w:val="002564D4"/>
    <w:rsid w:val="00263DA1"/>
    <w:rsid w:val="00280A18"/>
    <w:rsid w:val="00290255"/>
    <w:rsid w:val="0029062D"/>
    <w:rsid w:val="002909EC"/>
    <w:rsid w:val="0029337F"/>
    <w:rsid w:val="002B3BE7"/>
    <w:rsid w:val="002B76FC"/>
    <w:rsid w:val="002C04BB"/>
    <w:rsid w:val="002C4D26"/>
    <w:rsid w:val="002D51CF"/>
    <w:rsid w:val="002D6DE6"/>
    <w:rsid w:val="002E0EA9"/>
    <w:rsid w:val="002E40FB"/>
    <w:rsid w:val="002E55EC"/>
    <w:rsid w:val="002E63B3"/>
    <w:rsid w:val="002E6DAB"/>
    <w:rsid w:val="002E7334"/>
    <w:rsid w:val="002F128B"/>
    <w:rsid w:val="002F18B3"/>
    <w:rsid w:val="002F5744"/>
    <w:rsid w:val="002F7EF3"/>
    <w:rsid w:val="00304A1E"/>
    <w:rsid w:val="003152B7"/>
    <w:rsid w:val="00316251"/>
    <w:rsid w:val="00316427"/>
    <w:rsid w:val="00316535"/>
    <w:rsid w:val="00321030"/>
    <w:rsid w:val="0033210D"/>
    <w:rsid w:val="00332747"/>
    <w:rsid w:val="0033530F"/>
    <w:rsid w:val="003529A7"/>
    <w:rsid w:val="00362C99"/>
    <w:rsid w:val="00362D38"/>
    <w:rsid w:val="0036316A"/>
    <w:rsid w:val="003658CC"/>
    <w:rsid w:val="0036644C"/>
    <w:rsid w:val="003745E4"/>
    <w:rsid w:val="00387CE6"/>
    <w:rsid w:val="003A0873"/>
    <w:rsid w:val="003A1EAD"/>
    <w:rsid w:val="003A4409"/>
    <w:rsid w:val="003B261B"/>
    <w:rsid w:val="003B5C53"/>
    <w:rsid w:val="003C1D5A"/>
    <w:rsid w:val="003D03EB"/>
    <w:rsid w:val="003D0E96"/>
    <w:rsid w:val="003D2488"/>
    <w:rsid w:val="003D4132"/>
    <w:rsid w:val="003D72C3"/>
    <w:rsid w:val="003F1DC9"/>
    <w:rsid w:val="0040219B"/>
    <w:rsid w:val="00402DDA"/>
    <w:rsid w:val="00405959"/>
    <w:rsid w:val="00407D64"/>
    <w:rsid w:val="00410082"/>
    <w:rsid w:val="004122CA"/>
    <w:rsid w:val="00415FF0"/>
    <w:rsid w:val="00432CC0"/>
    <w:rsid w:val="00440358"/>
    <w:rsid w:val="00440EDC"/>
    <w:rsid w:val="00443376"/>
    <w:rsid w:val="004672B4"/>
    <w:rsid w:val="00470BDE"/>
    <w:rsid w:val="0047370F"/>
    <w:rsid w:val="00474475"/>
    <w:rsid w:val="004963EF"/>
    <w:rsid w:val="004A1618"/>
    <w:rsid w:val="004A174C"/>
    <w:rsid w:val="004A2CE2"/>
    <w:rsid w:val="004A595E"/>
    <w:rsid w:val="004A61E2"/>
    <w:rsid w:val="004B0B9E"/>
    <w:rsid w:val="004B2876"/>
    <w:rsid w:val="004C0E11"/>
    <w:rsid w:val="004C417C"/>
    <w:rsid w:val="004C5716"/>
    <w:rsid w:val="004D3616"/>
    <w:rsid w:val="004D43CE"/>
    <w:rsid w:val="004E11D0"/>
    <w:rsid w:val="004E1DA4"/>
    <w:rsid w:val="004F2D45"/>
    <w:rsid w:val="004F58CA"/>
    <w:rsid w:val="004F58DB"/>
    <w:rsid w:val="005001D7"/>
    <w:rsid w:val="0050715D"/>
    <w:rsid w:val="005333D9"/>
    <w:rsid w:val="00534FC0"/>
    <w:rsid w:val="005515E8"/>
    <w:rsid w:val="00555BBB"/>
    <w:rsid w:val="00563EE2"/>
    <w:rsid w:val="00572821"/>
    <w:rsid w:val="00576E62"/>
    <w:rsid w:val="00585E4A"/>
    <w:rsid w:val="0059035D"/>
    <w:rsid w:val="005914E6"/>
    <w:rsid w:val="005A4926"/>
    <w:rsid w:val="005A5DCA"/>
    <w:rsid w:val="005A68A1"/>
    <w:rsid w:val="005B22D2"/>
    <w:rsid w:val="005B7FC1"/>
    <w:rsid w:val="005C7E8D"/>
    <w:rsid w:val="005D08EE"/>
    <w:rsid w:val="005D1E65"/>
    <w:rsid w:val="005D53AE"/>
    <w:rsid w:val="005D5C9A"/>
    <w:rsid w:val="005E23AB"/>
    <w:rsid w:val="005E2939"/>
    <w:rsid w:val="005F4B7E"/>
    <w:rsid w:val="0060723F"/>
    <w:rsid w:val="00611FB4"/>
    <w:rsid w:val="00614406"/>
    <w:rsid w:val="006347F2"/>
    <w:rsid w:val="00645DF7"/>
    <w:rsid w:val="00646EEB"/>
    <w:rsid w:val="00651DB2"/>
    <w:rsid w:val="00655B9E"/>
    <w:rsid w:val="0066070C"/>
    <w:rsid w:val="0067555A"/>
    <w:rsid w:val="0067575C"/>
    <w:rsid w:val="0068220A"/>
    <w:rsid w:val="00682702"/>
    <w:rsid w:val="00692D1A"/>
    <w:rsid w:val="006A2498"/>
    <w:rsid w:val="006A6A27"/>
    <w:rsid w:val="006B02F6"/>
    <w:rsid w:val="006B3A34"/>
    <w:rsid w:val="006C2CF4"/>
    <w:rsid w:val="006C452B"/>
    <w:rsid w:val="006C4CF1"/>
    <w:rsid w:val="006C56FC"/>
    <w:rsid w:val="006D378C"/>
    <w:rsid w:val="006E2817"/>
    <w:rsid w:val="006E3A88"/>
    <w:rsid w:val="006E548E"/>
    <w:rsid w:val="006E61F2"/>
    <w:rsid w:val="006F0DFA"/>
    <w:rsid w:val="006F245F"/>
    <w:rsid w:val="00700DCC"/>
    <w:rsid w:val="00702424"/>
    <w:rsid w:val="00703B70"/>
    <w:rsid w:val="007061FA"/>
    <w:rsid w:val="00715463"/>
    <w:rsid w:val="00715C90"/>
    <w:rsid w:val="00716CD1"/>
    <w:rsid w:val="0073285B"/>
    <w:rsid w:val="007459C0"/>
    <w:rsid w:val="00746C92"/>
    <w:rsid w:val="00746E1F"/>
    <w:rsid w:val="00750BC8"/>
    <w:rsid w:val="007512FF"/>
    <w:rsid w:val="00760BE7"/>
    <w:rsid w:val="007622CA"/>
    <w:rsid w:val="00766811"/>
    <w:rsid w:val="007746CE"/>
    <w:rsid w:val="007905BB"/>
    <w:rsid w:val="007B2541"/>
    <w:rsid w:val="007B625C"/>
    <w:rsid w:val="007C6711"/>
    <w:rsid w:val="007D5959"/>
    <w:rsid w:val="007E2544"/>
    <w:rsid w:val="008012AA"/>
    <w:rsid w:val="0081533E"/>
    <w:rsid w:val="00815E31"/>
    <w:rsid w:val="00827ACB"/>
    <w:rsid w:val="00832291"/>
    <w:rsid w:val="00832CC9"/>
    <w:rsid w:val="0083473E"/>
    <w:rsid w:val="00840E27"/>
    <w:rsid w:val="00845E76"/>
    <w:rsid w:val="00847702"/>
    <w:rsid w:val="008519FE"/>
    <w:rsid w:val="008535A9"/>
    <w:rsid w:val="0085369B"/>
    <w:rsid w:val="00877976"/>
    <w:rsid w:val="008833D5"/>
    <w:rsid w:val="00885AD2"/>
    <w:rsid w:val="0088668F"/>
    <w:rsid w:val="00895CDF"/>
    <w:rsid w:val="008A1A82"/>
    <w:rsid w:val="008C4F9F"/>
    <w:rsid w:val="008D3BF1"/>
    <w:rsid w:val="008E0AA0"/>
    <w:rsid w:val="008E5207"/>
    <w:rsid w:val="009104EC"/>
    <w:rsid w:val="009117C1"/>
    <w:rsid w:val="00911E3F"/>
    <w:rsid w:val="00925827"/>
    <w:rsid w:val="00936146"/>
    <w:rsid w:val="00936F45"/>
    <w:rsid w:val="00952531"/>
    <w:rsid w:val="009546EA"/>
    <w:rsid w:val="00960335"/>
    <w:rsid w:val="00960954"/>
    <w:rsid w:val="009609CF"/>
    <w:rsid w:val="00963C1D"/>
    <w:rsid w:val="00971621"/>
    <w:rsid w:val="009805FA"/>
    <w:rsid w:val="0098658E"/>
    <w:rsid w:val="00994DC9"/>
    <w:rsid w:val="009A6346"/>
    <w:rsid w:val="009A74F7"/>
    <w:rsid w:val="009B1946"/>
    <w:rsid w:val="009B4381"/>
    <w:rsid w:val="009B700C"/>
    <w:rsid w:val="009D06A1"/>
    <w:rsid w:val="009D0FCC"/>
    <w:rsid w:val="009D3F62"/>
    <w:rsid w:val="009E5B57"/>
    <w:rsid w:val="009F1874"/>
    <w:rsid w:val="009F7AA9"/>
    <w:rsid w:val="009F7DB5"/>
    <w:rsid w:val="00A13FDC"/>
    <w:rsid w:val="00A179A2"/>
    <w:rsid w:val="00A23569"/>
    <w:rsid w:val="00A44B9C"/>
    <w:rsid w:val="00A45FC1"/>
    <w:rsid w:val="00A46060"/>
    <w:rsid w:val="00A46E9A"/>
    <w:rsid w:val="00A6470B"/>
    <w:rsid w:val="00A734B1"/>
    <w:rsid w:val="00A76B13"/>
    <w:rsid w:val="00A8340B"/>
    <w:rsid w:val="00A83D03"/>
    <w:rsid w:val="00A84DE8"/>
    <w:rsid w:val="00A909A1"/>
    <w:rsid w:val="00A975E7"/>
    <w:rsid w:val="00AA3757"/>
    <w:rsid w:val="00AB1CEC"/>
    <w:rsid w:val="00AC565D"/>
    <w:rsid w:val="00AC6DDB"/>
    <w:rsid w:val="00AD04A5"/>
    <w:rsid w:val="00AD609C"/>
    <w:rsid w:val="00AE193C"/>
    <w:rsid w:val="00AF289A"/>
    <w:rsid w:val="00AF4026"/>
    <w:rsid w:val="00B04ED5"/>
    <w:rsid w:val="00B060A8"/>
    <w:rsid w:val="00B07C01"/>
    <w:rsid w:val="00B17F53"/>
    <w:rsid w:val="00B20310"/>
    <w:rsid w:val="00B2231B"/>
    <w:rsid w:val="00B243F1"/>
    <w:rsid w:val="00B355FB"/>
    <w:rsid w:val="00B363D5"/>
    <w:rsid w:val="00B370F7"/>
    <w:rsid w:val="00B470FD"/>
    <w:rsid w:val="00B52069"/>
    <w:rsid w:val="00B53BFF"/>
    <w:rsid w:val="00B5429A"/>
    <w:rsid w:val="00B5568B"/>
    <w:rsid w:val="00B60715"/>
    <w:rsid w:val="00B65F56"/>
    <w:rsid w:val="00B755EE"/>
    <w:rsid w:val="00B75781"/>
    <w:rsid w:val="00B76525"/>
    <w:rsid w:val="00B80F58"/>
    <w:rsid w:val="00B827E1"/>
    <w:rsid w:val="00B8610C"/>
    <w:rsid w:val="00B93FA9"/>
    <w:rsid w:val="00B955DF"/>
    <w:rsid w:val="00BB62F4"/>
    <w:rsid w:val="00BB65B9"/>
    <w:rsid w:val="00BD50AB"/>
    <w:rsid w:val="00BE0652"/>
    <w:rsid w:val="00BE0E87"/>
    <w:rsid w:val="00BE2727"/>
    <w:rsid w:val="00BE72B9"/>
    <w:rsid w:val="00BF5E37"/>
    <w:rsid w:val="00BF6C6A"/>
    <w:rsid w:val="00C02B0B"/>
    <w:rsid w:val="00C11C7D"/>
    <w:rsid w:val="00C16900"/>
    <w:rsid w:val="00C2475B"/>
    <w:rsid w:val="00C32845"/>
    <w:rsid w:val="00C33030"/>
    <w:rsid w:val="00C33350"/>
    <w:rsid w:val="00C34864"/>
    <w:rsid w:val="00C40CB5"/>
    <w:rsid w:val="00C43159"/>
    <w:rsid w:val="00C51173"/>
    <w:rsid w:val="00C55FAC"/>
    <w:rsid w:val="00C601FE"/>
    <w:rsid w:val="00C72F19"/>
    <w:rsid w:val="00C75AF3"/>
    <w:rsid w:val="00C82688"/>
    <w:rsid w:val="00C83789"/>
    <w:rsid w:val="00C9006A"/>
    <w:rsid w:val="00CA007D"/>
    <w:rsid w:val="00CB38D3"/>
    <w:rsid w:val="00CB42A5"/>
    <w:rsid w:val="00CB510F"/>
    <w:rsid w:val="00CC47D0"/>
    <w:rsid w:val="00CC7D84"/>
    <w:rsid w:val="00CD2E1A"/>
    <w:rsid w:val="00CD5261"/>
    <w:rsid w:val="00CD5D83"/>
    <w:rsid w:val="00CF1C58"/>
    <w:rsid w:val="00CF705A"/>
    <w:rsid w:val="00D201FA"/>
    <w:rsid w:val="00D27776"/>
    <w:rsid w:val="00D5020D"/>
    <w:rsid w:val="00D52094"/>
    <w:rsid w:val="00D56F62"/>
    <w:rsid w:val="00D609D0"/>
    <w:rsid w:val="00D62F0F"/>
    <w:rsid w:val="00D7175F"/>
    <w:rsid w:val="00D81105"/>
    <w:rsid w:val="00D851CD"/>
    <w:rsid w:val="00D93968"/>
    <w:rsid w:val="00DA2377"/>
    <w:rsid w:val="00DA7A65"/>
    <w:rsid w:val="00DB4A00"/>
    <w:rsid w:val="00DC280B"/>
    <w:rsid w:val="00DC2B57"/>
    <w:rsid w:val="00DC6E83"/>
    <w:rsid w:val="00DD4EE4"/>
    <w:rsid w:val="00DD6F8F"/>
    <w:rsid w:val="00DD7E08"/>
    <w:rsid w:val="00DE0157"/>
    <w:rsid w:val="00DF1C54"/>
    <w:rsid w:val="00E007CB"/>
    <w:rsid w:val="00E03AA1"/>
    <w:rsid w:val="00E4046E"/>
    <w:rsid w:val="00E56B47"/>
    <w:rsid w:val="00E66F0C"/>
    <w:rsid w:val="00E766A8"/>
    <w:rsid w:val="00E80646"/>
    <w:rsid w:val="00E854B8"/>
    <w:rsid w:val="00E905E4"/>
    <w:rsid w:val="00E90DBB"/>
    <w:rsid w:val="00E912BD"/>
    <w:rsid w:val="00E914D4"/>
    <w:rsid w:val="00E92AF1"/>
    <w:rsid w:val="00E9742E"/>
    <w:rsid w:val="00EA34D3"/>
    <w:rsid w:val="00EA4335"/>
    <w:rsid w:val="00EB53E5"/>
    <w:rsid w:val="00EB6808"/>
    <w:rsid w:val="00ED1E0C"/>
    <w:rsid w:val="00EE0FC7"/>
    <w:rsid w:val="00EE3331"/>
    <w:rsid w:val="00EF5E30"/>
    <w:rsid w:val="00EF5F0B"/>
    <w:rsid w:val="00EF66CC"/>
    <w:rsid w:val="00EF6B4D"/>
    <w:rsid w:val="00F05BB6"/>
    <w:rsid w:val="00F2509B"/>
    <w:rsid w:val="00F274C5"/>
    <w:rsid w:val="00F27D26"/>
    <w:rsid w:val="00F31C0E"/>
    <w:rsid w:val="00F41A84"/>
    <w:rsid w:val="00F45241"/>
    <w:rsid w:val="00F45DE6"/>
    <w:rsid w:val="00F53E4B"/>
    <w:rsid w:val="00F61D30"/>
    <w:rsid w:val="00F61FFE"/>
    <w:rsid w:val="00F6456D"/>
    <w:rsid w:val="00F664BD"/>
    <w:rsid w:val="00F72D5E"/>
    <w:rsid w:val="00F74094"/>
    <w:rsid w:val="00F805F5"/>
    <w:rsid w:val="00F97448"/>
    <w:rsid w:val="00FA625E"/>
    <w:rsid w:val="00FA6D6F"/>
    <w:rsid w:val="00FA723A"/>
    <w:rsid w:val="00FB04C7"/>
    <w:rsid w:val="00FB5B30"/>
    <w:rsid w:val="00FB77B8"/>
    <w:rsid w:val="00FD1B1D"/>
    <w:rsid w:val="00FD59EA"/>
    <w:rsid w:val="00FE05D2"/>
    <w:rsid w:val="00FE37D1"/>
    <w:rsid w:val="00FF1971"/>
    <w:rsid w:val="00FF2865"/>
    <w:rsid w:val="00FF3758"/>
    <w:rsid w:val="00FF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533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9805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link w:val="30"/>
    <w:uiPriority w:val="9"/>
    <w:qFormat/>
    <w:rsid w:val="009117C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1533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9117C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7C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9117C1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117C1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rsid w:val="009117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uiPriority w:val="34"/>
    <w:qFormat/>
    <w:rsid w:val="00C75AF3"/>
    <w:pPr>
      <w:ind w:left="720"/>
      <w:contextualSpacing/>
    </w:pPr>
  </w:style>
  <w:style w:type="paragraph" w:customStyle="1" w:styleId="ConsPlusNormal">
    <w:name w:val="ConsPlusNormal"/>
    <w:uiPriority w:val="99"/>
    <w:rsid w:val="00DA23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2E63B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Верхний колонтитул Знак"/>
    <w:link w:val="a6"/>
    <w:uiPriority w:val="99"/>
    <w:semiHidden/>
    <w:locked/>
    <w:rsid w:val="002E63B3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2E63B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9">
    <w:name w:val="Нижний колонтитул Знак"/>
    <w:link w:val="a8"/>
    <w:uiPriority w:val="99"/>
    <w:semiHidden/>
    <w:locked/>
    <w:rsid w:val="002E63B3"/>
    <w:rPr>
      <w:rFonts w:cs="Times New Roman"/>
    </w:rPr>
  </w:style>
  <w:style w:type="paragraph" w:customStyle="1" w:styleId="ConsPlusCell">
    <w:name w:val="ConsPlusCell"/>
    <w:rsid w:val="008153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153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E76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E37D1"/>
    <w:rPr>
      <w:rFonts w:cs="Times New Roman"/>
    </w:rPr>
  </w:style>
  <w:style w:type="paragraph" w:customStyle="1" w:styleId="s1">
    <w:name w:val="s_1"/>
    <w:basedOn w:val="a"/>
    <w:rsid w:val="00FE3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A5DCA"/>
    <w:pPr>
      <w:spacing w:after="0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styleId="ab">
    <w:name w:val="Normal (Web)"/>
    <w:basedOn w:val="a"/>
    <w:uiPriority w:val="99"/>
    <w:rsid w:val="00994DC9"/>
    <w:pPr>
      <w:spacing w:after="0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character" w:styleId="ac">
    <w:name w:val="Strong"/>
    <w:uiPriority w:val="22"/>
    <w:qFormat/>
    <w:rsid w:val="00994DC9"/>
    <w:rPr>
      <w:rFonts w:cs="Times New Roman"/>
      <w:b/>
      <w:bCs/>
    </w:rPr>
  </w:style>
  <w:style w:type="character" w:customStyle="1" w:styleId="20">
    <w:name w:val="Заголовок 2 Знак"/>
    <w:link w:val="2"/>
    <w:uiPriority w:val="9"/>
    <w:rsid w:val="009805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556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55\Downloads\&#1044;&#1083;&#1103;%20&#1091;&#1090;&#1074;&#1077;&#1088;&#1078;&#1076;&#1077;&#1085;&#1080;&#1103;_&#1087;&#1088;&#1086;&#1077;&#1082;&#1090;%20&#1088;&#1077;&#1096;&#1077;&#1085;&#1080;&#1103;%20&#1082;&#1086;&#1101;&#1092;%20&#1072;&#1088;&#1077;&#1085;&#1076;&#1099;%20(3).doc" TargetMode="External"/><Relationship Id="rId18" Type="http://schemas.openxmlformats.org/officeDocument/2006/relationships/hyperlink" Target="https://login.consultant.ru/link/?req=doc&amp;base=LAW&amp;n=446195&amp;date=25.05.2023&amp;dst=521&amp;field=134" TargetMode="External"/><Relationship Id="rId26" Type="http://schemas.openxmlformats.org/officeDocument/2006/relationships/hyperlink" Target="file:///C:\Users\55\Downloads\&#1044;&#1083;&#1103;%20&#1091;&#1090;&#1074;&#1077;&#1088;&#1078;&#1076;&#1077;&#1085;&#1080;&#1103;_&#1087;&#1088;&#1086;&#1077;&#1082;&#1090;%20&#1088;&#1077;&#1096;&#1077;&#1085;&#1080;&#1103;%20&#1082;&#1086;&#1101;&#1092;%20&#1072;&#1088;&#1077;&#1085;&#1076;&#1099;%20(3)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55\Downloads\&#1044;&#1083;&#1103;%20&#1091;&#1090;&#1074;&#1077;&#1088;&#1078;&#1076;&#1077;&#1085;&#1080;&#1103;_&#1087;&#1088;&#1086;&#1077;&#1082;&#1090;%20&#1088;&#1077;&#1096;&#1077;&#1085;&#1080;&#1103;%20&#1082;&#1086;&#1101;&#1092;%20&#1072;&#1088;&#1077;&#1085;&#1076;&#1099;%20(3).doc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s://login.consultant.ru/link/?req=doc&amp;base=LAW&amp;n=446195&amp;date=25.05.2023&amp;dst=888&amp;field=134" TargetMode="External"/><Relationship Id="rId25" Type="http://schemas.openxmlformats.org/officeDocument/2006/relationships/hyperlink" Target="file:///C:\Users\55\Downloads\&#1044;&#1083;&#1103;%20&#1091;&#1090;&#1074;&#1077;&#1088;&#1078;&#1076;&#1077;&#1085;&#1080;&#1103;_&#1087;&#1088;&#1086;&#1077;&#1082;&#1090;%20&#1088;&#1077;&#1096;&#1077;&#1085;&#1080;&#1103;%20&#1082;&#1086;&#1101;&#1092;%20&#1072;&#1088;&#1077;&#1085;&#1076;&#1099;%20(3)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6195&amp;date=25.05.2023&amp;dst=887&amp;field=134" TargetMode="External"/><Relationship Id="rId20" Type="http://schemas.openxmlformats.org/officeDocument/2006/relationships/hyperlink" Target="https://login.consultant.ru/link/?req=doc&amp;base=RLAW127&amp;n=83820&amp;date=25.05.20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55\Downloads\&#1044;&#1083;&#1103;%20&#1091;&#1090;&#1074;&#1077;&#1088;&#1078;&#1076;&#1077;&#1085;&#1080;&#1103;_&#1087;&#1088;&#1086;&#1077;&#1082;&#1090;%20&#1088;&#1077;&#1096;&#1077;&#1085;&#1080;&#1103;%20&#1082;&#1086;&#1101;&#1092;%20&#1072;&#1088;&#1077;&#1085;&#1076;&#1099;%20(3).doc" TargetMode="External"/><Relationship Id="rId24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6195&amp;date=25.05.2023&amp;dst=1267&amp;field=134" TargetMode="External"/><Relationship Id="rId23" Type="http://schemas.openxmlformats.org/officeDocument/2006/relationships/hyperlink" Target="file:///C:\Users\55\Downloads\&#1044;&#1083;&#1103;%20&#1091;&#1090;&#1074;&#1077;&#1088;&#1078;&#1076;&#1077;&#1085;&#1080;&#1103;_&#1087;&#1088;&#1086;&#1077;&#1082;&#1090;%20&#1088;&#1077;&#1096;&#1077;&#1085;&#1080;&#1103;%20&#1082;&#1086;&#1101;&#1092;%20&#1072;&#1088;&#1077;&#1085;&#1076;&#1099;%20(3).doc" TargetMode="External"/><Relationship Id="rId28" Type="http://schemas.openxmlformats.org/officeDocument/2006/relationships/hyperlink" Target="https://login.consultant.ru/link/?req=doc&amp;base=LAW&amp;n=439682&amp;date=25.05.2023" TargetMode="External"/><Relationship Id="rId10" Type="http://schemas.openxmlformats.org/officeDocument/2006/relationships/hyperlink" Target="file:///C:\Users\55\Downloads\&#1044;&#1083;&#1103;%20&#1091;&#1090;&#1074;&#1077;&#1088;&#1078;&#1076;&#1077;&#1085;&#1080;&#1103;_&#1087;&#1088;&#1086;&#1077;&#1082;&#1090;%20&#1088;&#1077;&#1096;&#1077;&#1085;&#1080;&#1103;%20&#1082;&#1086;&#1101;&#1092;%20&#1072;&#1088;&#1077;&#1085;&#1076;&#1099;%20(3).doc" TargetMode="External"/><Relationship Id="rId19" Type="http://schemas.openxmlformats.org/officeDocument/2006/relationships/hyperlink" Target="https://login.consultant.ru/link/?req=doc&amp;base=LAW&amp;n=446183&amp;date=25.05.2023&amp;dst=139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55\Downloads\&#1044;&#1083;&#1103;%20&#1091;&#1090;&#1074;&#1077;&#1088;&#1078;&#1076;&#1077;&#1085;&#1080;&#1103;_&#1087;&#1088;&#1086;&#1077;&#1082;&#1090;%20&#1088;&#1077;&#1096;&#1077;&#1085;&#1080;&#1103;%20&#1082;&#1086;&#1101;&#1092;%20&#1072;&#1088;&#1077;&#1085;&#1076;&#1099;%20(3).doc" TargetMode="External"/><Relationship Id="rId14" Type="http://schemas.openxmlformats.org/officeDocument/2006/relationships/hyperlink" Target="file:///C:\Users\55\Downloads\&#1044;&#1083;&#1103;%20&#1091;&#1090;&#1074;&#1077;&#1088;&#1078;&#1076;&#1077;&#1085;&#1080;&#1103;_&#1087;&#1088;&#1086;&#1077;&#1082;&#1090;%20&#1088;&#1077;&#1096;&#1077;&#1085;&#1080;&#1103;%20&#1082;&#1086;&#1101;&#1092;%20&#1072;&#1088;&#1077;&#1085;&#1076;&#1099;%20(3).doc" TargetMode="External"/><Relationship Id="rId22" Type="http://schemas.openxmlformats.org/officeDocument/2006/relationships/hyperlink" Target="file:///C:\Users\55\Downloads\&#1044;&#1083;&#1103;%20&#1091;&#1090;&#1074;&#1077;&#1088;&#1078;&#1076;&#1077;&#1085;&#1080;&#1103;_&#1087;&#1088;&#1086;&#1077;&#1082;&#1090;%20&#1088;&#1077;&#1096;&#1077;&#1085;&#1080;&#1103;%20&#1082;&#1086;&#1101;&#1092;%20&#1072;&#1088;&#1077;&#1085;&#1076;&#1099;%20(3).doc" TargetMode="External"/><Relationship Id="rId27" Type="http://schemas.openxmlformats.org/officeDocument/2006/relationships/hyperlink" Target="consultantplus://offline/ref=CBA8B4E7258122F2CE58D505446A50CE8089B6ADDEB81FE02D04495F09DC22FB021F59A777A0B89926D092e4a6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C64FC-4E22-49CA-9724-8D63BE3B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5290</Words>
  <Characters>30159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35379</CharactersWithSpaces>
  <SharedDoc>false</SharedDoc>
  <HLinks>
    <vt:vector size="108" baseType="variant">
      <vt:variant>
        <vt:i4>6422626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https://login.consultant.ru/link/?req=doc&amp;base=LAW&amp;n=439682&amp;date=25.05.2023</vt:lpwstr>
      </vt:variant>
      <vt:variant>
        <vt:lpwstr/>
      </vt:variant>
      <vt:variant>
        <vt:i4>5767262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consultantplus://offline/ref=CBA8B4E7258122F2CE58D505446A50CE8089B6ADDEB81FE02D04495F09DC22FB021F59A777A0B89926D092e4a6P</vt:lpwstr>
      </vt:variant>
      <vt:variant>
        <vt:lpwstr/>
      </vt:variant>
      <vt:variant>
        <vt:i4>1836078</vt:i4>
      </vt:variant>
      <vt:variant>
        <vt:i4>45</vt:i4>
      </vt:variant>
      <vt:variant>
        <vt:i4>0</vt:i4>
      </vt:variant>
      <vt:variant>
        <vt:i4>5</vt:i4>
      </vt:variant>
      <vt:variant>
        <vt:lpwstr>C:\Users\55\Downloads\Для утверждения_проект решения коэф аренды (3).doc</vt:lpwstr>
      </vt:variant>
      <vt:variant>
        <vt:lpwstr>Par96</vt:lpwstr>
      </vt:variant>
      <vt:variant>
        <vt:i4>1836078</vt:i4>
      </vt:variant>
      <vt:variant>
        <vt:i4>42</vt:i4>
      </vt:variant>
      <vt:variant>
        <vt:i4>0</vt:i4>
      </vt:variant>
      <vt:variant>
        <vt:i4>5</vt:i4>
      </vt:variant>
      <vt:variant>
        <vt:lpwstr>C:\Users\55\Downloads\Для утверждения_проект решения коэф аренды (3).doc</vt:lpwstr>
      </vt:variant>
      <vt:variant>
        <vt:lpwstr>Par96</vt:lpwstr>
      </vt:variant>
      <vt:variant>
        <vt:i4>2491420</vt:i4>
      </vt:variant>
      <vt:variant>
        <vt:i4>39</vt:i4>
      </vt:variant>
      <vt:variant>
        <vt:i4>0</vt:i4>
      </vt:variant>
      <vt:variant>
        <vt:i4>5</vt:i4>
      </vt:variant>
      <vt:variant>
        <vt:lpwstr>C:\Users\55\Downloads\Для утверждения_проект решения коэф аренды (3).doc</vt:lpwstr>
      </vt:variant>
      <vt:variant>
        <vt:lpwstr>Par320</vt:lpwstr>
      </vt:variant>
      <vt:variant>
        <vt:i4>2491423</vt:i4>
      </vt:variant>
      <vt:variant>
        <vt:i4>36</vt:i4>
      </vt:variant>
      <vt:variant>
        <vt:i4>0</vt:i4>
      </vt:variant>
      <vt:variant>
        <vt:i4>5</vt:i4>
      </vt:variant>
      <vt:variant>
        <vt:lpwstr>C:\Users\55\Downloads\Для утверждения_проект решения коэф аренды (3).doc</vt:lpwstr>
      </vt:variant>
      <vt:variant>
        <vt:lpwstr>Par310</vt:lpwstr>
      </vt:variant>
      <vt:variant>
        <vt:i4>2098206</vt:i4>
      </vt:variant>
      <vt:variant>
        <vt:i4>33</vt:i4>
      </vt:variant>
      <vt:variant>
        <vt:i4>0</vt:i4>
      </vt:variant>
      <vt:variant>
        <vt:i4>5</vt:i4>
      </vt:variant>
      <vt:variant>
        <vt:lpwstr>C:\Users\55\Downloads\Для утверждения_проект решения коэф аренды (3).doc</vt:lpwstr>
      </vt:variant>
      <vt:variant>
        <vt:lpwstr>Par306</vt:lpwstr>
      </vt:variant>
      <vt:variant>
        <vt:i4>6750241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https://login.consultant.ru/link/?req=doc&amp;base=RLAW127&amp;n=83820&amp;date=25.05.2023</vt:lpwstr>
      </vt:variant>
      <vt:variant>
        <vt:lpwstr/>
      </vt:variant>
      <vt:variant>
        <vt:i4>7143525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https://login.consultant.ru/link/?req=doc&amp;base=LAW&amp;n=446183&amp;date=25.05.2023&amp;dst=1399&amp;field=134</vt:lpwstr>
      </vt:variant>
      <vt:variant>
        <vt:lpwstr/>
      </vt:variant>
      <vt:variant>
        <vt:i4>1769492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https://login.consultant.ru/link/?req=doc&amp;base=LAW&amp;n=446195&amp;date=25.05.2023&amp;dst=521&amp;field=134</vt:lpwstr>
      </vt:variant>
      <vt:variant>
        <vt:lpwstr/>
      </vt:variant>
      <vt:variant>
        <vt:i4>1114128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https://login.consultant.ru/link/?req=doc&amp;base=LAW&amp;n=446195&amp;date=25.05.2023&amp;dst=888&amp;field=134</vt:lpwstr>
      </vt:variant>
      <vt:variant>
        <vt:lpwstr/>
      </vt:variant>
      <vt:variant>
        <vt:i4>1114143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https://login.consultant.ru/link/?req=doc&amp;base=LAW&amp;n=446195&amp;date=25.05.2023&amp;dst=887&amp;field=134</vt:lpwstr>
      </vt:variant>
      <vt:variant>
        <vt:lpwstr/>
      </vt:variant>
      <vt:variant>
        <vt:i4>6488172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https://login.consultant.ru/link/?req=doc&amp;base=LAW&amp;n=446195&amp;date=25.05.2023&amp;dst=1267&amp;field=134</vt:lpwstr>
      </vt:variant>
      <vt:variant>
        <vt:lpwstr/>
      </vt:variant>
      <vt:variant>
        <vt:i4>2294815</vt:i4>
      </vt:variant>
      <vt:variant>
        <vt:i4>12</vt:i4>
      </vt:variant>
      <vt:variant>
        <vt:i4>0</vt:i4>
      </vt:variant>
      <vt:variant>
        <vt:i4>5</vt:i4>
      </vt:variant>
      <vt:variant>
        <vt:lpwstr>C:\Users\55\Downloads\Для утверждения_проект решения коэф аренды (3).doc</vt:lpwstr>
      </vt:variant>
      <vt:variant>
        <vt:lpwstr>Par117</vt:lpwstr>
      </vt:variant>
      <vt:variant>
        <vt:i4>1836078</vt:i4>
      </vt:variant>
      <vt:variant>
        <vt:i4>9</vt:i4>
      </vt:variant>
      <vt:variant>
        <vt:i4>0</vt:i4>
      </vt:variant>
      <vt:variant>
        <vt:i4>5</vt:i4>
      </vt:variant>
      <vt:variant>
        <vt:lpwstr>C:\Users\55\Downloads\Для утверждения_проект решения коэф аренды (3).doc</vt:lpwstr>
      </vt:variant>
      <vt:variant>
        <vt:lpwstr>Par96</vt:lpwstr>
      </vt:variant>
      <vt:variant>
        <vt:i4>1901614</vt:i4>
      </vt:variant>
      <vt:variant>
        <vt:i4>6</vt:i4>
      </vt:variant>
      <vt:variant>
        <vt:i4>0</vt:i4>
      </vt:variant>
      <vt:variant>
        <vt:i4>5</vt:i4>
      </vt:variant>
      <vt:variant>
        <vt:lpwstr>C:\Users\55\Downloads\Для утверждения_проект решения коэф аренды (3).doc</vt:lpwstr>
      </vt:variant>
      <vt:variant>
        <vt:lpwstr>Par88</vt:lpwstr>
      </vt:variant>
      <vt:variant>
        <vt:i4>1180718</vt:i4>
      </vt:variant>
      <vt:variant>
        <vt:i4>3</vt:i4>
      </vt:variant>
      <vt:variant>
        <vt:i4>0</vt:i4>
      </vt:variant>
      <vt:variant>
        <vt:i4>5</vt:i4>
      </vt:variant>
      <vt:variant>
        <vt:lpwstr>C:\Users\55\Downloads\Для утверждения_проект решения коэф аренды (3).doc</vt:lpwstr>
      </vt:variant>
      <vt:variant>
        <vt:lpwstr>Par79</vt:lpwstr>
      </vt:variant>
      <vt:variant>
        <vt:i4>1180718</vt:i4>
      </vt:variant>
      <vt:variant>
        <vt:i4>0</vt:i4>
      </vt:variant>
      <vt:variant>
        <vt:i4>0</vt:i4>
      </vt:variant>
      <vt:variant>
        <vt:i4>5</vt:i4>
      </vt:variant>
      <vt:variant>
        <vt:lpwstr>C:\Users\55\Downloads\Для утверждения_проект решения коэф аренды (3).doc</vt:lpwstr>
      </vt:variant>
      <vt:variant>
        <vt:lpwstr>Par75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ИКТ</cp:lastModifiedBy>
  <cp:revision>2</cp:revision>
  <cp:lastPrinted>2023-08-15T08:37:00Z</cp:lastPrinted>
  <dcterms:created xsi:type="dcterms:W3CDTF">2024-06-03T09:09:00Z</dcterms:created>
  <dcterms:modified xsi:type="dcterms:W3CDTF">2024-06-03T09:09:00Z</dcterms:modified>
</cp:coreProperties>
</file>