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D23BF0" w:rsidRDefault="000B27F1" w:rsidP="00D23BF0">
      <w:pPr>
        <w:ind w:left="5387"/>
        <w:jc w:val="center"/>
        <w:rPr>
          <w:sz w:val="28"/>
          <w:szCs w:val="28"/>
        </w:rPr>
      </w:pPr>
      <w:r w:rsidRPr="00D23BF0">
        <w:rPr>
          <w:sz w:val="28"/>
          <w:szCs w:val="28"/>
        </w:rPr>
        <w:t xml:space="preserve">Приложение </w:t>
      </w:r>
      <w:r w:rsidR="00BE3D79" w:rsidRPr="00D23BF0">
        <w:rPr>
          <w:sz w:val="28"/>
          <w:szCs w:val="28"/>
        </w:rPr>
        <w:t>2</w:t>
      </w:r>
    </w:p>
    <w:p w:rsidR="000B27F1" w:rsidRPr="00D23BF0" w:rsidRDefault="000B27F1" w:rsidP="00D23BF0">
      <w:pPr>
        <w:ind w:left="5387"/>
        <w:jc w:val="center"/>
        <w:rPr>
          <w:sz w:val="28"/>
          <w:szCs w:val="28"/>
        </w:rPr>
      </w:pPr>
      <w:r w:rsidRPr="00D23BF0">
        <w:rPr>
          <w:sz w:val="28"/>
          <w:szCs w:val="28"/>
        </w:rPr>
        <w:t>к  решению Троснянского районного</w:t>
      </w:r>
    </w:p>
    <w:p w:rsidR="000B27F1" w:rsidRPr="00D23BF0" w:rsidRDefault="000B27F1" w:rsidP="00D23BF0">
      <w:pPr>
        <w:ind w:left="5387"/>
        <w:jc w:val="center"/>
        <w:rPr>
          <w:sz w:val="28"/>
          <w:szCs w:val="28"/>
        </w:rPr>
      </w:pPr>
      <w:r w:rsidRPr="00D23BF0">
        <w:rPr>
          <w:sz w:val="28"/>
          <w:szCs w:val="28"/>
        </w:rPr>
        <w:t>Совета народных депутатов</w:t>
      </w:r>
    </w:p>
    <w:p w:rsidR="000B27F1" w:rsidRPr="00D23BF0" w:rsidRDefault="001F4F3E" w:rsidP="00D23BF0">
      <w:pPr>
        <w:ind w:left="5387"/>
        <w:jc w:val="center"/>
        <w:rPr>
          <w:sz w:val="28"/>
          <w:szCs w:val="28"/>
        </w:rPr>
      </w:pPr>
      <w:r w:rsidRPr="00D23BF0">
        <w:rPr>
          <w:sz w:val="28"/>
          <w:szCs w:val="28"/>
        </w:rPr>
        <w:t>от</w:t>
      </w:r>
      <w:r w:rsidR="00D23BF0">
        <w:rPr>
          <w:sz w:val="28"/>
          <w:szCs w:val="28"/>
        </w:rPr>
        <w:t xml:space="preserve"> 06 февраля</w:t>
      </w:r>
      <w:r w:rsidRPr="00D23BF0">
        <w:rPr>
          <w:sz w:val="28"/>
          <w:szCs w:val="28"/>
        </w:rPr>
        <w:t xml:space="preserve"> 2014</w:t>
      </w:r>
      <w:r w:rsidR="000B27F1" w:rsidRPr="00D23BF0">
        <w:rPr>
          <w:sz w:val="28"/>
          <w:szCs w:val="28"/>
        </w:rPr>
        <w:t xml:space="preserve"> года  №</w:t>
      </w:r>
      <w:r w:rsidR="00D23BF0">
        <w:rPr>
          <w:sz w:val="28"/>
          <w:szCs w:val="28"/>
        </w:rPr>
        <w:t>266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AD0FA9" w:rsidRPr="00D23BF0" w:rsidRDefault="00AD0FA9" w:rsidP="00AD0FA9">
      <w:pPr>
        <w:suppressAutoHyphens/>
        <w:jc w:val="center"/>
        <w:rPr>
          <w:sz w:val="28"/>
          <w:szCs w:val="28"/>
        </w:rPr>
      </w:pPr>
      <w:r w:rsidRPr="00D23BF0">
        <w:rPr>
          <w:b/>
          <w:bCs/>
          <w:sz w:val="28"/>
          <w:szCs w:val="28"/>
        </w:rPr>
        <w:t>Нормативы распределения отдельных налоговых и неналоговых доходов  в районный бюджет и бюджет поселений  на 2014 год и на плановый период 2015 и  2016 годов, неустановленные бюджетным законодательством РФ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619"/>
        <w:gridCol w:w="4327"/>
        <w:gridCol w:w="659"/>
        <w:gridCol w:w="1190"/>
        <w:gridCol w:w="1465"/>
      </w:tblGrid>
      <w:tr w:rsidR="006177E5" w:rsidRPr="009A7448" w:rsidTr="00D23BF0">
        <w:trPr>
          <w:cantSplit/>
          <w:trHeight w:val="289"/>
        </w:trPr>
        <w:tc>
          <w:tcPr>
            <w:tcW w:w="2619" w:type="dxa"/>
            <w:vMerge w:val="restart"/>
          </w:tcPr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27" w:type="dxa"/>
            <w:vMerge w:val="restart"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59" w:type="dxa"/>
            <w:vMerge w:val="restart"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D23BF0">
        <w:trPr>
          <w:cantSplit/>
          <w:trHeight w:val="20"/>
        </w:trPr>
        <w:tc>
          <w:tcPr>
            <w:tcW w:w="2619" w:type="dxa"/>
            <w:vMerge/>
          </w:tcPr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327" w:type="dxa"/>
            <w:vMerge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59" w:type="dxa"/>
            <w:vMerge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83385E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  <w:rPr>
                <w:b/>
                <w:bCs/>
              </w:rPr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Pr="000B27F1">
              <w:rPr>
                <w:color w:val="000000"/>
              </w:rPr>
              <w:t>030 05 0000 110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b/>
                <w:bCs/>
              </w:rPr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b/>
                <w:bCs/>
              </w:rPr>
            </w:pPr>
            <w:r w:rsidRPr="000B27F1">
              <w:rPr>
                <w:b/>
                <w:bCs/>
              </w:rPr>
              <w:t>В части погашения задолженности и перерасчетов по отмененным налогам, сборам и иным налоговым платежам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1 09 01030 05 0000 110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1 09 04053 05 0000 110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1 09 06010 02 0000 110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с продаж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60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60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1 09 06030 02 0000 110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1 09 07013 05 0000 110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рекламу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Курортный сбор, мобилизируемый на территориях  муниципальных районов 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1 09 07033 05 0000 110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>
              <w:t>1 09 07043 05 0000 110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>
              <w:t>Лицензионный сбор за право торговли спиртными напитками, мобилизируемые на территории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Default="00AD0FA9" w:rsidP="00F96F1C">
            <w:pPr>
              <w:jc w:val="both"/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755E6B" w:rsidRDefault="00AD0FA9" w:rsidP="00F96F1C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Default="00AD0FA9" w:rsidP="00F96F1C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Default="00AD0FA9" w:rsidP="00F96F1C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Default="0083385E" w:rsidP="0083385E">
            <w:pPr>
              <w:jc w:val="both"/>
            </w:pPr>
            <w:r>
              <w:lastRenderedPageBreak/>
              <w:t>1 11 02033 05 0000 120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Default="0083385E" w:rsidP="0083385E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Default="0083385E" w:rsidP="0083385E">
            <w:pPr>
              <w:jc w:val="both"/>
            </w:pPr>
            <w:r>
              <w:t>1 11 02033 10 0000 120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Default="0083385E" w:rsidP="0083385E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Default="0083385E" w:rsidP="0083385E">
            <w:pPr>
              <w:jc w:val="both"/>
            </w:pPr>
            <w:r>
              <w:t>100</w:t>
            </w:r>
          </w:p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  <w:rPr>
                <w:b/>
              </w:rPr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  <w:rPr>
                <w:b/>
              </w:rPr>
            </w:pPr>
            <w:r w:rsidRPr="000B27F1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  <w:rPr>
                <w:b/>
              </w:rPr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 w:rsidRPr="000B27F1">
              <w:t>1 13 01995 05 0000 130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 w:rsidRPr="000B27F1">
              <w:t>1 13 01995 10 0000 130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 w:rsidRPr="000B27F1">
              <w:t>1 13 02995 05 0000 130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Прочие доходы от компенсации затрат бюджетов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 w:rsidRPr="000B27F1">
              <w:t>1 13 02995 10 0000 130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Прочие доходы от компенсации затрат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 w:rsidRPr="000B27F1">
              <w:t>100</w:t>
            </w: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Default="0083385E" w:rsidP="0083385E">
            <w:pPr>
              <w:jc w:val="both"/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755E6B" w:rsidRDefault="0083385E" w:rsidP="0083385E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Default="0083385E" w:rsidP="0083385E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>
              <w:t>1 15 02050 05 0000 140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Pr="000B27F1" w:rsidRDefault="0083385E" w:rsidP="0083385E">
            <w:pPr>
              <w:jc w:val="both"/>
            </w:pPr>
            <w:r>
              <w:t>1 15 02050 10 0000 140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0B27F1" w:rsidRDefault="0083385E" w:rsidP="0083385E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  <w:r>
              <w:t>100</w:t>
            </w:r>
          </w:p>
        </w:tc>
      </w:tr>
      <w:tr w:rsidR="0083385E" w:rsidRPr="000B27F1" w:rsidTr="00D23BF0">
        <w:trPr>
          <w:cantSplit/>
          <w:trHeight w:val="20"/>
        </w:trPr>
        <w:tc>
          <w:tcPr>
            <w:tcW w:w="2619" w:type="dxa"/>
          </w:tcPr>
          <w:p w:rsidR="0083385E" w:rsidRDefault="0083385E" w:rsidP="0083385E">
            <w:pPr>
              <w:jc w:val="both"/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83385E" w:rsidRPr="00A87998" w:rsidRDefault="0083385E" w:rsidP="0083385E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3385E" w:rsidRPr="000B27F1" w:rsidRDefault="0083385E" w:rsidP="0083385E">
            <w:pPr>
              <w:jc w:val="both"/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выгодоприобретателями  выступают получатели средств бюджетов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выгодоприобретателями  выступают получатели средст</w:t>
            </w:r>
            <w:r>
              <w:t>в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>когда выгодоприобретателями  выступают получатели средств бюджетов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>когда выгодоприобретателями  выступают получатели средст</w:t>
            </w:r>
            <w:r>
              <w:t>в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 w:rsidRPr="000B27F1">
              <w:lastRenderedPageBreak/>
              <w:t>1 16 32000 05 0000 140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 w:rsidRPr="000B27F1">
              <w:t>1 16 33050 05 0000 140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муниципального района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</w:pPr>
            <w:r w:rsidRPr="000B27F1">
              <w:t>1 16 90050 05 0000 140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Прочие поступления от денежных взысканий (штрафов) и иных сумм в возмещение ущерба, зачисляемые в бюджет муниципального района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</w:pPr>
          </w:p>
        </w:tc>
      </w:tr>
      <w:tr w:rsidR="000B27F1" w:rsidRPr="000B27F1" w:rsidTr="00D23BF0">
        <w:trPr>
          <w:cantSplit/>
          <w:trHeight w:val="20"/>
        </w:trPr>
        <w:tc>
          <w:tcPr>
            <w:tcW w:w="2619" w:type="dxa"/>
          </w:tcPr>
          <w:p w:rsidR="000B27F1" w:rsidRPr="000B27F1" w:rsidRDefault="000B27F1" w:rsidP="0083385E">
            <w:pPr>
              <w:jc w:val="both"/>
              <w:rPr>
                <w:b/>
              </w:rPr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0B27F1" w:rsidRPr="000B27F1" w:rsidRDefault="000B27F1" w:rsidP="0083385E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83385E">
            <w:pPr>
              <w:jc w:val="both"/>
              <w:rPr>
                <w:b/>
              </w:rPr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Default="004A5530" w:rsidP="004A5530">
            <w:pPr>
              <w:jc w:val="both"/>
            </w:pPr>
            <w:r>
              <w:t>1 17 01050 05 0000 180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Default="004A5530" w:rsidP="004A5530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 w:rsidRPr="000B27F1">
              <w:t>1 17 01050 10 0000 180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Невыясненные поступления, зачисляемые в бюджеты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4A5530" w:rsidRPr="000B27F1" w:rsidRDefault="004A5530" w:rsidP="004A5530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0B27F1" w:rsidRDefault="00AD0FA9" w:rsidP="00F96F1C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>
              <w:t>1 17 05050 05 0000 180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Default="00AD0FA9" w:rsidP="00F96F1C">
            <w:pPr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>
              <w:t>1 17 05050 10 0000 180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Default="00AD0FA9" w:rsidP="00F96F1C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0B27F1" w:rsidRDefault="00AD0FA9" w:rsidP="00F96F1C">
            <w:pPr>
              <w:jc w:val="both"/>
            </w:pPr>
            <w:r>
              <w:t>Целевое отчисления от лотерей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0B27F1" w:rsidRDefault="00AD0FA9" w:rsidP="00F96F1C">
            <w:pPr>
              <w:jc w:val="both"/>
            </w:pPr>
            <w:r>
              <w:t>Целевое отчисления от лотерей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>
              <w:t>1 17 14030 05 0000 180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0B27F1" w:rsidRDefault="00AD0FA9" w:rsidP="00F96F1C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</w:tr>
      <w:tr w:rsidR="00AD0FA9" w:rsidRPr="000B27F1" w:rsidTr="00D23BF0">
        <w:trPr>
          <w:cantSplit/>
          <w:trHeight w:val="20"/>
        </w:trPr>
        <w:tc>
          <w:tcPr>
            <w:tcW w:w="2619" w:type="dxa"/>
          </w:tcPr>
          <w:p w:rsidR="00AD0FA9" w:rsidRPr="000B27F1" w:rsidRDefault="00AD0FA9" w:rsidP="00F96F1C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327" w:type="dxa"/>
            <w:shd w:val="clear" w:color="auto" w:fill="auto"/>
            <w:vAlign w:val="center"/>
          </w:tcPr>
          <w:p w:rsidR="00AD0FA9" w:rsidRPr="000B27F1" w:rsidRDefault="00AD0FA9" w:rsidP="00F96F1C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D0FA9" w:rsidRPr="000B27F1" w:rsidRDefault="00AD0FA9" w:rsidP="00F96F1C">
            <w:pPr>
              <w:jc w:val="both"/>
            </w:pPr>
            <w:r w:rsidRPr="000B27F1">
              <w:t>100</w:t>
            </w:r>
          </w:p>
        </w:tc>
      </w:tr>
      <w:tr w:rsidR="004A5530" w:rsidRPr="000B27F1" w:rsidTr="00D23BF0">
        <w:trPr>
          <w:cantSplit/>
          <w:trHeight w:val="20"/>
        </w:trPr>
        <w:tc>
          <w:tcPr>
            <w:tcW w:w="2619" w:type="dxa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4327" w:type="dxa"/>
            <w:shd w:val="clear" w:color="auto" w:fill="auto"/>
            <w:vAlign w:val="center"/>
          </w:tcPr>
          <w:p w:rsidR="004A5530" w:rsidRDefault="004A5530" w:rsidP="004A5530">
            <w:pPr>
              <w:jc w:val="both"/>
            </w:pPr>
          </w:p>
        </w:tc>
        <w:tc>
          <w:tcPr>
            <w:tcW w:w="659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A5530" w:rsidRPr="000B27F1" w:rsidRDefault="004A5530" w:rsidP="004A5530">
            <w:pPr>
              <w:jc w:val="both"/>
            </w:pP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D23BF0">
      <w:headerReference w:type="even" r:id="rId6"/>
      <w:headerReference w:type="default" r:id="rId7"/>
      <w:headerReference w:type="first" r:id="rId8"/>
      <w:pgSz w:w="11906" w:h="16838" w:code="9"/>
      <w:pgMar w:top="851" w:right="851" w:bottom="397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30E" w:rsidRDefault="0030230E" w:rsidP="00745924">
      <w:r>
        <w:separator/>
      </w:r>
    </w:p>
  </w:endnote>
  <w:endnote w:type="continuationSeparator" w:id="0">
    <w:p w:rsidR="0030230E" w:rsidRDefault="0030230E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30E" w:rsidRDefault="0030230E" w:rsidP="00745924">
      <w:r>
        <w:separator/>
      </w:r>
    </w:p>
  </w:footnote>
  <w:footnote w:type="continuationSeparator" w:id="0">
    <w:p w:rsidR="0030230E" w:rsidRDefault="0030230E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30" w:rsidRDefault="00B95723" w:rsidP="008338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55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5530" w:rsidRDefault="004A55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30" w:rsidRPr="00171F38" w:rsidRDefault="00B95723" w:rsidP="0083385E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4A5530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D23BF0">
      <w:rPr>
        <w:rStyle w:val="a5"/>
        <w:noProof/>
        <w:sz w:val="20"/>
        <w:szCs w:val="20"/>
      </w:rPr>
      <w:t>1</w:t>
    </w:r>
    <w:r w:rsidRPr="00171F38">
      <w:rPr>
        <w:rStyle w:val="a5"/>
        <w:sz w:val="20"/>
        <w:szCs w:val="20"/>
      </w:rPr>
      <w:fldChar w:fldCharType="end"/>
    </w:r>
  </w:p>
  <w:p w:rsidR="004A5530" w:rsidRPr="00171F38" w:rsidRDefault="004A5530">
    <w:pPr>
      <w:pStyle w:val="a3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4174"/>
      <w:docPartObj>
        <w:docPartGallery w:val="Page Numbers (Top of Page)"/>
        <w:docPartUnique/>
      </w:docPartObj>
    </w:sdtPr>
    <w:sdtContent>
      <w:p w:rsidR="00D23BF0" w:rsidRDefault="00D23BF0">
        <w:pPr>
          <w:pStyle w:val="a3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23BF0" w:rsidRDefault="00D23B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772D4"/>
    <w:rsid w:val="00095008"/>
    <w:rsid w:val="000B27F1"/>
    <w:rsid w:val="001F4F3E"/>
    <w:rsid w:val="002A04F1"/>
    <w:rsid w:val="002E5D18"/>
    <w:rsid w:val="0030230E"/>
    <w:rsid w:val="00312992"/>
    <w:rsid w:val="004A5530"/>
    <w:rsid w:val="005B5C44"/>
    <w:rsid w:val="006177E5"/>
    <w:rsid w:val="006944E0"/>
    <w:rsid w:val="00704384"/>
    <w:rsid w:val="00745924"/>
    <w:rsid w:val="0083385E"/>
    <w:rsid w:val="009A7448"/>
    <w:rsid w:val="00AD0FA9"/>
    <w:rsid w:val="00B86908"/>
    <w:rsid w:val="00B95723"/>
    <w:rsid w:val="00BE3D79"/>
    <w:rsid w:val="00D23BF0"/>
    <w:rsid w:val="00E1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  <w:style w:type="paragraph" w:styleId="a6">
    <w:name w:val="footer"/>
    <w:basedOn w:val="a"/>
    <w:link w:val="a7"/>
    <w:uiPriority w:val="99"/>
    <w:semiHidden/>
    <w:unhideWhenUsed/>
    <w:rsid w:val="00D23B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3B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2014-02-11T10:35:00Z</cp:lastPrinted>
  <dcterms:created xsi:type="dcterms:W3CDTF">2013-11-13T12:17:00Z</dcterms:created>
  <dcterms:modified xsi:type="dcterms:W3CDTF">2014-02-11T10:35:00Z</dcterms:modified>
</cp:coreProperties>
</file>