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E1" w:rsidRDefault="003117C9" w:rsidP="002903E1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903E1">
        <w:rPr>
          <w:sz w:val="24"/>
          <w:szCs w:val="24"/>
        </w:rPr>
        <w:t xml:space="preserve">Приложение2  </w:t>
      </w:r>
    </w:p>
    <w:p w:rsidR="002903E1" w:rsidRDefault="003117C9" w:rsidP="002903E1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903E1">
        <w:rPr>
          <w:sz w:val="24"/>
          <w:szCs w:val="24"/>
        </w:rPr>
        <w:t xml:space="preserve">к административному регламенту  </w:t>
      </w:r>
    </w:p>
    <w:p w:rsidR="002903E1" w:rsidRDefault="003117C9" w:rsidP="002903E1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903E1">
        <w:rPr>
          <w:sz w:val="24"/>
          <w:szCs w:val="24"/>
        </w:rPr>
        <w:t xml:space="preserve">предоставления муниципальной услуги  </w:t>
      </w:r>
    </w:p>
    <w:p w:rsidR="002903E1" w:rsidRDefault="002903E1" w:rsidP="002903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646152">
        <w:rPr>
          <w:sz w:val="24"/>
          <w:szCs w:val="24"/>
        </w:rPr>
        <w:t xml:space="preserve">«Признание жилых помещений </w:t>
      </w:r>
    </w:p>
    <w:p w:rsidR="002903E1" w:rsidRDefault="002903E1" w:rsidP="002903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3117C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</w:t>
      </w:r>
      <w:r w:rsidRPr="00646152">
        <w:rPr>
          <w:sz w:val="24"/>
          <w:szCs w:val="24"/>
        </w:rPr>
        <w:t>епригодными</w:t>
      </w:r>
      <w:proofErr w:type="gramEnd"/>
      <w:r w:rsidRPr="00646152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 </w:t>
      </w:r>
      <w:r w:rsidRPr="00646152">
        <w:rPr>
          <w:sz w:val="24"/>
          <w:szCs w:val="24"/>
        </w:rPr>
        <w:t>проживания граждан,</w:t>
      </w:r>
    </w:p>
    <w:p w:rsidR="002903E1" w:rsidRDefault="002903E1" w:rsidP="002903E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461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</w:t>
      </w:r>
      <w:r w:rsidRPr="00646152">
        <w:rPr>
          <w:sz w:val="24"/>
          <w:szCs w:val="24"/>
        </w:rPr>
        <w:t xml:space="preserve">а также многоквартирных домов </w:t>
      </w:r>
    </w:p>
    <w:p w:rsidR="002903E1" w:rsidRPr="00646152" w:rsidRDefault="002903E1" w:rsidP="002903E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646152">
        <w:rPr>
          <w:sz w:val="24"/>
          <w:szCs w:val="24"/>
        </w:rPr>
        <w:t>аварийными и подлежащими сносу»</w:t>
      </w: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left="6521"/>
        <w:jc w:val="right"/>
      </w:pPr>
      <w:r>
        <w:t>УТВЕРЖДЕНО</w:t>
      </w:r>
    </w:p>
    <w:p w:rsidR="00BA71E7" w:rsidRDefault="00BA71E7" w:rsidP="00BA71E7">
      <w:pPr>
        <w:ind w:left="4536" w:firstLine="284"/>
        <w:jc w:val="right"/>
      </w:pPr>
      <w:r>
        <w:t>Постановлением Правительства Российской Федерации от 28.01.2006 № 47</w:t>
      </w:r>
    </w:p>
    <w:p w:rsidR="00BA71E7" w:rsidRDefault="00BA71E7" w:rsidP="00BA71E7">
      <w:pPr>
        <w:spacing w:before="720"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BA71E7" w:rsidRDefault="00BA71E7" w:rsidP="00BA71E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признании жилого помещения </w:t>
      </w:r>
      <w:proofErr w:type="gramStart"/>
      <w:r>
        <w:rPr>
          <w:sz w:val="26"/>
          <w:szCs w:val="26"/>
        </w:rPr>
        <w:t>пригодным</w:t>
      </w:r>
      <w:proofErr w:type="gramEnd"/>
      <w:r>
        <w:rPr>
          <w:sz w:val="26"/>
          <w:szCs w:val="26"/>
        </w:rPr>
        <w:t xml:space="preserve"> (непригодным)</w:t>
      </w:r>
    </w:p>
    <w:p w:rsidR="00BA71E7" w:rsidRDefault="00BA71E7" w:rsidP="00BA71E7">
      <w:pPr>
        <w:jc w:val="center"/>
        <w:rPr>
          <w:sz w:val="26"/>
          <w:szCs w:val="26"/>
        </w:rPr>
      </w:pPr>
      <w:r>
        <w:rPr>
          <w:sz w:val="26"/>
          <w:szCs w:val="26"/>
        </w:rPr>
        <w:t>для постоянного проживания</w:t>
      </w:r>
    </w:p>
    <w:p w:rsidR="00BA71E7" w:rsidRDefault="00BA71E7" w:rsidP="00BA71E7">
      <w:pPr>
        <w:jc w:val="center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2"/>
        <w:gridCol w:w="3747"/>
        <w:gridCol w:w="1985"/>
        <w:gridCol w:w="2974"/>
      </w:tblGrid>
      <w:tr w:rsidR="00BA71E7" w:rsidTr="005E5D71">
        <w:trPr>
          <w:cantSplit/>
        </w:trPr>
        <w:tc>
          <w:tcPr>
            <w:tcW w:w="392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</w:pPr>
            <w:r>
              <w:t>№</w:t>
            </w:r>
          </w:p>
        </w:tc>
        <w:tc>
          <w:tcPr>
            <w:tcW w:w="374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297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</w:pPr>
          </w:p>
        </w:tc>
      </w:tr>
      <w:tr w:rsidR="00BA71E7" w:rsidTr="005E5D71">
        <w:trPr>
          <w:cantSplit/>
        </w:trPr>
        <w:tc>
          <w:tcPr>
            <w:tcW w:w="392" w:type="dxa"/>
            <w:shd w:val="clear" w:color="auto" w:fill="auto"/>
          </w:tcPr>
          <w:p w:rsidR="00BA71E7" w:rsidRDefault="00BA71E7" w:rsidP="005E5D71">
            <w:pPr>
              <w:snapToGrid w:val="0"/>
            </w:pPr>
          </w:p>
        </w:tc>
        <w:tc>
          <w:tcPr>
            <w:tcW w:w="3747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2974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(дата)</w:t>
            </w:r>
          </w:p>
        </w:tc>
      </w:tr>
    </w:tbl>
    <w:p w:rsidR="00BA71E7" w:rsidRDefault="00BA71E7" w:rsidP="00BA71E7">
      <w:pPr>
        <w:spacing w:before="240"/>
      </w:pPr>
    </w:p>
    <w:p w:rsidR="00BA71E7" w:rsidRDefault="00BA71E7" w:rsidP="00BA71E7">
      <w:pPr>
        <w:pBdr>
          <w:top w:val="single" w:sz="1" w:space="1" w:color="000000"/>
        </w:pBdr>
        <w:jc w:val="center"/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BA71E7" w:rsidRDefault="00BA71E7" w:rsidP="00BA71E7">
      <w:pPr>
        <w:spacing w:before="120"/>
        <w:ind w:firstLine="567"/>
      </w:pPr>
      <w:r>
        <w:t xml:space="preserve">Межведомственная комиссия, назначенная  </w:t>
      </w:r>
    </w:p>
    <w:p w:rsidR="00BA71E7" w:rsidRDefault="00BA71E7" w:rsidP="00BA71E7">
      <w:pPr>
        <w:pBdr>
          <w:top w:val="single" w:sz="1" w:space="1" w:color="000000"/>
        </w:pBdr>
        <w:ind w:left="5103"/>
        <w:jc w:val="center"/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BA71E7" w:rsidRDefault="00BA71E7" w:rsidP="00BA71E7">
      <w:pPr>
        <w:tabs>
          <w:tab w:val="right" w:pos="10205"/>
        </w:tabs>
      </w:pPr>
      <w:r>
        <w:tab/>
        <w:t>,</w:t>
      </w:r>
    </w:p>
    <w:p w:rsidR="00BA71E7" w:rsidRDefault="00BA71E7" w:rsidP="00BA71E7">
      <w:pPr>
        <w:pBdr>
          <w:top w:val="single" w:sz="1" w:space="1" w:color="000000"/>
        </w:pBdr>
        <w:ind w:right="113"/>
        <w:jc w:val="center"/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BA71E7" w:rsidRDefault="00BA71E7" w:rsidP="00BA71E7">
      <w:r>
        <w:t xml:space="preserve">в составе председателя  </w:t>
      </w:r>
    </w:p>
    <w:p w:rsidR="00BA71E7" w:rsidRDefault="00BA71E7" w:rsidP="00BA71E7">
      <w:pPr>
        <w:pBdr>
          <w:top w:val="single" w:sz="1" w:space="1" w:color="000000"/>
        </w:pBdr>
        <w:ind w:left="2460"/>
        <w:jc w:val="center"/>
      </w:pPr>
      <w:r>
        <w:t>(Ф.И.О., занимаемая должность и место работы)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r>
        <w:t xml:space="preserve">и членов комиссии  </w:t>
      </w:r>
    </w:p>
    <w:p w:rsidR="00BA71E7" w:rsidRDefault="00BA71E7" w:rsidP="00BA71E7">
      <w:pPr>
        <w:pBdr>
          <w:top w:val="single" w:sz="1" w:space="1" w:color="000000"/>
        </w:pBdr>
        <w:ind w:left="2069"/>
        <w:jc w:val="center"/>
      </w:pPr>
      <w:r>
        <w:t>(Ф.И.О., занимаемая должность и место работы)</w:t>
      </w:r>
    </w:p>
    <w:p w:rsidR="00BA71E7" w:rsidRDefault="00BA71E7" w:rsidP="00BA71E7">
      <w:r>
        <w:t xml:space="preserve">при участии приглашенных экспертов  </w:t>
      </w:r>
    </w:p>
    <w:p w:rsidR="00BA71E7" w:rsidRDefault="00BA71E7" w:rsidP="00BA71E7">
      <w:pPr>
        <w:pBdr>
          <w:top w:val="single" w:sz="1" w:space="1" w:color="000000"/>
        </w:pBdr>
        <w:ind w:left="4025"/>
        <w:jc w:val="center"/>
      </w:pPr>
      <w:r>
        <w:t>(Ф.И.О., занимаемая должность и место работы)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r>
        <w:t xml:space="preserve">и приглашенного собственника помещения или уполномоченного им лица  </w:t>
      </w:r>
    </w:p>
    <w:p w:rsidR="00BA71E7" w:rsidRDefault="00BA71E7" w:rsidP="00BA71E7">
      <w:pPr>
        <w:pBdr>
          <w:top w:val="single" w:sz="1" w:space="1" w:color="000000"/>
        </w:pBdr>
        <w:ind w:left="7785"/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(Ф.И.О., занимаемая должность и место работы)</w:t>
      </w:r>
    </w:p>
    <w:p w:rsidR="00BA71E7" w:rsidRDefault="00BA71E7" w:rsidP="00BA71E7">
      <w:r>
        <w:t xml:space="preserve">по результатам рассмотренных документов  </w:t>
      </w:r>
    </w:p>
    <w:p w:rsidR="00BA71E7" w:rsidRDefault="00BA71E7" w:rsidP="00BA71E7">
      <w:pPr>
        <w:pBdr>
          <w:top w:val="single" w:sz="1" w:space="1" w:color="000000"/>
        </w:pBdr>
        <w:ind w:left="4564"/>
        <w:jc w:val="center"/>
      </w:pPr>
      <w:r>
        <w:t>(приводится перечень документов)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pPr>
        <w:jc w:val="both"/>
      </w:pPr>
      <w:r>
        <w:t>и на основании акта межведомственной комиссии, составленного по результатам обследования,</w:t>
      </w:r>
      <w:r>
        <w:br/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proofErr w:type="gramStart"/>
      <w:r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что на основании решения межведомственной комиссии обследование не проводилось)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r>
        <w:t xml:space="preserve">приняла заключение о  </w:t>
      </w:r>
    </w:p>
    <w:p w:rsidR="00BA71E7" w:rsidRDefault="00BA71E7" w:rsidP="00BA71E7">
      <w:pPr>
        <w:pBdr>
          <w:top w:val="single" w:sz="1" w:space="1" w:color="000000"/>
        </w:pBdr>
        <w:ind w:left="2410"/>
        <w:jc w:val="center"/>
      </w:pPr>
      <w:proofErr w:type="gramStart"/>
      <w:r>
        <w:t>(приводится обоснование принятого межведомственной комиссией заключения</w:t>
      </w:r>
      <w:proofErr w:type="gramEnd"/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об оценке соответствия помещения требованиям, предъявляемым к жилому помещению,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и о его пригодности (непригодности) для постоянного проживания)</w:t>
      </w:r>
    </w:p>
    <w:p w:rsidR="00BA71E7" w:rsidRDefault="00BA71E7" w:rsidP="00BA71E7">
      <w:pPr>
        <w:tabs>
          <w:tab w:val="right" w:pos="10205"/>
        </w:tabs>
      </w:pPr>
      <w:r>
        <w:tab/>
        <w:t>.</w:t>
      </w:r>
    </w:p>
    <w:p w:rsidR="00BA71E7" w:rsidRDefault="00BA71E7" w:rsidP="00BA71E7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BA71E7" w:rsidRDefault="00BA71E7" w:rsidP="00BA71E7">
      <w:pPr>
        <w:spacing w:before="480"/>
      </w:pPr>
      <w:r>
        <w:t>Приложение к заключению:</w:t>
      </w:r>
    </w:p>
    <w:p w:rsidR="00BA71E7" w:rsidRDefault="00BA71E7" w:rsidP="00BA71E7">
      <w:r>
        <w:t>а) перечень рассмотренных документов;</w:t>
      </w:r>
    </w:p>
    <w:p w:rsidR="00BA71E7" w:rsidRDefault="00BA71E7" w:rsidP="00BA71E7">
      <w:r>
        <w:t>б) акт обследования помещения (в случае проведения обследования);</w:t>
      </w:r>
    </w:p>
    <w:p w:rsidR="00BA71E7" w:rsidRDefault="00BA71E7" w:rsidP="00BA71E7">
      <w:r>
        <w:t>в) перечень других материалов, запрошенных межведомственной комиссией;</w:t>
      </w:r>
    </w:p>
    <w:p w:rsidR="00BA71E7" w:rsidRDefault="00BA71E7" w:rsidP="00BA71E7">
      <w:r>
        <w:t>г) особое мнение членов межведомственной комиссии:</w:t>
      </w:r>
    </w:p>
    <w:p w:rsidR="00BA71E7" w:rsidRDefault="00BA71E7" w:rsidP="00BA71E7">
      <w:pPr>
        <w:tabs>
          <w:tab w:val="right" w:pos="10205"/>
        </w:tabs>
      </w:pPr>
      <w:r>
        <w:tab/>
        <w:t>.</w:t>
      </w:r>
    </w:p>
    <w:p w:rsidR="00BA71E7" w:rsidRDefault="00BA71E7" w:rsidP="00BA71E7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BA71E7" w:rsidRDefault="00BA71E7" w:rsidP="00BA71E7">
      <w:pPr>
        <w:spacing w:before="480"/>
      </w:pPr>
      <w:r>
        <w:t>Председатель межведомственной комиссии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BA71E7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BA71E7" w:rsidTr="005E5D71">
        <w:trPr>
          <w:cantSplit/>
        </w:trPr>
        <w:tc>
          <w:tcPr>
            <w:tcW w:w="283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BA71E7" w:rsidRDefault="00BA71E7" w:rsidP="00BA71E7">
      <w:pPr>
        <w:spacing w:before="240"/>
      </w:pPr>
      <w:r>
        <w:t>Члены межведомственной комиссии: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BA71E7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BA71E7" w:rsidTr="005E5D71">
        <w:trPr>
          <w:cantSplit/>
        </w:trPr>
        <w:tc>
          <w:tcPr>
            <w:tcW w:w="283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BA71E7" w:rsidRDefault="00BA71E7" w:rsidP="00BA71E7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BA71E7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BA71E7" w:rsidTr="005E5D71">
        <w:trPr>
          <w:cantSplit/>
        </w:trPr>
        <w:tc>
          <w:tcPr>
            <w:tcW w:w="283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BA71E7" w:rsidRDefault="00BA71E7" w:rsidP="00BA71E7"/>
    <w:p w:rsidR="00BA71E7" w:rsidRDefault="00BA71E7" w:rsidP="00BA71E7">
      <w:pPr>
        <w:spacing w:after="200" w:line="276" w:lineRule="auto"/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1E7"/>
    <w:rsid w:val="002903E1"/>
    <w:rsid w:val="002D7B12"/>
    <w:rsid w:val="003117C9"/>
    <w:rsid w:val="00473C30"/>
    <w:rsid w:val="00AF1350"/>
    <w:rsid w:val="00BA71E7"/>
    <w:rsid w:val="00BC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E7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4</cp:revision>
  <cp:lastPrinted>2014-02-12T06:55:00Z</cp:lastPrinted>
  <dcterms:created xsi:type="dcterms:W3CDTF">2014-02-09T17:29:00Z</dcterms:created>
  <dcterms:modified xsi:type="dcterms:W3CDTF">2014-02-17T11:49:00Z</dcterms:modified>
</cp:coreProperties>
</file>