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83" w:rsidRPr="00512B1C" w:rsidRDefault="004D18E2" w:rsidP="00D52383">
      <w:pPr>
        <w:tabs>
          <w:tab w:val="left" w:pos="3840"/>
        </w:tabs>
        <w:autoSpaceDE w:val="0"/>
        <w:jc w:val="center"/>
        <w:rPr>
          <w:b/>
        </w:rPr>
      </w:pPr>
      <w:r>
        <w:rPr>
          <w:b/>
          <w:noProof/>
        </w:rPr>
        <w:drawing>
          <wp:inline distT="0" distB="0" distL="0" distR="0">
            <wp:extent cx="723900" cy="906780"/>
            <wp:effectExtent l="19050" t="0" r="0" b="0"/>
            <wp:docPr id="1" name="Рисунок 1"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ет без вч [Converted]"/>
                    <pic:cNvPicPr>
                      <a:picLocks noChangeAspect="1" noChangeArrowheads="1"/>
                    </pic:cNvPicPr>
                  </pic:nvPicPr>
                  <pic:blipFill>
                    <a:blip r:embed="rId8"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D52383" w:rsidRPr="00512B1C" w:rsidRDefault="00D52383" w:rsidP="00D52383">
      <w:pPr>
        <w:jc w:val="center"/>
        <w:rPr>
          <w:b/>
          <w:sz w:val="28"/>
          <w:szCs w:val="28"/>
        </w:rPr>
      </w:pPr>
      <w:r w:rsidRPr="00512B1C">
        <w:rPr>
          <w:b/>
          <w:sz w:val="28"/>
          <w:szCs w:val="28"/>
        </w:rPr>
        <w:t>РОССИЙСКАЯ ФЕДЕРАЦИЯ</w:t>
      </w:r>
    </w:p>
    <w:p w:rsidR="00D52383" w:rsidRPr="00512B1C" w:rsidRDefault="00D52383" w:rsidP="00D52383">
      <w:pPr>
        <w:jc w:val="center"/>
        <w:rPr>
          <w:b/>
          <w:sz w:val="28"/>
          <w:szCs w:val="28"/>
        </w:rPr>
      </w:pPr>
      <w:r w:rsidRPr="00512B1C">
        <w:rPr>
          <w:b/>
          <w:sz w:val="28"/>
          <w:szCs w:val="28"/>
        </w:rPr>
        <w:t>ОРЛОВСКАЯ ОБЛАСТЬ</w:t>
      </w:r>
    </w:p>
    <w:p w:rsidR="00D52383" w:rsidRPr="00512B1C" w:rsidRDefault="00D52383" w:rsidP="00D52383">
      <w:pPr>
        <w:pBdr>
          <w:bottom w:val="single" w:sz="12" w:space="1" w:color="auto"/>
        </w:pBdr>
        <w:jc w:val="center"/>
        <w:rPr>
          <w:b/>
          <w:sz w:val="28"/>
          <w:szCs w:val="28"/>
        </w:rPr>
      </w:pPr>
      <w:r w:rsidRPr="00512B1C">
        <w:rPr>
          <w:b/>
          <w:sz w:val="28"/>
          <w:szCs w:val="28"/>
        </w:rPr>
        <w:t>АДМИНИСТРАЦИЯ ТРОСНЯНСКОГО РАЙОНА</w:t>
      </w:r>
    </w:p>
    <w:p w:rsidR="00D52383" w:rsidRPr="00512B1C" w:rsidRDefault="00D52383" w:rsidP="00D52383">
      <w:pPr>
        <w:rPr>
          <w:i/>
        </w:rPr>
      </w:pPr>
    </w:p>
    <w:p w:rsidR="00D52383" w:rsidRDefault="00D52383" w:rsidP="00D52383">
      <w:pPr>
        <w:jc w:val="center"/>
        <w:rPr>
          <w:b/>
        </w:rPr>
      </w:pPr>
    </w:p>
    <w:p w:rsidR="00D52383" w:rsidRPr="00512B1C" w:rsidRDefault="00D52383" w:rsidP="00D52383">
      <w:pPr>
        <w:jc w:val="center"/>
        <w:rPr>
          <w:i/>
          <w:sz w:val="10"/>
        </w:rPr>
      </w:pPr>
      <w:r w:rsidRPr="00512B1C">
        <w:rPr>
          <w:b/>
          <w:sz w:val="28"/>
          <w:szCs w:val="28"/>
        </w:rPr>
        <w:t>ПОСТАНОВЛЕНИ</w:t>
      </w:r>
      <w:r w:rsidR="00FF4027">
        <w:rPr>
          <w:b/>
          <w:sz w:val="28"/>
          <w:szCs w:val="28"/>
        </w:rPr>
        <w:t>Е</w:t>
      </w:r>
    </w:p>
    <w:p w:rsidR="00D52383" w:rsidRPr="00512B1C" w:rsidRDefault="00D52383" w:rsidP="00D52383">
      <w:pPr>
        <w:jc w:val="center"/>
      </w:pPr>
    </w:p>
    <w:p w:rsidR="00D52383" w:rsidRPr="00D42585" w:rsidRDefault="00AC2A7C" w:rsidP="00D52383">
      <w:pPr>
        <w:rPr>
          <w:sz w:val="24"/>
          <w:szCs w:val="24"/>
        </w:rPr>
      </w:pPr>
      <w:r w:rsidRPr="00D42585">
        <w:rPr>
          <w:sz w:val="24"/>
          <w:szCs w:val="24"/>
        </w:rPr>
        <w:t xml:space="preserve">от </w:t>
      </w:r>
      <w:r w:rsidR="00BE4119">
        <w:rPr>
          <w:sz w:val="24"/>
          <w:szCs w:val="24"/>
        </w:rPr>
        <w:t xml:space="preserve"> «</w:t>
      </w:r>
      <w:r w:rsidR="00B70869">
        <w:rPr>
          <w:sz w:val="24"/>
          <w:szCs w:val="24"/>
        </w:rPr>
        <w:t>05</w:t>
      </w:r>
      <w:r w:rsidR="00BE4119">
        <w:rPr>
          <w:sz w:val="24"/>
          <w:szCs w:val="24"/>
        </w:rPr>
        <w:t xml:space="preserve"> »</w:t>
      </w:r>
      <w:r w:rsidR="00B70869">
        <w:rPr>
          <w:sz w:val="24"/>
          <w:szCs w:val="24"/>
        </w:rPr>
        <w:t xml:space="preserve"> декабря</w:t>
      </w:r>
      <w:r w:rsidR="00BE4119">
        <w:rPr>
          <w:sz w:val="24"/>
          <w:szCs w:val="24"/>
        </w:rPr>
        <w:t xml:space="preserve"> 2025</w:t>
      </w:r>
      <w:r w:rsidR="007F2911">
        <w:rPr>
          <w:sz w:val="24"/>
          <w:szCs w:val="24"/>
        </w:rPr>
        <w:t xml:space="preserve"> года</w:t>
      </w:r>
      <w:r w:rsidR="00B70869">
        <w:rPr>
          <w:sz w:val="24"/>
          <w:szCs w:val="24"/>
        </w:rPr>
        <w:t xml:space="preserve">                                                                                      </w:t>
      </w:r>
      <w:r w:rsidRPr="00D42585">
        <w:rPr>
          <w:sz w:val="24"/>
          <w:szCs w:val="24"/>
        </w:rPr>
        <w:t>№</w:t>
      </w:r>
      <w:r w:rsidR="00B70869">
        <w:rPr>
          <w:sz w:val="24"/>
          <w:szCs w:val="24"/>
        </w:rPr>
        <w:t xml:space="preserve"> 495</w:t>
      </w:r>
    </w:p>
    <w:p w:rsidR="00D52383" w:rsidRPr="00D42585" w:rsidRDefault="00B70869" w:rsidP="00D52383">
      <w:pPr>
        <w:rPr>
          <w:sz w:val="24"/>
          <w:szCs w:val="24"/>
        </w:rPr>
      </w:pPr>
      <w:r>
        <w:rPr>
          <w:sz w:val="24"/>
          <w:szCs w:val="24"/>
        </w:rPr>
        <w:t xml:space="preserve">                 </w:t>
      </w:r>
      <w:r w:rsidR="00D52383" w:rsidRPr="00D42585">
        <w:rPr>
          <w:sz w:val="24"/>
          <w:szCs w:val="24"/>
        </w:rPr>
        <w:t>с.Тросна</w:t>
      </w:r>
    </w:p>
    <w:p w:rsidR="00D52383" w:rsidRDefault="00D52383" w:rsidP="00D52383"/>
    <w:p w:rsidR="008E3155" w:rsidRDefault="006424A3" w:rsidP="001C6289">
      <w:pPr>
        <w:tabs>
          <w:tab w:val="left" w:pos="6237"/>
        </w:tabs>
        <w:ind w:right="3684"/>
        <w:jc w:val="both"/>
        <w:rPr>
          <w:b/>
          <w:bCs/>
          <w:color w:val="000000"/>
          <w:sz w:val="28"/>
          <w:szCs w:val="28"/>
        </w:rPr>
      </w:pPr>
      <w:r w:rsidRPr="006424A3">
        <w:rPr>
          <w:b/>
          <w:bCs/>
          <w:color w:val="000000"/>
          <w:sz w:val="28"/>
          <w:szCs w:val="28"/>
        </w:rPr>
        <w:t xml:space="preserve">Об утверждении Порядка </w:t>
      </w:r>
      <w:r w:rsidR="008E3155">
        <w:rPr>
          <w:b/>
          <w:bCs/>
          <w:color w:val="000000"/>
          <w:sz w:val="28"/>
          <w:szCs w:val="28"/>
        </w:rPr>
        <w:t>оказания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на территории Троснянского района Орловской области</w:t>
      </w:r>
    </w:p>
    <w:p w:rsidR="008E3155" w:rsidRDefault="008E3155" w:rsidP="006424A3">
      <w:pPr>
        <w:tabs>
          <w:tab w:val="left" w:pos="6237"/>
        </w:tabs>
        <w:ind w:right="3684" w:firstLine="567"/>
        <w:jc w:val="both"/>
        <w:rPr>
          <w:b/>
          <w:bCs/>
          <w:color w:val="000000"/>
          <w:sz w:val="28"/>
          <w:szCs w:val="28"/>
        </w:rPr>
      </w:pPr>
    </w:p>
    <w:p w:rsidR="008E3155" w:rsidRDefault="008E3155" w:rsidP="006424A3">
      <w:pPr>
        <w:ind w:firstLine="567"/>
        <w:jc w:val="both"/>
        <w:rPr>
          <w:sz w:val="28"/>
          <w:szCs w:val="28"/>
        </w:rPr>
      </w:pPr>
    </w:p>
    <w:p w:rsidR="008248D1" w:rsidRDefault="006424A3" w:rsidP="001C6289">
      <w:pPr>
        <w:ind w:firstLine="567"/>
        <w:jc w:val="both"/>
        <w:rPr>
          <w:color w:val="000000"/>
          <w:sz w:val="28"/>
          <w:szCs w:val="28"/>
        </w:rPr>
      </w:pPr>
      <w:r w:rsidRPr="006424A3">
        <w:rPr>
          <w:sz w:val="28"/>
          <w:szCs w:val="28"/>
        </w:rPr>
        <w:t>В соответствии со статьей 78 </w:t>
      </w:r>
      <w:hyperlink r:id="rId9" w:tgtFrame="_blank" w:history="1">
        <w:r w:rsidRPr="006424A3">
          <w:rPr>
            <w:sz w:val="28"/>
            <w:szCs w:val="28"/>
          </w:rPr>
          <w:t>Бюджетного кодекса Российской Федерации</w:t>
        </w:r>
      </w:hyperlink>
      <w:r w:rsidRPr="006424A3">
        <w:rPr>
          <w:sz w:val="28"/>
          <w:szCs w:val="28"/>
        </w:rPr>
        <w:t xml:space="preserve">, </w:t>
      </w:r>
      <w:r w:rsidRPr="006424A3">
        <w:rPr>
          <w:color w:val="000000"/>
          <w:sz w:val="28"/>
          <w:szCs w:val="28"/>
        </w:rPr>
        <w:t>постановлением администрации Троснянского района Орловской области от 15.06.2022 № 163«Об утверждении порядка использования</w:t>
      </w:r>
      <w:r w:rsidR="001C6289">
        <w:rPr>
          <w:color w:val="000000"/>
          <w:sz w:val="28"/>
          <w:szCs w:val="28"/>
        </w:rPr>
        <w:t xml:space="preserve"> б</w:t>
      </w:r>
      <w:r w:rsidRPr="006424A3">
        <w:rPr>
          <w:color w:val="000000"/>
          <w:sz w:val="28"/>
          <w:szCs w:val="28"/>
        </w:rPr>
        <w:t>юджетных ассигнований резервного фонда администрации Троснянского района», </w:t>
      </w:r>
      <w:r w:rsidR="008E3155">
        <w:rPr>
          <w:color w:val="000000"/>
          <w:sz w:val="28"/>
          <w:szCs w:val="28"/>
        </w:rPr>
        <w:t xml:space="preserve">Уставом Троснянского района Орловской области </w:t>
      </w:r>
      <w:r w:rsidRPr="006424A3">
        <w:rPr>
          <w:color w:val="000000"/>
          <w:sz w:val="28"/>
          <w:szCs w:val="28"/>
        </w:rPr>
        <w:t xml:space="preserve">администрация Троснянского района  </w:t>
      </w:r>
    </w:p>
    <w:p w:rsidR="001C6289" w:rsidRDefault="001C6289" w:rsidP="001C6289">
      <w:pPr>
        <w:ind w:firstLine="567"/>
        <w:jc w:val="both"/>
        <w:rPr>
          <w:color w:val="000000"/>
          <w:sz w:val="28"/>
          <w:szCs w:val="28"/>
        </w:rPr>
      </w:pPr>
    </w:p>
    <w:p w:rsidR="006424A3" w:rsidRDefault="006424A3" w:rsidP="001C6289">
      <w:pPr>
        <w:ind w:firstLine="567"/>
        <w:jc w:val="both"/>
        <w:rPr>
          <w:color w:val="000000"/>
          <w:sz w:val="28"/>
          <w:szCs w:val="28"/>
        </w:rPr>
      </w:pPr>
      <w:r w:rsidRPr="006424A3">
        <w:rPr>
          <w:color w:val="000000"/>
          <w:sz w:val="28"/>
          <w:szCs w:val="28"/>
        </w:rPr>
        <w:t>ПОСТАНОВЛЯЕТ:</w:t>
      </w:r>
    </w:p>
    <w:p w:rsidR="001C6289" w:rsidRPr="006424A3" w:rsidRDefault="001C6289" w:rsidP="001C6289">
      <w:pPr>
        <w:ind w:firstLine="567"/>
        <w:jc w:val="both"/>
        <w:rPr>
          <w:color w:val="000000"/>
          <w:sz w:val="28"/>
          <w:szCs w:val="28"/>
        </w:rPr>
      </w:pPr>
    </w:p>
    <w:p w:rsidR="0094127C" w:rsidRPr="0094127C" w:rsidRDefault="0094127C" w:rsidP="001C6289">
      <w:pPr>
        <w:pStyle w:val="a3"/>
        <w:numPr>
          <w:ilvl w:val="0"/>
          <w:numId w:val="12"/>
        </w:numPr>
        <w:suppressAutoHyphens/>
        <w:spacing w:after="0" w:line="100" w:lineRule="atLeast"/>
        <w:ind w:left="0" w:firstLine="784"/>
        <w:jc w:val="both"/>
        <w:rPr>
          <w:rFonts w:ascii="Times New Roman" w:hAnsi="Times New Roman"/>
          <w:color w:val="000000"/>
          <w:sz w:val="28"/>
          <w:szCs w:val="28"/>
        </w:rPr>
      </w:pPr>
      <w:r w:rsidRPr="0094127C">
        <w:rPr>
          <w:rFonts w:ascii="Times New Roman" w:hAnsi="Times New Roman"/>
          <w:color w:val="000000"/>
          <w:sz w:val="28"/>
          <w:szCs w:val="28"/>
        </w:rPr>
        <w:t xml:space="preserve">Утвердить </w:t>
      </w:r>
      <w:r w:rsidRPr="0094127C">
        <w:rPr>
          <w:rFonts w:ascii="Times New Roman" w:hAnsi="Times New Roman"/>
          <w:sz w:val="28"/>
          <w:szCs w:val="28"/>
        </w:rPr>
        <w:t xml:space="preserve">Порядок </w:t>
      </w:r>
      <w:r w:rsidRPr="0094127C">
        <w:rPr>
          <w:rFonts w:ascii="Times New Roman" w:hAnsi="Times New Roman"/>
          <w:color w:val="000000"/>
          <w:sz w:val="28"/>
          <w:szCs w:val="28"/>
        </w:rPr>
        <w:t xml:space="preserve">оказания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на территории Троснянского района Орловской области </w:t>
      </w:r>
      <w:r w:rsidRPr="0094127C">
        <w:rPr>
          <w:rFonts w:ascii="Times New Roman" w:hAnsi="Times New Roman"/>
          <w:sz w:val="28"/>
          <w:szCs w:val="28"/>
        </w:rPr>
        <w:t xml:space="preserve">согласно </w:t>
      </w:r>
      <w:r w:rsidRPr="0094127C">
        <w:rPr>
          <w:rFonts w:ascii="Times New Roman" w:hAnsi="Times New Roman"/>
          <w:color w:val="000000"/>
          <w:sz w:val="28"/>
          <w:szCs w:val="28"/>
        </w:rPr>
        <w:t>приложению.</w:t>
      </w:r>
    </w:p>
    <w:p w:rsidR="0094127C" w:rsidRPr="0094127C" w:rsidRDefault="0094127C" w:rsidP="001C6289">
      <w:pPr>
        <w:pStyle w:val="a3"/>
        <w:numPr>
          <w:ilvl w:val="0"/>
          <w:numId w:val="12"/>
        </w:numPr>
        <w:suppressAutoHyphens/>
        <w:spacing w:line="100" w:lineRule="atLeast"/>
        <w:ind w:left="0" w:firstLine="784"/>
        <w:jc w:val="both"/>
        <w:rPr>
          <w:rFonts w:ascii="Times New Roman" w:hAnsi="Times New Roman"/>
          <w:color w:val="000000"/>
          <w:sz w:val="28"/>
          <w:szCs w:val="28"/>
        </w:rPr>
      </w:pPr>
      <w:r w:rsidRPr="0094127C">
        <w:rPr>
          <w:rFonts w:ascii="Times New Roman" w:hAnsi="Times New Roman"/>
          <w:color w:val="000000"/>
          <w:sz w:val="28"/>
          <w:szCs w:val="28"/>
        </w:rPr>
        <w:t>Настоящее постановление подлежит размещению на официальном сайте Троснянского района в сети Интернет и вступает в законную силу после его официального опубликования.</w:t>
      </w:r>
    </w:p>
    <w:p w:rsidR="00F13F5F" w:rsidRPr="0094127C" w:rsidRDefault="0094127C" w:rsidP="001C6289">
      <w:pPr>
        <w:pStyle w:val="a3"/>
        <w:numPr>
          <w:ilvl w:val="0"/>
          <w:numId w:val="12"/>
        </w:numPr>
        <w:spacing w:after="240"/>
        <w:ind w:left="0" w:firstLine="784"/>
        <w:jc w:val="both"/>
        <w:rPr>
          <w:rFonts w:ascii="Times New Roman" w:hAnsi="Times New Roman"/>
          <w:color w:val="000000"/>
          <w:sz w:val="28"/>
          <w:szCs w:val="28"/>
          <w:lang w:bidi="ru-RU"/>
        </w:rPr>
      </w:pPr>
      <w:r w:rsidRPr="0094127C">
        <w:rPr>
          <w:rFonts w:ascii="Times New Roman" w:hAnsi="Times New Roman"/>
          <w:sz w:val="28"/>
          <w:szCs w:val="28"/>
        </w:rPr>
        <w:t>Контроль за исполнением настоящего постановления оставляю за собой</w:t>
      </w:r>
      <w:r w:rsidR="00116E06" w:rsidRPr="0094127C">
        <w:rPr>
          <w:rFonts w:ascii="Times New Roman" w:hAnsi="Times New Roman"/>
          <w:color w:val="000000"/>
          <w:sz w:val="28"/>
          <w:szCs w:val="28"/>
          <w:lang w:bidi="ru-RU"/>
        </w:rPr>
        <w:t>.</w:t>
      </w:r>
    </w:p>
    <w:p w:rsidR="00F13F5F" w:rsidRPr="00592ECF" w:rsidRDefault="00662447" w:rsidP="00662447">
      <w:pPr>
        <w:widowControl w:val="0"/>
        <w:tabs>
          <w:tab w:val="left" w:pos="765"/>
          <w:tab w:val="center" w:pos="4677"/>
        </w:tabs>
        <w:autoSpaceDE w:val="0"/>
        <w:autoSpaceDN w:val="0"/>
        <w:jc w:val="both"/>
        <w:rPr>
          <w:b/>
          <w:sz w:val="28"/>
          <w:szCs w:val="28"/>
        </w:rPr>
      </w:pPr>
      <w:r w:rsidRPr="00116E06">
        <w:rPr>
          <w:b/>
          <w:sz w:val="28"/>
          <w:szCs w:val="28"/>
        </w:rPr>
        <w:t>Г</w:t>
      </w:r>
      <w:r w:rsidR="00F13F5F" w:rsidRPr="00592ECF">
        <w:rPr>
          <w:b/>
          <w:sz w:val="28"/>
          <w:szCs w:val="28"/>
        </w:rPr>
        <w:t xml:space="preserve">лава района       </w:t>
      </w:r>
      <w:r w:rsidR="00B70869">
        <w:rPr>
          <w:b/>
          <w:sz w:val="28"/>
          <w:szCs w:val="28"/>
        </w:rPr>
        <w:t xml:space="preserve">                                 </w:t>
      </w:r>
      <w:r w:rsidR="00F13F5F" w:rsidRPr="00592ECF">
        <w:rPr>
          <w:b/>
          <w:sz w:val="28"/>
          <w:szCs w:val="28"/>
        </w:rPr>
        <w:t xml:space="preserve">       </w:t>
      </w:r>
      <w:r w:rsidR="00B70869">
        <w:rPr>
          <w:b/>
          <w:sz w:val="28"/>
          <w:szCs w:val="28"/>
        </w:rPr>
        <w:t xml:space="preserve">                     </w:t>
      </w:r>
      <w:r w:rsidR="00F13F5F" w:rsidRPr="00592ECF">
        <w:rPr>
          <w:b/>
          <w:sz w:val="28"/>
          <w:szCs w:val="28"/>
        </w:rPr>
        <w:t xml:space="preserve">       А.В.Левковский</w:t>
      </w:r>
    </w:p>
    <w:p w:rsidR="008E3155" w:rsidRDefault="00B70869" w:rsidP="008248D1">
      <w:pPr>
        <w:ind w:firstLine="567"/>
        <w:jc w:val="right"/>
        <w:rPr>
          <w:color w:val="000000"/>
          <w:sz w:val="24"/>
          <w:szCs w:val="24"/>
        </w:rPr>
      </w:pPr>
      <w:r>
        <w:rPr>
          <w:rFonts w:ascii="Arial" w:hAnsi="Arial" w:cs="Arial"/>
          <w:color w:val="000000"/>
          <w:sz w:val="24"/>
          <w:szCs w:val="24"/>
        </w:rPr>
        <w:t xml:space="preserve">     </w:t>
      </w:r>
      <w:r w:rsidR="008248D1" w:rsidRPr="00046803">
        <w:rPr>
          <w:rFonts w:ascii="Arial" w:hAnsi="Arial" w:cs="Arial"/>
          <w:color w:val="000000"/>
          <w:sz w:val="24"/>
          <w:szCs w:val="24"/>
        </w:rPr>
        <w:br w:type="textWrapping" w:clear="all"/>
      </w:r>
    </w:p>
    <w:p w:rsidR="001C6289" w:rsidRDefault="001C6289" w:rsidP="008248D1">
      <w:pPr>
        <w:ind w:firstLine="567"/>
        <w:jc w:val="right"/>
        <w:rPr>
          <w:color w:val="000000"/>
          <w:sz w:val="24"/>
          <w:szCs w:val="24"/>
        </w:rPr>
      </w:pPr>
    </w:p>
    <w:p w:rsidR="008E3155" w:rsidRDefault="008E3155" w:rsidP="008248D1">
      <w:pPr>
        <w:ind w:firstLine="567"/>
        <w:jc w:val="right"/>
        <w:rPr>
          <w:color w:val="000000"/>
          <w:sz w:val="24"/>
          <w:szCs w:val="24"/>
        </w:rPr>
      </w:pPr>
    </w:p>
    <w:tbl>
      <w:tblPr>
        <w:tblW w:w="9606" w:type="dxa"/>
        <w:tblLayout w:type="fixed"/>
        <w:tblLook w:val="0000"/>
      </w:tblPr>
      <w:tblGrid>
        <w:gridCol w:w="3936"/>
        <w:gridCol w:w="5670"/>
      </w:tblGrid>
      <w:tr w:rsidR="00B76C81" w:rsidRPr="0039575F" w:rsidTr="00823C7F">
        <w:tc>
          <w:tcPr>
            <w:tcW w:w="3936" w:type="dxa"/>
          </w:tcPr>
          <w:p w:rsidR="00B76C81" w:rsidRPr="0039575F" w:rsidRDefault="00B76C81" w:rsidP="00823C7F">
            <w:pPr>
              <w:snapToGrid w:val="0"/>
              <w:jc w:val="right"/>
              <w:rPr>
                <w:bCs/>
                <w:color w:val="000000"/>
                <w:sz w:val="28"/>
                <w:szCs w:val="28"/>
              </w:rPr>
            </w:pPr>
          </w:p>
        </w:tc>
        <w:tc>
          <w:tcPr>
            <w:tcW w:w="5670" w:type="dxa"/>
          </w:tcPr>
          <w:p w:rsidR="00B76C81" w:rsidRPr="00B76C81" w:rsidRDefault="00B76C81" w:rsidP="00823C7F">
            <w:pPr>
              <w:jc w:val="both"/>
              <w:rPr>
                <w:sz w:val="24"/>
                <w:szCs w:val="24"/>
              </w:rPr>
            </w:pPr>
            <w:r w:rsidRPr="00B76C81">
              <w:rPr>
                <w:bCs/>
                <w:color w:val="000000"/>
                <w:sz w:val="24"/>
                <w:szCs w:val="24"/>
              </w:rPr>
              <w:t xml:space="preserve">Приложение </w:t>
            </w:r>
            <w:r>
              <w:rPr>
                <w:bCs/>
                <w:color w:val="000000"/>
                <w:sz w:val="24"/>
                <w:szCs w:val="24"/>
              </w:rPr>
              <w:t xml:space="preserve">к </w:t>
            </w:r>
            <w:hyperlink w:anchor="sub_0" w:history="1">
              <w:r w:rsidRPr="00B76C81">
                <w:rPr>
                  <w:rStyle w:val="ae"/>
                  <w:bCs/>
                  <w:color w:val="000000"/>
                  <w:sz w:val="24"/>
                  <w:szCs w:val="24"/>
                  <w:u w:val="none"/>
                </w:rPr>
                <w:t>постановлению</w:t>
              </w:r>
            </w:hyperlink>
          </w:p>
          <w:p w:rsidR="00B76C81" w:rsidRPr="00B76C81" w:rsidRDefault="00B76C81" w:rsidP="00823C7F">
            <w:pPr>
              <w:jc w:val="both"/>
              <w:rPr>
                <w:bCs/>
                <w:color w:val="000000"/>
                <w:sz w:val="24"/>
                <w:szCs w:val="24"/>
              </w:rPr>
            </w:pPr>
            <w:r w:rsidRPr="00B76C81">
              <w:rPr>
                <w:bCs/>
                <w:color w:val="000000"/>
                <w:sz w:val="24"/>
                <w:szCs w:val="24"/>
              </w:rPr>
              <w:t xml:space="preserve">администрации </w:t>
            </w:r>
            <w:r>
              <w:rPr>
                <w:bCs/>
                <w:color w:val="000000"/>
                <w:sz w:val="24"/>
                <w:szCs w:val="24"/>
              </w:rPr>
              <w:t>Троснянского района</w:t>
            </w:r>
          </w:p>
          <w:p w:rsidR="00B76C81" w:rsidRPr="0039575F" w:rsidRDefault="00B76C81" w:rsidP="00B70869">
            <w:pPr>
              <w:jc w:val="both"/>
              <w:rPr>
                <w:sz w:val="28"/>
                <w:szCs w:val="28"/>
              </w:rPr>
            </w:pPr>
            <w:r w:rsidRPr="00B76C81">
              <w:rPr>
                <w:bCs/>
                <w:color w:val="000000"/>
                <w:sz w:val="24"/>
                <w:szCs w:val="24"/>
              </w:rPr>
              <w:t xml:space="preserve">от </w:t>
            </w:r>
            <w:r w:rsidR="00B70869">
              <w:rPr>
                <w:bCs/>
                <w:color w:val="000000"/>
                <w:sz w:val="24"/>
                <w:szCs w:val="24"/>
              </w:rPr>
              <w:t>05</w:t>
            </w:r>
            <w:r>
              <w:rPr>
                <w:bCs/>
                <w:color w:val="000000"/>
                <w:sz w:val="24"/>
                <w:szCs w:val="24"/>
              </w:rPr>
              <w:t xml:space="preserve"> декабря </w:t>
            </w:r>
            <w:r w:rsidR="00B70869">
              <w:rPr>
                <w:bCs/>
                <w:color w:val="000000"/>
                <w:sz w:val="24"/>
                <w:szCs w:val="24"/>
              </w:rPr>
              <w:t>2025 г. №495</w:t>
            </w:r>
          </w:p>
        </w:tc>
      </w:tr>
    </w:tbl>
    <w:p w:rsidR="00B76C81" w:rsidRPr="0039575F" w:rsidRDefault="00B76C81" w:rsidP="00B76C81">
      <w:pPr>
        <w:rPr>
          <w:sz w:val="28"/>
          <w:szCs w:val="28"/>
        </w:rPr>
      </w:pPr>
    </w:p>
    <w:p w:rsidR="00B76C81" w:rsidRPr="0039575F" w:rsidRDefault="00B76C81" w:rsidP="00B76C81">
      <w:pPr>
        <w:jc w:val="center"/>
        <w:rPr>
          <w:sz w:val="28"/>
          <w:szCs w:val="28"/>
        </w:rPr>
      </w:pPr>
    </w:p>
    <w:p w:rsidR="00B76C81" w:rsidRPr="001C6289" w:rsidRDefault="00B76C81" w:rsidP="00B76C81">
      <w:pPr>
        <w:jc w:val="center"/>
        <w:rPr>
          <w:b/>
          <w:sz w:val="28"/>
          <w:szCs w:val="28"/>
        </w:rPr>
      </w:pPr>
      <w:r w:rsidRPr="001C6289">
        <w:rPr>
          <w:b/>
          <w:sz w:val="28"/>
          <w:szCs w:val="28"/>
        </w:rPr>
        <w:t>ПОРЯДОК</w:t>
      </w:r>
    </w:p>
    <w:p w:rsidR="00B76C81" w:rsidRPr="001C6289" w:rsidRDefault="00B76C81" w:rsidP="00B76C81">
      <w:pPr>
        <w:tabs>
          <w:tab w:val="left" w:pos="5264"/>
        </w:tabs>
        <w:jc w:val="center"/>
        <w:rPr>
          <w:b/>
          <w:sz w:val="28"/>
          <w:szCs w:val="28"/>
        </w:rPr>
      </w:pPr>
      <w:r w:rsidRPr="001C6289">
        <w:rPr>
          <w:b/>
          <w:color w:val="000000"/>
          <w:sz w:val="28"/>
          <w:szCs w:val="28"/>
        </w:rPr>
        <w:t>о</w:t>
      </w:r>
      <w:r w:rsidRPr="001C6289">
        <w:rPr>
          <w:rFonts w:eastAsia="Calibri"/>
          <w:b/>
          <w:color w:val="000000"/>
          <w:sz w:val="28"/>
          <w:szCs w:val="28"/>
          <w:lang w:eastAsia="en-US"/>
        </w:rPr>
        <w:t>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на территории Троснянского района Орловской области</w:t>
      </w:r>
    </w:p>
    <w:p w:rsidR="00B76C81" w:rsidRPr="00B76C81" w:rsidRDefault="00B76C81" w:rsidP="00B76C81">
      <w:pPr>
        <w:jc w:val="center"/>
        <w:rPr>
          <w:sz w:val="28"/>
          <w:szCs w:val="28"/>
        </w:rPr>
      </w:pPr>
    </w:p>
    <w:p w:rsidR="00B76C81" w:rsidRDefault="00B76C81" w:rsidP="001C6289">
      <w:pPr>
        <w:jc w:val="center"/>
        <w:rPr>
          <w:sz w:val="28"/>
          <w:szCs w:val="28"/>
        </w:rPr>
      </w:pPr>
      <w:r>
        <w:rPr>
          <w:sz w:val="28"/>
          <w:szCs w:val="28"/>
          <w:lang w:val="en-US"/>
        </w:rPr>
        <w:t>I</w:t>
      </w:r>
      <w:r>
        <w:rPr>
          <w:sz w:val="28"/>
          <w:szCs w:val="28"/>
        </w:rPr>
        <w:t>. Общие положения</w:t>
      </w:r>
    </w:p>
    <w:p w:rsidR="001C6289" w:rsidRDefault="001C6289" w:rsidP="001C6289">
      <w:pPr>
        <w:jc w:val="center"/>
        <w:rPr>
          <w:sz w:val="28"/>
          <w:szCs w:val="28"/>
        </w:rPr>
      </w:pPr>
    </w:p>
    <w:p w:rsidR="00B76C81" w:rsidRDefault="00B76C81" w:rsidP="00B76C81">
      <w:pPr>
        <w:numPr>
          <w:ilvl w:val="1"/>
          <w:numId w:val="11"/>
        </w:numPr>
        <w:autoSpaceDE w:val="0"/>
        <w:autoSpaceDN w:val="0"/>
        <w:adjustRightInd w:val="0"/>
        <w:ind w:left="0" w:firstLine="709"/>
        <w:jc w:val="both"/>
        <w:rPr>
          <w:sz w:val="28"/>
          <w:szCs w:val="28"/>
        </w:rPr>
      </w:pPr>
      <w:r>
        <w:rPr>
          <w:sz w:val="28"/>
          <w:szCs w:val="28"/>
        </w:rPr>
        <w:t xml:space="preserve">Настоящий Порядок устанавливает условия </w:t>
      </w:r>
      <w:r w:rsidRPr="007F6683">
        <w:rPr>
          <w:sz w:val="28"/>
          <w:szCs w:val="28"/>
        </w:rPr>
        <w:t xml:space="preserve">оказания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w:t>
      </w:r>
      <w:r>
        <w:rPr>
          <w:sz w:val="28"/>
          <w:szCs w:val="28"/>
        </w:rPr>
        <w:t>на территории Троснянского района Орловской области(далее – Порядок, материальная помощь):</w:t>
      </w:r>
    </w:p>
    <w:p w:rsidR="00B76C81" w:rsidRDefault="00B76C81" w:rsidP="00B76C81">
      <w:pPr>
        <w:ind w:firstLine="709"/>
        <w:jc w:val="both"/>
        <w:rPr>
          <w:sz w:val="28"/>
          <w:szCs w:val="28"/>
        </w:rPr>
      </w:pPr>
      <w:r>
        <w:rPr>
          <w:sz w:val="28"/>
          <w:szCs w:val="28"/>
        </w:rPr>
        <w:t>- чьи транспортные средства пострадали от беспилотных летательных аппаратов и (или) взрывоопасных предметов в результате террористических атак</w:t>
      </w:r>
      <w:r w:rsidR="00B70869">
        <w:rPr>
          <w:sz w:val="28"/>
          <w:szCs w:val="28"/>
        </w:rPr>
        <w:t xml:space="preserve"> </w:t>
      </w:r>
      <w:r>
        <w:rPr>
          <w:sz w:val="28"/>
          <w:szCs w:val="28"/>
        </w:rPr>
        <w:t>на территории Троснянского района Орловской области (включая стоимость экспертного заключения</w:t>
      </w:r>
      <w:r w:rsidRPr="001347DB">
        <w:rPr>
          <w:sz w:val="28"/>
          <w:szCs w:val="28"/>
        </w:rPr>
        <w:t>)</w:t>
      </w:r>
      <w:r>
        <w:rPr>
          <w:sz w:val="28"/>
          <w:szCs w:val="28"/>
        </w:rPr>
        <w:t>;</w:t>
      </w:r>
    </w:p>
    <w:p w:rsidR="00B76C81" w:rsidRDefault="00B76C81" w:rsidP="00B76C81">
      <w:pPr>
        <w:ind w:firstLine="709"/>
        <w:jc w:val="both"/>
        <w:rPr>
          <w:sz w:val="28"/>
          <w:szCs w:val="28"/>
        </w:rPr>
      </w:pPr>
      <w:r>
        <w:rPr>
          <w:sz w:val="28"/>
          <w:szCs w:val="28"/>
        </w:rPr>
        <w:t>- на жилое помещение при частичной либо полной утрате имущества первой необходимости от беспилотных летательных аппаратов и (или) взрывоопасных предметов в результате террористических атак на территории Троснянского района Орловской области(включая стоимость экспертного заключения</w:t>
      </w:r>
      <w:r w:rsidRPr="001347DB">
        <w:rPr>
          <w:sz w:val="28"/>
          <w:szCs w:val="28"/>
        </w:rPr>
        <w:t>)</w:t>
      </w:r>
      <w:r>
        <w:rPr>
          <w:sz w:val="28"/>
          <w:szCs w:val="28"/>
        </w:rPr>
        <w:t>;</w:t>
      </w:r>
    </w:p>
    <w:p w:rsidR="00B76C81" w:rsidRPr="00B3147D" w:rsidRDefault="00B76C81" w:rsidP="00B76C81">
      <w:pPr>
        <w:widowControl w:val="0"/>
        <w:ind w:firstLine="709"/>
        <w:jc w:val="both"/>
        <w:rPr>
          <w:color w:val="000000" w:themeColor="text1"/>
          <w:sz w:val="28"/>
          <w:szCs w:val="28"/>
        </w:rPr>
      </w:pPr>
      <w:r>
        <w:rPr>
          <w:sz w:val="28"/>
          <w:szCs w:val="28"/>
        </w:rPr>
        <w:t>- собственникам, нанимателям по договорам социального найма индивидуальных жилых домов и (или) жилых помещений в многоквартирных домах на территории Троснянского района Орловской области, пострадавшим от беспилотных летательных аппаратов и (или) взрывоопасных предметов в результате террористических атак на территории Троснянского района Орловской области(включая стоимость экспертного заключения</w:t>
      </w:r>
      <w:r w:rsidRPr="001347DB">
        <w:rPr>
          <w:sz w:val="28"/>
          <w:szCs w:val="28"/>
        </w:rPr>
        <w:t>)</w:t>
      </w:r>
      <w:r>
        <w:rPr>
          <w:sz w:val="28"/>
          <w:szCs w:val="28"/>
        </w:rPr>
        <w:t xml:space="preserve">, за исключением стоимости материалов и работ, выполненных силами и средствами </w:t>
      </w:r>
      <w:r w:rsidR="00B3147D" w:rsidRPr="00B3147D">
        <w:rPr>
          <w:color w:val="000000" w:themeColor="text1"/>
          <w:sz w:val="28"/>
          <w:szCs w:val="28"/>
        </w:rPr>
        <w:t>Троснянского районного</w:t>
      </w:r>
      <w:r w:rsidRPr="00B3147D">
        <w:rPr>
          <w:color w:val="000000" w:themeColor="text1"/>
          <w:sz w:val="28"/>
          <w:szCs w:val="28"/>
        </w:rPr>
        <w:t xml:space="preserve"> звена территориальной подсистемы единой государственной системы предупреждения и ликвидации чрезвычайных ситуаций.</w:t>
      </w:r>
    </w:p>
    <w:p w:rsidR="00B76C81" w:rsidRDefault="00B76C81" w:rsidP="00B76C81">
      <w:pPr>
        <w:widowControl w:val="0"/>
        <w:ind w:firstLine="709"/>
        <w:jc w:val="both"/>
        <w:rPr>
          <w:rFonts w:ascii="PT Astra Serif" w:hAnsi="PT Astra Serif"/>
          <w:sz w:val="28"/>
          <w:szCs w:val="28"/>
        </w:rPr>
      </w:pPr>
      <w:r>
        <w:rPr>
          <w:sz w:val="28"/>
          <w:szCs w:val="28"/>
        </w:rPr>
        <w:t xml:space="preserve">1.2. </w:t>
      </w:r>
      <w:r w:rsidRPr="00524504">
        <w:rPr>
          <w:rFonts w:ascii="PT Astra Serif" w:hAnsi="PT Astra Serif"/>
          <w:sz w:val="28"/>
          <w:szCs w:val="28"/>
        </w:rPr>
        <w:t xml:space="preserve">Право на получение </w:t>
      </w:r>
      <w:r>
        <w:rPr>
          <w:rFonts w:ascii="PT Astra Serif" w:hAnsi="PT Astra Serif"/>
          <w:sz w:val="28"/>
          <w:szCs w:val="28"/>
        </w:rPr>
        <w:t>материальной помощи имеют граждане,</w:t>
      </w:r>
      <w:r w:rsidRPr="00524504">
        <w:rPr>
          <w:rFonts w:ascii="PT Astra Serif" w:hAnsi="PT Astra Serif"/>
          <w:sz w:val="28"/>
          <w:szCs w:val="28"/>
        </w:rPr>
        <w:t xml:space="preserve"> признанные в установленном порядке </w:t>
      </w:r>
      <w:r w:rsidRPr="001347DB">
        <w:rPr>
          <w:rFonts w:ascii="PT Astra Serif" w:hAnsi="PT Astra Serif"/>
          <w:sz w:val="28"/>
          <w:szCs w:val="28"/>
        </w:rPr>
        <w:t>потерпевшими по уголовному делу, возбужденному в соответствии со статьей 205 Уголовного кодекса Российской Федерации</w:t>
      </w:r>
      <w:r w:rsidRPr="00524504">
        <w:rPr>
          <w:rFonts w:ascii="PT Astra Serif" w:hAnsi="PT Astra Serif"/>
          <w:sz w:val="28"/>
          <w:szCs w:val="28"/>
        </w:rPr>
        <w:t>(далее – заявитель)</w:t>
      </w:r>
      <w:r>
        <w:rPr>
          <w:rFonts w:ascii="PT Astra Serif" w:hAnsi="PT Astra Serif"/>
          <w:sz w:val="28"/>
          <w:szCs w:val="28"/>
        </w:rPr>
        <w:t>.</w:t>
      </w:r>
    </w:p>
    <w:p w:rsidR="00B76C81" w:rsidRPr="00524504" w:rsidRDefault="00B76C81" w:rsidP="00B76C81">
      <w:pPr>
        <w:ind w:firstLine="709"/>
        <w:jc w:val="both"/>
        <w:rPr>
          <w:rFonts w:ascii="PT Astra Serif" w:hAnsi="PT Astra Serif"/>
          <w:sz w:val="28"/>
          <w:szCs w:val="28"/>
        </w:rPr>
      </w:pPr>
      <w:r>
        <w:rPr>
          <w:rFonts w:ascii="PT Astra Serif" w:hAnsi="PT Astra Serif"/>
          <w:sz w:val="28"/>
          <w:szCs w:val="28"/>
        </w:rPr>
        <w:t xml:space="preserve">1.3. </w:t>
      </w:r>
      <w:r w:rsidRPr="00524504">
        <w:rPr>
          <w:rFonts w:ascii="PT Astra Serif" w:hAnsi="PT Astra Serif"/>
          <w:sz w:val="28"/>
          <w:szCs w:val="28"/>
        </w:rPr>
        <w:t xml:space="preserve">Оценка ущерба, причиненного гражданину в связи с </w:t>
      </w:r>
      <w:r>
        <w:rPr>
          <w:rFonts w:ascii="PT Astra Serif" w:hAnsi="PT Astra Serif"/>
          <w:sz w:val="28"/>
          <w:szCs w:val="28"/>
        </w:rPr>
        <w:t xml:space="preserve">повреждением или </w:t>
      </w:r>
      <w:r w:rsidRPr="00524504">
        <w:rPr>
          <w:rFonts w:ascii="PT Astra Serif" w:hAnsi="PT Astra Serif"/>
          <w:sz w:val="28"/>
          <w:szCs w:val="28"/>
        </w:rPr>
        <w:t>утратой</w:t>
      </w:r>
      <w:r>
        <w:rPr>
          <w:rFonts w:ascii="PT Astra Serif" w:hAnsi="PT Astra Serif"/>
          <w:sz w:val="28"/>
          <w:szCs w:val="28"/>
        </w:rPr>
        <w:t xml:space="preserve"> имущества (транспортных средств, имущества первой необходимости, индивидуального жилого дома и (или) жилого помещения в многоквартирном доме)</w:t>
      </w:r>
      <w:r w:rsidRPr="007F6683">
        <w:rPr>
          <w:sz w:val="28"/>
          <w:szCs w:val="28"/>
        </w:rPr>
        <w:t xml:space="preserve">от беспилотных летательных аппаратов и (или) взрывоопасных предметов в результате террористических атак </w:t>
      </w:r>
      <w:r>
        <w:rPr>
          <w:sz w:val="28"/>
          <w:szCs w:val="28"/>
        </w:rPr>
        <w:t xml:space="preserve">на территории Троснянского района Орловской </w:t>
      </w:r>
      <w:r>
        <w:rPr>
          <w:sz w:val="28"/>
          <w:szCs w:val="28"/>
        </w:rPr>
        <w:lastRenderedPageBreak/>
        <w:t>области</w:t>
      </w:r>
      <w:r w:rsidR="00B70869">
        <w:rPr>
          <w:sz w:val="28"/>
          <w:szCs w:val="28"/>
        </w:rPr>
        <w:t xml:space="preserve"> </w:t>
      </w:r>
      <w:r w:rsidRPr="00524504">
        <w:rPr>
          <w:rFonts w:ascii="PT Astra Serif" w:hAnsi="PT Astra Serif"/>
          <w:sz w:val="28"/>
          <w:szCs w:val="28"/>
        </w:rPr>
        <w:t>производится в соответствии с требования</w:t>
      </w:r>
      <w:r>
        <w:rPr>
          <w:rFonts w:ascii="PT Astra Serif" w:hAnsi="PT Astra Serif"/>
          <w:sz w:val="28"/>
          <w:szCs w:val="28"/>
        </w:rPr>
        <w:t>ми Федерального</w:t>
      </w:r>
      <w:r>
        <w:rPr>
          <w:rFonts w:ascii="PT Astra Serif" w:hAnsi="PT Astra Serif"/>
          <w:sz w:val="28"/>
          <w:szCs w:val="28"/>
        </w:rPr>
        <w:tab/>
        <w:t xml:space="preserve"> закона от 29 июля </w:t>
      </w:r>
      <w:r w:rsidRPr="00524504">
        <w:rPr>
          <w:rFonts w:ascii="PT Astra Serif" w:hAnsi="PT Astra Serif"/>
          <w:sz w:val="28"/>
          <w:szCs w:val="28"/>
        </w:rPr>
        <w:t>1998</w:t>
      </w:r>
      <w:r>
        <w:rPr>
          <w:rFonts w:ascii="PT Astra Serif" w:hAnsi="PT Astra Serif"/>
          <w:sz w:val="28"/>
          <w:szCs w:val="28"/>
        </w:rPr>
        <w:t xml:space="preserve"> года</w:t>
      </w:r>
      <w:r w:rsidRPr="00524504">
        <w:rPr>
          <w:rFonts w:ascii="PT Astra Serif" w:hAnsi="PT Astra Serif"/>
          <w:sz w:val="28"/>
          <w:szCs w:val="28"/>
        </w:rPr>
        <w:t xml:space="preserve"> № 135-ФЗ «Об оценочной деятельности в Российской Федерации».</w:t>
      </w:r>
    </w:p>
    <w:p w:rsidR="00B76C81" w:rsidRDefault="00B76C81" w:rsidP="00B76C81">
      <w:pPr>
        <w:pStyle w:val="ConsPlusNormal"/>
        <w:ind w:firstLine="709"/>
        <w:jc w:val="both"/>
        <w:rPr>
          <w:rFonts w:ascii="PT Astra Serif" w:hAnsi="PT Astra Serif"/>
        </w:rPr>
      </w:pPr>
      <w:r>
        <w:rPr>
          <w:rFonts w:ascii="PT Astra Serif" w:hAnsi="PT Astra Serif"/>
        </w:rPr>
        <w:t>1.4. М</w:t>
      </w:r>
      <w:r w:rsidRPr="00C86B4E">
        <w:t>атериальн</w:t>
      </w:r>
      <w:r>
        <w:t>ая</w:t>
      </w:r>
      <w:r w:rsidRPr="00C86B4E">
        <w:t xml:space="preserve"> помощь</w:t>
      </w:r>
      <w:r>
        <w:t xml:space="preserve"> оказывается </w:t>
      </w:r>
      <w:r w:rsidRPr="00C86B4E">
        <w:t>в виде денежной выплаты</w:t>
      </w:r>
      <w:r>
        <w:t xml:space="preserve">, </w:t>
      </w:r>
      <w:r w:rsidRPr="00524504">
        <w:rPr>
          <w:rFonts w:ascii="PT Astra Serif" w:hAnsi="PT Astra Serif"/>
        </w:rPr>
        <w:t>выплачивае</w:t>
      </w:r>
      <w:r>
        <w:rPr>
          <w:rFonts w:ascii="PT Astra Serif" w:hAnsi="PT Astra Serif"/>
        </w:rPr>
        <w:t>мой</w:t>
      </w:r>
      <w:r w:rsidRPr="00524504">
        <w:rPr>
          <w:rFonts w:ascii="PT Astra Serif" w:hAnsi="PT Astra Serif"/>
        </w:rPr>
        <w:t xml:space="preserve"> однократно (по каждому факту причинения ущерба)</w:t>
      </w:r>
      <w:r>
        <w:rPr>
          <w:rFonts w:ascii="PT Astra Serif" w:hAnsi="PT Astra Serif"/>
        </w:rPr>
        <w:t xml:space="preserve">. </w:t>
      </w:r>
    </w:p>
    <w:p w:rsidR="00B76C81" w:rsidRDefault="00B76C81" w:rsidP="00B76C81">
      <w:pPr>
        <w:pStyle w:val="ConsPlusNormal"/>
        <w:ind w:firstLine="709"/>
        <w:jc w:val="both"/>
        <w:rPr>
          <w:rFonts w:ascii="PT Astra Serif" w:hAnsi="PT Astra Serif"/>
        </w:rPr>
      </w:pPr>
    </w:p>
    <w:p w:rsidR="00B76C81" w:rsidRDefault="00B76C81" w:rsidP="001C6289">
      <w:pPr>
        <w:pStyle w:val="ConsPlusNormal"/>
        <w:ind w:firstLine="709"/>
        <w:jc w:val="center"/>
      </w:pPr>
      <w:r>
        <w:rPr>
          <w:rFonts w:ascii="PT Astra Serif" w:hAnsi="PT Astra Serif"/>
          <w:lang w:val="en-US"/>
        </w:rPr>
        <w:t>II</w:t>
      </w:r>
      <w:r>
        <w:rPr>
          <w:rFonts w:ascii="PT Astra Serif" w:hAnsi="PT Astra Serif"/>
        </w:rPr>
        <w:t xml:space="preserve">. Оказание </w:t>
      </w:r>
      <w:r w:rsidRPr="003A62C6">
        <w:t>материальной помощи граждан</w:t>
      </w:r>
      <w:r>
        <w:t>ам</w:t>
      </w:r>
      <w:r w:rsidRPr="003A62C6">
        <w:t xml:space="preserve"> Российской Федерации</w:t>
      </w:r>
      <w:r w:rsidRPr="003A62C6">
        <w:rPr>
          <w:rFonts w:ascii="PT Astra Serif" w:hAnsi="PT Astra Serif"/>
        </w:rPr>
        <w:t>,</w:t>
      </w:r>
      <w:r>
        <w:t>чьи</w:t>
      </w:r>
      <w:r w:rsidRPr="003A62C6">
        <w:t xml:space="preserve"> транспортны</w:t>
      </w:r>
      <w:r>
        <w:t>е</w:t>
      </w:r>
      <w:r w:rsidRPr="003A62C6">
        <w:t xml:space="preserve"> средств</w:t>
      </w:r>
      <w:r>
        <w:t>а</w:t>
      </w:r>
      <w:r w:rsidRPr="003A62C6">
        <w:t xml:space="preserve"> пострада</w:t>
      </w:r>
      <w:r>
        <w:t xml:space="preserve">ли </w:t>
      </w:r>
      <w:r w:rsidRPr="003A62C6">
        <w:t xml:space="preserve">от беспилотных летательных аппаратов и (или) взрывоопасных предметов в результате террористических атак </w:t>
      </w:r>
      <w:r>
        <w:t>на территории Троснянского района Орловской области</w:t>
      </w:r>
    </w:p>
    <w:p w:rsidR="001C6289" w:rsidRDefault="001C6289" w:rsidP="001C6289">
      <w:pPr>
        <w:pStyle w:val="ConsPlusNormal"/>
        <w:ind w:firstLine="709"/>
        <w:jc w:val="center"/>
      </w:pPr>
    </w:p>
    <w:p w:rsidR="00B76C81" w:rsidRPr="003A62C6" w:rsidRDefault="00B76C81" w:rsidP="00B76C81">
      <w:pPr>
        <w:pStyle w:val="ConsPlusNormal"/>
        <w:widowControl w:val="0"/>
        <w:numPr>
          <w:ilvl w:val="1"/>
          <w:numId w:val="13"/>
        </w:numPr>
        <w:suppressAutoHyphens w:val="0"/>
        <w:autoSpaceDE/>
        <w:ind w:left="0" w:firstLine="709"/>
        <w:jc w:val="both"/>
        <w:rPr>
          <w:rFonts w:ascii="PT Astra Serif" w:hAnsi="PT Astra Serif"/>
        </w:rPr>
      </w:pPr>
      <w:r w:rsidRPr="003A62C6">
        <w:t xml:space="preserve">Право на получение материальной помощи имеют граждане Российской Федерации, </w:t>
      </w:r>
      <w:r w:rsidRPr="003A62C6">
        <w:rPr>
          <w:rFonts w:ascii="PT Astra Serif" w:hAnsi="PT Astra Serif"/>
        </w:rPr>
        <w:t xml:space="preserve">проживающие (находящиеся) </w:t>
      </w:r>
      <w:r>
        <w:t>на территории Троснянского района Орловской области</w:t>
      </w:r>
      <w:r w:rsidRPr="003A62C6">
        <w:rPr>
          <w:rFonts w:ascii="PT Astra Serif" w:hAnsi="PT Astra Serif"/>
        </w:rPr>
        <w:t>,</w:t>
      </w:r>
      <w:r w:rsidRPr="003A62C6">
        <w:t xml:space="preserve"> являющиеся собственниками транспортных средств, пострадавших от беспилотных летательных аппаратов и (или) взрывоопасных предметов в результате террористических атак </w:t>
      </w:r>
      <w:r w:rsidR="00FA0EC7">
        <w:t>на территории Троснянского района Орловской области</w:t>
      </w:r>
      <w:r w:rsidRPr="003A62C6">
        <w:t xml:space="preserve"> (далее – заявитель).</w:t>
      </w:r>
    </w:p>
    <w:p w:rsidR="00B76C81" w:rsidRPr="00952B0C" w:rsidRDefault="00B76C81" w:rsidP="00B76C81">
      <w:pPr>
        <w:pStyle w:val="ConsPlusNormal"/>
        <w:widowControl w:val="0"/>
        <w:numPr>
          <w:ilvl w:val="1"/>
          <w:numId w:val="13"/>
        </w:numPr>
        <w:suppressAutoHyphens w:val="0"/>
        <w:autoSpaceDE/>
        <w:ind w:left="0" w:firstLine="709"/>
        <w:jc w:val="both"/>
        <w:rPr>
          <w:rFonts w:ascii="PT Astra Serif" w:hAnsi="PT Astra Serif"/>
        </w:rPr>
      </w:pPr>
      <w:r w:rsidRPr="00952B0C">
        <w:rPr>
          <w:rFonts w:ascii="PT Astra Serif" w:hAnsi="PT Astra Serif"/>
        </w:rPr>
        <w:t>Размер материальной помощи определяется на основании независимой оценки (исследования</w:t>
      </w:r>
      <w:r>
        <w:rPr>
          <w:rFonts w:ascii="PT Astra Serif" w:hAnsi="PT Astra Serif"/>
        </w:rPr>
        <w:t>, экспертизы</w:t>
      </w:r>
      <w:r w:rsidRPr="00952B0C">
        <w:rPr>
          <w:rFonts w:ascii="PT Astra Serif" w:hAnsi="PT Astra Serif"/>
        </w:rPr>
        <w:t xml:space="preserve">) стоимости </w:t>
      </w:r>
      <w:r>
        <w:rPr>
          <w:rFonts w:ascii="PT Astra Serif" w:hAnsi="PT Astra Serif"/>
        </w:rPr>
        <w:t>повреждений</w:t>
      </w:r>
      <w:r w:rsidRPr="00952B0C">
        <w:rPr>
          <w:rFonts w:ascii="PT Astra Serif" w:hAnsi="PT Astra Serif"/>
        </w:rPr>
        <w:t xml:space="preserve"> транспортному средству (с учетом износа комплектующих изделий (деталей, узлов и агрегатов), подлежащих замене при восстановительном ремонте), пострадавшему от беспилотных летательных аппаратов и (или) взрывоопасных предметов в результате террористических атак </w:t>
      </w:r>
      <w:r w:rsidR="00FA0EC7">
        <w:t>на территории Троснянского района Орловской области</w:t>
      </w:r>
      <w:r>
        <w:rPr>
          <w:rFonts w:ascii="PT Astra Serif" w:hAnsi="PT Astra Serif"/>
        </w:rPr>
        <w:t>на дату причинения ущерба</w:t>
      </w:r>
      <w:r w:rsidRPr="00952B0C">
        <w:rPr>
          <w:rFonts w:ascii="PT Astra Serif" w:hAnsi="PT Astra Serif"/>
        </w:rPr>
        <w:t xml:space="preserve">, и не может превышать 100 000 рублей на однотранспортное средство, включая </w:t>
      </w:r>
      <w:r>
        <w:rPr>
          <w:rFonts w:ascii="PT Astra Serif" w:hAnsi="PT Astra Serif"/>
        </w:rPr>
        <w:t>стоимость</w:t>
      </w:r>
      <w:r w:rsidRPr="00952B0C">
        <w:rPr>
          <w:rFonts w:ascii="PT Astra Serif" w:hAnsi="PT Astra Serif"/>
        </w:rPr>
        <w:t xml:space="preserve"> расходов граждан на оплату стоимости экспертного заключения (отчета об оценке размера ущерба, причиненного транспортному средству) – в случае его повреждения, а в случае утраты транспортного средства – в размере, не превышающем 500 000 рублей, включая </w:t>
      </w:r>
      <w:r>
        <w:rPr>
          <w:rFonts w:ascii="PT Astra Serif" w:hAnsi="PT Astra Serif"/>
        </w:rPr>
        <w:t>стоимость</w:t>
      </w:r>
      <w:r w:rsidRPr="00952B0C">
        <w:rPr>
          <w:rFonts w:ascii="PT Astra Serif" w:hAnsi="PT Astra Serif"/>
        </w:rPr>
        <w:t xml:space="preserve"> расходов граждан на оплату стоимости экспертного заключения (отчета об оценке размера ущерба, причиненного транспортному средству).</w:t>
      </w:r>
    </w:p>
    <w:p w:rsidR="00B76C81" w:rsidRPr="00C713AC" w:rsidRDefault="00B76C81" w:rsidP="00B76C81">
      <w:pPr>
        <w:pStyle w:val="ConsPlusNormal"/>
        <w:ind w:firstLine="709"/>
        <w:jc w:val="both"/>
        <w:rPr>
          <w:rFonts w:ascii="PT Astra Serif" w:hAnsi="PT Astra Serif"/>
        </w:rPr>
      </w:pPr>
      <w:r w:rsidRPr="00524504">
        <w:rPr>
          <w:rFonts w:ascii="PT Astra Serif" w:hAnsi="PT Astra Serif"/>
        </w:rPr>
        <w:t>Утрата товарной стоимости транспортного средства</w:t>
      </w:r>
      <w:r>
        <w:rPr>
          <w:rFonts w:ascii="PT Astra Serif" w:hAnsi="PT Astra Serif"/>
        </w:rPr>
        <w:t>, а также стоимости причиненных повреждений, полученных не в результате террористических атак,</w:t>
      </w:r>
      <w:r w:rsidRPr="00524504">
        <w:rPr>
          <w:rFonts w:ascii="PT Astra Serif" w:hAnsi="PT Astra Serif"/>
        </w:rPr>
        <w:t xml:space="preserve"> возмещению не </w:t>
      </w:r>
      <w:r>
        <w:rPr>
          <w:rFonts w:ascii="PT Astra Serif" w:hAnsi="PT Astra Serif"/>
        </w:rPr>
        <w:t>подлежа</w:t>
      </w:r>
      <w:r w:rsidRPr="00C713AC">
        <w:rPr>
          <w:rFonts w:ascii="PT Astra Serif" w:hAnsi="PT Astra Serif"/>
        </w:rPr>
        <w:t>т.</w:t>
      </w:r>
    </w:p>
    <w:p w:rsidR="00B76C81" w:rsidRPr="00C713AC" w:rsidRDefault="00B76C81" w:rsidP="00B76C81">
      <w:pPr>
        <w:pStyle w:val="ConsPlusNormal"/>
        <w:ind w:firstLine="709"/>
        <w:jc w:val="both"/>
        <w:rPr>
          <w:rFonts w:ascii="PT Astra Serif" w:hAnsi="PT Astra Serif"/>
        </w:rPr>
      </w:pPr>
      <w:r w:rsidRPr="00C713AC">
        <w:rPr>
          <w:rFonts w:ascii="PT Astra Serif" w:hAnsi="PT Astra Serif"/>
        </w:rPr>
        <w:t>В случае</w:t>
      </w:r>
      <w:r>
        <w:rPr>
          <w:rFonts w:ascii="PT Astra Serif" w:hAnsi="PT Astra Serif"/>
        </w:rPr>
        <w:t>,</w:t>
      </w:r>
      <w:r w:rsidRPr="00C713AC">
        <w:rPr>
          <w:rFonts w:ascii="PT Astra Serif" w:hAnsi="PT Astra Serif"/>
        </w:rPr>
        <w:t xml:space="preserve"> если транспортное средство находится в общей долевой собственности, размер материальной помощи определяется пропорционально размеру доли каждого из собственников, обратившихся за получением материальной помощи.</w:t>
      </w:r>
    </w:p>
    <w:p w:rsidR="00B76C81" w:rsidRPr="00C713AC" w:rsidRDefault="00B76C81" w:rsidP="00B76C81">
      <w:pPr>
        <w:autoSpaceDE w:val="0"/>
        <w:autoSpaceDN w:val="0"/>
        <w:adjustRightInd w:val="0"/>
        <w:ind w:firstLine="709"/>
        <w:jc w:val="both"/>
        <w:rPr>
          <w:color w:val="000000"/>
          <w:sz w:val="28"/>
          <w:szCs w:val="28"/>
        </w:rPr>
      </w:pPr>
      <w:r>
        <w:rPr>
          <w:rFonts w:eastAsia="Calibri"/>
          <w:color w:val="000000"/>
          <w:sz w:val="28"/>
          <w:szCs w:val="28"/>
          <w:lang w:eastAsia="en-US"/>
        </w:rPr>
        <w:t xml:space="preserve">2.3. </w:t>
      </w:r>
      <w:r w:rsidRPr="00C713AC">
        <w:rPr>
          <w:rFonts w:eastAsia="Calibri"/>
          <w:color w:val="000000"/>
          <w:sz w:val="28"/>
          <w:szCs w:val="28"/>
          <w:lang w:eastAsia="en-US"/>
        </w:rPr>
        <w:t>Материальная помощь</w:t>
      </w:r>
      <w:r>
        <w:rPr>
          <w:sz w:val="28"/>
          <w:szCs w:val="28"/>
        </w:rPr>
        <w:t>оказывается</w:t>
      </w:r>
      <w:r w:rsidRPr="00C713AC">
        <w:rPr>
          <w:sz w:val="28"/>
          <w:szCs w:val="28"/>
        </w:rPr>
        <w:t xml:space="preserve"> на основании обращения гражданина, е</w:t>
      </w:r>
      <w:r>
        <w:rPr>
          <w:sz w:val="28"/>
          <w:szCs w:val="28"/>
        </w:rPr>
        <w:t xml:space="preserve">го опекуна (попечителя), </w:t>
      </w:r>
      <w:r w:rsidRPr="00C713AC">
        <w:rPr>
          <w:sz w:val="28"/>
          <w:szCs w:val="28"/>
        </w:rPr>
        <w:t>законного представителя</w:t>
      </w:r>
      <w:r>
        <w:rPr>
          <w:sz w:val="28"/>
          <w:szCs w:val="28"/>
        </w:rPr>
        <w:t>, представителя по доверенности</w:t>
      </w:r>
      <w:r w:rsidRPr="00C713AC">
        <w:rPr>
          <w:sz w:val="28"/>
          <w:szCs w:val="28"/>
        </w:rPr>
        <w:t xml:space="preserve"> в администрацию </w:t>
      </w:r>
      <w:r w:rsidR="00FA0EC7">
        <w:rPr>
          <w:sz w:val="28"/>
          <w:szCs w:val="28"/>
        </w:rPr>
        <w:t>Троснянского района Орловской области</w:t>
      </w:r>
      <w:r>
        <w:rPr>
          <w:sz w:val="28"/>
          <w:szCs w:val="28"/>
        </w:rPr>
        <w:t xml:space="preserve">, в срок не позднее 1 года со дня причинения ущерба от </w:t>
      </w:r>
      <w:r w:rsidRPr="00A1667C">
        <w:rPr>
          <w:sz w:val="28"/>
          <w:szCs w:val="28"/>
        </w:rPr>
        <w:t xml:space="preserve">беспилотных летательных аппаратов и (или) взрывоопасных предметов в результате террористических атак </w:t>
      </w:r>
      <w:r w:rsidR="00FA0EC7">
        <w:rPr>
          <w:sz w:val="28"/>
          <w:szCs w:val="28"/>
        </w:rPr>
        <w:t>на территории Троснянского района Орловской области.</w:t>
      </w:r>
    </w:p>
    <w:p w:rsidR="00B76C81" w:rsidRPr="00C713AC" w:rsidRDefault="00B76C81" w:rsidP="00B76C81">
      <w:pPr>
        <w:autoSpaceDE w:val="0"/>
        <w:autoSpaceDN w:val="0"/>
        <w:adjustRightInd w:val="0"/>
        <w:ind w:firstLine="709"/>
        <w:jc w:val="both"/>
        <w:rPr>
          <w:color w:val="000000"/>
          <w:sz w:val="28"/>
          <w:szCs w:val="28"/>
        </w:rPr>
      </w:pPr>
      <w:r>
        <w:rPr>
          <w:rFonts w:eastAsia="Calibri"/>
          <w:color w:val="000000"/>
          <w:sz w:val="28"/>
          <w:szCs w:val="28"/>
        </w:rPr>
        <w:t>2.4</w:t>
      </w:r>
      <w:r w:rsidRPr="00C713AC">
        <w:rPr>
          <w:color w:val="000000"/>
          <w:sz w:val="28"/>
          <w:szCs w:val="28"/>
        </w:rPr>
        <w:t xml:space="preserve">Для получения </w:t>
      </w:r>
      <w:r w:rsidRPr="00C713AC">
        <w:rPr>
          <w:rFonts w:eastAsia="Calibri"/>
          <w:color w:val="000000"/>
          <w:sz w:val="28"/>
          <w:szCs w:val="28"/>
          <w:lang w:eastAsia="en-US"/>
        </w:rPr>
        <w:t xml:space="preserve">материальной помощи </w:t>
      </w:r>
      <w:r w:rsidRPr="00C713AC">
        <w:rPr>
          <w:color w:val="000000"/>
          <w:sz w:val="28"/>
          <w:szCs w:val="28"/>
        </w:rPr>
        <w:t>заявитель представляет следующие документы:</w:t>
      </w:r>
    </w:p>
    <w:p w:rsidR="00B76C81" w:rsidRPr="00454757" w:rsidRDefault="00B76C81" w:rsidP="00B76C81">
      <w:pPr>
        <w:pStyle w:val="ConsPlusNormal"/>
        <w:ind w:firstLine="709"/>
        <w:jc w:val="both"/>
        <w:rPr>
          <w:color w:val="000000"/>
        </w:rPr>
      </w:pPr>
      <w:r w:rsidRPr="00C713AC">
        <w:rPr>
          <w:color w:val="000000"/>
        </w:rPr>
        <w:lastRenderedPageBreak/>
        <w:t>1) заявление на оказание материальной помощи, поданное в форме документа на бумажном</w:t>
      </w:r>
      <w:r w:rsidRPr="00454757">
        <w:rPr>
          <w:color w:val="000000"/>
        </w:rPr>
        <w:t xml:space="preserve"> носителе (приложение № </w:t>
      </w:r>
      <w:r>
        <w:rPr>
          <w:color w:val="000000"/>
        </w:rPr>
        <w:t xml:space="preserve">1 </w:t>
      </w:r>
      <w:r w:rsidRPr="00454757">
        <w:rPr>
          <w:color w:val="000000"/>
        </w:rPr>
        <w:t xml:space="preserve">к настоящему </w:t>
      </w:r>
      <w:r>
        <w:rPr>
          <w:color w:val="000000"/>
        </w:rPr>
        <w:t>Порядку</w:t>
      </w:r>
      <w:r w:rsidRPr="00454757">
        <w:rPr>
          <w:color w:val="000000"/>
        </w:rPr>
        <w:t>);</w:t>
      </w:r>
    </w:p>
    <w:p w:rsidR="00B76C81" w:rsidRPr="00454757" w:rsidRDefault="00B76C81" w:rsidP="00B76C81">
      <w:pPr>
        <w:pStyle w:val="ConsPlusNormal"/>
        <w:ind w:firstLine="709"/>
        <w:jc w:val="both"/>
        <w:rPr>
          <w:color w:val="000000"/>
        </w:rPr>
      </w:pPr>
      <w:r w:rsidRPr="00454757">
        <w:rPr>
          <w:color w:val="000000"/>
        </w:rPr>
        <w:t>2) доверенность, оформленную надлежащим образом (в случае подачи заявления представителем заявителя);</w:t>
      </w:r>
    </w:p>
    <w:p w:rsidR="00B76C81" w:rsidRPr="00454757" w:rsidRDefault="00B76C81" w:rsidP="00B76C81">
      <w:pPr>
        <w:pStyle w:val="ConsPlusNormal"/>
        <w:ind w:firstLine="709"/>
        <w:jc w:val="both"/>
        <w:rPr>
          <w:color w:val="000000"/>
        </w:rPr>
      </w:pPr>
      <w:r>
        <w:rPr>
          <w:color w:val="000000"/>
        </w:rPr>
        <w:t>3) копии страниц</w:t>
      </w:r>
      <w:r w:rsidRPr="00454757">
        <w:rPr>
          <w:color w:val="000000"/>
        </w:rPr>
        <w:t xml:space="preserve"> паспорта гражданина Российской Федерации (</w:t>
      </w:r>
      <w:r>
        <w:rPr>
          <w:color w:val="000000"/>
        </w:rPr>
        <w:t>страницы 2 - 3</w:t>
      </w:r>
      <w:r w:rsidRPr="00454757">
        <w:rPr>
          <w:color w:val="000000"/>
        </w:rPr>
        <w:t>, страница с отметкой о регистрации по месту жительства) или иного документа, удостоверяющего личность заявителя;</w:t>
      </w:r>
    </w:p>
    <w:p w:rsidR="00B76C81" w:rsidRPr="00454757" w:rsidRDefault="00B76C81" w:rsidP="00B76C81">
      <w:pPr>
        <w:pStyle w:val="ConsPlusNormal"/>
        <w:ind w:firstLine="709"/>
        <w:jc w:val="both"/>
      </w:pPr>
      <w:r w:rsidRPr="00454757">
        <w:rPr>
          <w:color w:val="000000"/>
          <w:shd w:val="clear" w:color="auto" w:fill="FFFFFF"/>
        </w:rPr>
        <w:t xml:space="preserve">4) </w:t>
      </w:r>
      <w:r>
        <w:rPr>
          <w:color w:val="000000"/>
          <w:shd w:val="clear" w:color="auto" w:fill="FFFFFF"/>
        </w:rPr>
        <w:t>экспертное заключение</w:t>
      </w:r>
      <w:r w:rsidRPr="00454757">
        <w:rPr>
          <w:color w:val="000000"/>
          <w:shd w:val="clear" w:color="auto" w:fill="FFFFFF"/>
        </w:rPr>
        <w:t xml:space="preserve"> об о</w:t>
      </w:r>
      <w:r w:rsidRPr="00454757">
        <w:t xml:space="preserve">ценке ущерба, причиненного гражданину в связи с утратой или повреждением </w:t>
      </w:r>
      <w:r>
        <w:rPr>
          <w:rFonts w:eastAsia="Calibri"/>
          <w:lang w:eastAsia="en-US"/>
        </w:rPr>
        <w:t xml:space="preserve">транспортного средства </w:t>
      </w:r>
      <w:r w:rsidRPr="00454757">
        <w:rPr>
          <w:rFonts w:eastAsia="Calibri"/>
          <w:lang w:eastAsia="en-US"/>
        </w:rPr>
        <w:t xml:space="preserve">от беспилотных летательных аппаратов и (или) взрывоопасных предметов в результате террористических атак </w:t>
      </w:r>
      <w:r w:rsidR="00FA0EC7">
        <w:t>на территории Троснянского района Орловской области</w:t>
      </w:r>
      <w:r>
        <w:rPr>
          <w:rFonts w:eastAsia="Calibri"/>
          <w:lang w:eastAsia="en-US"/>
        </w:rPr>
        <w:t>, действительное на дату подачи заявления</w:t>
      </w:r>
      <w:r>
        <w:t>;</w:t>
      </w:r>
    </w:p>
    <w:p w:rsidR="00B76C81" w:rsidRPr="00454757" w:rsidRDefault="00B76C81" w:rsidP="00B76C81">
      <w:pPr>
        <w:pStyle w:val="ConsPlusNormal"/>
        <w:ind w:firstLine="709"/>
        <w:jc w:val="both"/>
        <w:rPr>
          <w:color w:val="000000"/>
        </w:rPr>
      </w:pPr>
      <w:r>
        <w:rPr>
          <w:color w:val="000000"/>
        </w:rPr>
        <w:t>5</w:t>
      </w:r>
      <w:r w:rsidRPr="00454757">
        <w:rPr>
          <w:color w:val="000000"/>
        </w:rPr>
        <w:t xml:space="preserve">) </w:t>
      </w:r>
      <w:r w:rsidRPr="00454757">
        <w:t>реквизиты банковского счета</w:t>
      </w:r>
      <w:r>
        <w:t xml:space="preserve"> заявителя</w:t>
      </w:r>
      <w:r w:rsidRPr="00454757">
        <w:rPr>
          <w:color w:val="000000"/>
        </w:rPr>
        <w:t>;</w:t>
      </w:r>
    </w:p>
    <w:p w:rsidR="00B76C81" w:rsidRPr="00454757" w:rsidRDefault="00B76C81" w:rsidP="00B76C81">
      <w:pPr>
        <w:pStyle w:val="ConsPlusNormal"/>
        <w:ind w:firstLine="709"/>
        <w:jc w:val="both"/>
        <w:rPr>
          <w:color w:val="000000"/>
        </w:rPr>
      </w:pPr>
      <w:r>
        <w:rPr>
          <w:color w:val="000000"/>
        </w:rPr>
        <w:t>6</w:t>
      </w:r>
      <w:r w:rsidRPr="00454757">
        <w:rPr>
          <w:color w:val="000000"/>
        </w:rPr>
        <w:t xml:space="preserve">) </w:t>
      </w:r>
      <w:r w:rsidRPr="00454757">
        <w:rPr>
          <w:lang w:eastAsia="ru-RU"/>
        </w:rPr>
        <w:t xml:space="preserve">согласие на обработку и передачу персональных данных </w:t>
      </w:r>
      <w:r w:rsidRPr="00454757">
        <w:t xml:space="preserve">(приложение № </w:t>
      </w:r>
      <w:r>
        <w:t>2</w:t>
      </w:r>
      <w:r w:rsidRPr="00454757">
        <w:t xml:space="preserve"> к настоящему </w:t>
      </w:r>
      <w:r>
        <w:t>Порядку</w:t>
      </w:r>
      <w:r w:rsidRPr="00454757">
        <w:t>)</w:t>
      </w:r>
      <w:r>
        <w:t>;</w:t>
      </w:r>
    </w:p>
    <w:p w:rsidR="00B76C81" w:rsidRDefault="00B76C81" w:rsidP="00B76C81">
      <w:pPr>
        <w:pStyle w:val="ConsPlusNormal"/>
        <w:ind w:firstLine="709"/>
        <w:jc w:val="both"/>
        <w:rPr>
          <w:rFonts w:ascii="PT Astra Serif" w:hAnsi="PT Astra Serif"/>
        </w:rPr>
      </w:pPr>
      <w:r>
        <w:rPr>
          <w:color w:val="000000"/>
        </w:rPr>
        <w:t>7)</w:t>
      </w:r>
      <w:r w:rsidRPr="00524504">
        <w:rPr>
          <w:rFonts w:ascii="PT Astra Serif" w:hAnsi="PT Astra Serif"/>
        </w:rPr>
        <w:t xml:space="preserve"> докум</w:t>
      </w:r>
      <w:r>
        <w:rPr>
          <w:rFonts w:ascii="PT Astra Serif" w:hAnsi="PT Astra Serif"/>
        </w:rPr>
        <w:t>енты, подтверждающие оплату стоимости независимой оценки ущерба;</w:t>
      </w:r>
    </w:p>
    <w:p w:rsidR="00B76C81" w:rsidRPr="00524504" w:rsidRDefault="00B76C81" w:rsidP="00B76C81">
      <w:pPr>
        <w:pStyle w:val="ConsPlusNormal"/>
        <w:ind w:firstLine="709"/>
        <w:jc w:val="both"/>
        <w:rPr>
          <w:rFonts w:ascii="PT Astra Serif" w:hAnsi="PT Astra Serif"/>
        </w:rPr>
      </w:pPr>
      <w:r>
        <w:rPr>
          <w:rFonts w:ascii="PT Astra Serif" w:hAnsi="PT Astra Serif"/>
        </w:rPr>
        <w:t xml:space="preserve">8) </w:t>
      </w:r>
      <w:r w:rsidR="00FA0EC7">
        <w:rPr>
          <w:rFonts w:ascii="PT Astra Serif" w:hAnsi="PT Astra Serif"/>
        </w:rPr>
        <w:t>постановление</w:t>
      </w:r>
      <w:r>
        <w:rPr>
          <w:rFonts w:ascii="PT Astra Serif" w:hAnsi="PT Astra Serif"/>
        </w:rPr>
        <w:t xml:space="preserve"> о признании в установленном порядке потерпевшим по уголовному делу, возбужденному в соответствии со статьей 205 Уголовного кодекса Российской Федерации.</w:t>
      </w:r>
    </w:p>
    <w:p w:rsidR="00B76C81" w:rsidRPr="00194CD0" w:rsidRDefault="00B76C81" w:rsidP="00B76C81">
      <w:pPr>
        <w:pStyle w:val="ConsPlusNormal"/>
        <w:numPr>
          <w:ilvl w:val="1"/>
          <w:numId w:val="14"/>
        </w:numPr>
        <w:ind w:left="0" w:firstLine="709"/>
        <w:jc w:val="both"/>
        <w:rPr>
          <w:color w:val="000000"/>
        </w:rPr>
      </w:pPr>
      <w:r w:rsidRPr="00194CD0">
        <w:t>Заявитель несет ответственность за достоверность и полноту представленных им сведений и документов.</w:t>
      </w:r>
    </w:p>
    <w:p w:rsidR="00B76C81" w:rsidRPr="00194CD0" w:rsidRDefault="00B76C81" w:rsidP="00B76C81">
      <w:pPr>
        <w:widowControl w:val="0"/>
        <w:numPr>
          <w:ilvl w:val="1"/>
          <w:numId w:val="14"/>
        </w:numPr>
        <w:ind w:left="0" w:firstLine="709"/>
        <w:jc w:val="both"/>
        <w:rPr>
          <w:sz w:val="28"/>
          <w:szCs w:val="28"/>
        </w:rPr>
      </w:pPr>
      <w:r w:rsidRPr="00194CD0">
        <w:rPr>
          <w:sz w:val="28"/>
          <w:szCs w:val="28"/>
        </w:rPr>
        <w:t xml:space="preserve">Заявление регистрируется </w:t>
      </w:r>
      <w:r w:rsidR="00FA0EC7">
        <w:rPr>
          <w:sz w:val="28"/>
          <w:szCs w:val="28"/>
        </w:rPr>
        <w:t xml:space="preserve">в администрации Троснянского района </w:t>
      </w:r>
      <w:r w:rsidRPr="00194CD0">
        <w:rPr>
          <w:sz w:val="28"/>
          <w:szCs w:val="28"/>
        </w:rPr>
        <w:t>не позднее 1 (одного) рабочего дня с момента его поступления.</w:t>
      </w:r>
    </w:p>
    <w:p w:rsidR="00B76C81" w:rsidRPr="00DE52E7" w:rsidRDefault="00DE52E7" w:rsidP="00B76C81">
      <w:pPr>
        <w:widowControl w:val="0"/>
        <w:numPr>
          <w:ilvl w:val="1"/>
          <w:numId w:val="14"/>
        </w:numPr>
        <w:ind w:left="0" w:firstLine="709"/>
        <w:jc w:val="both"/>
      </w:pPr>
      <w:r w:rsidRPr="00DE52E7">
        <w:rPr>
          <w:sz w:val="28"/>
          <w:szCs w:val="28"/>
        </w:rPr>
        <w:t xml:space="preserve">Отдел по защите государственной тайны и мобилизационной работе </w:t>
      </w:r>
      <w:r w:rsidR="00B76C81" w:rsidRPr="00DE52E7">
        <w:rPr>
          <w:sz w:val="28"/>
          <w:szCs w:val="28"/>
        </w:rPr>
        <w:t xml:space="preserve"> администрации </w:t>
      </w:r>
      <w:r w:rsidRPr="00DE52E7">
        <w:rPr>
          <w:sz w:val="28"/>
          <w:szCs w:val="28"/>
        </w:rPr>
        <w:t>Троснянского района</w:t>
      </w:r>
      <w:r w:rsidR="00B76C81" w:rsidRPr="00B3147D">
        <w:rPr>
          <w:color w:val="000000" w:themeColor="text1"/>
          <w:sz w:val="28"/>
          <w:szCs w:val="28"/>
        </w:rPr>
        <w:t>(далее –</w:t>
      </w:r>
      <w:r w:rsidR="00B3147D">
        <w:rPr>
          <w:color w:val="000000" w:themeColor="text1"/>
          <w:sz w:val="28"/>
          <w:szCs w:val="28"/>
        </w:rPr>
        <w:t>О</w:t>
      </w:r>
      <w:r w:rsidR="00B3147D" w:rsidRPr="00B3147D">
        <w:rPr>
          <w:color w:val="000000" w:themeColor="text1"/>
          <w:sz w:val="28"/>
          <w:szCs w:val="28"/>
        </w:rPr>
        <w:t>тдел</w:t>
      </w:r>
      <w:r w:rsidR="00B76C81" w:rsidRPr="00B3147D">
        <w:rPr>
          <w:color w:val="000000" w:themeColor="text1"/>
          <w:sz w:val="28"/>
          <w:szCs w:val="28"/>
        </w:rPr>
        <w:t>)</w:t>
      </w:r>
      <w:r w:rsidR="00B76C81" w:rsidRPr="00DE52E7">
        <w:rPr>
          <w:sz w:val="28"/>
          <w:szCs w:val="28"/>
        </w:rPr>
        <w:t xml:space="preserve">осуществляет проверку полноты представленных документов, готовит проект постановления администрации </w:t>
      </w:r>
      <w:r w:rsidR="007528A3" w:rsidRPr="00DE52E7">
        <w:rPr>
          <w:sz w:val="28"/>
          <w:szCs w:val="28"/>
        </w:rPr>
        <w:t xml:space="preserve">Троснянского района </w:t>
      </w:r>
      <w:r w:rsidR="00B76C81" w:rsidRPr="00DE52E7">
        <w:rPr>
          <w:sz w:val="28"/>
          <w:szCs w:val="28"/>
        </w:rPr>
        <w:t xml:space="preserve">об оказании материальной помощи, обеспечивает его визирование в структурных подразделениях администрации </w:t>
      </w:r>
      <w:r w:rsidR="007528A3" w:rsidRPr="00DE52E7">
        <w:rPr>
          <w:sz w:val="28"/>
          <w:szCs w:val="28"/>
        </w:rPr>
        <w:t>Троснянского района</w:t>
      </w:r>
      <w:r w:rsidR="00B76C81" w:rsidRPr="00DE52E7">
        <w:rPr>
          <w:sz w:val="28"/>
          <w:szCs w:val="28"/>
        </w:rPr>
        <w:t xml:space="preserve">, направляет на подпись </w:t>
      </w:r>
      <w:r w:rsidR="007528A3" w:rsidRPr="00DE52E7">
        <w:rPr>
          <w:sz w:val="28"/>
          <w:szCs w:val="28"/>
        </w:rPr>
        <w:t>главе администрации Троснянского района</w:t>
      </w:r>
      <w:r w:rsidR="00B76C81" w:rsidRPr="00DE52E7">
        <w:rPr>
          <w:sz w:val="28"/>
          <w:szCs w:val="28"/>
        </w:rPr>
        <w:t xml:space="preserve"> или готовит письменное уведомление об отказе в оказании материальной помощи, которое направляет заявителю по адресу, указанному в заявлении, в срок не более 30 рабочих дней со дня регистрации заявления.</w:t>
      </w:r>
    </w:p>
    <w:p w:rsidR="00B76C81" w:rsidRPr="0039575F" w:rsidRDefault="00B76C81" w:rsidP="00B76C81">
      <w:pPr>
        <w:pStyle w:val="ConsPlusNormal"/>
        <w:ind w:firstLine="709"/>
        <w:jc w:val="both"/>
      </w:pPr>
      <w:r>
        <w:rPr>
          <w:rFonts w:eastAsia="Calibri"/>
        </w:rPr>
        <w:t>2.8.</w:t>
      </w:r>
      <w:r w:rsidRPr="0039575F">
        <w:rPr>
          <w:rFonts w:eastAsia="Calibri"/>
        </w:rPr>
        <w:t xml:space="preserve"> Основаниями для отказа в предоставлении </w:t>
      </w:r>
      <w:r>
        <w:rPr>
          <w:rFonts w:eastAsia="Calibri"/>
        </w:rPr>
        <w:t>материальной помощи</w:t>
      </w:r>
      <w:r w:rsidRPr="0039575F">
        <w:rPr>
          <w:rFonts w:eastAsia="Calibri"/>
        </w:rPr>
        <w:t xml:space="preserve"> являются: </w:t>
      </w:r>
    </w:p>
    <w:p w:rsidR="00B76C81" w:rsidRPr="0039575F" w:rsidRDefault="00B76C81" w:rsidP="00B76C81">
      <w:pPr>
        <w:pStyle w:val="ConsPlusNormal"/>
        <w:ind w:firstLine="709"/>
        <w:jc w:val="both"/>
      </w:pPr>
      <w:r w:rsidRPr="0039575F">
        <w:t>1) предоставление заявителем недостоверных сведений;</w:t>
      </w:r>
    </w:p>
    <w:p w:rsidR="00B76C81" w:rsidRPr="0039575F" w:rsidRDefault="00B76C81" w:rsidP="00B76C81">
      <w:pPr>
        <w:pStyle w:val="ConsPlusNormal"/>
        <w:ind w:firstLine="709"/>
        <w:jc w:val="both"/>
      </w:pPr>
      <w:r w:rsidRPr="0039575F">
        <w:t xml:space="preserve">2) предоставление заявителем документов, предусмотренных пунктом </w:t>
      </w:r>
      <w:r>
        <w:t>2.4. настоящего Раздела</w:t>
      </w:r>
      <w:r w:rsidRPr="0039575F">
        <w:t>, не в полном объеме;</w:t>
      </w:r>
    </w:p>
    <w:p w:rsidR="00B76C81" w:rsidRPr="001347DB" w:rsidRDefault="00B76C81" w:rsidP="00B76C81">
      <w:pPr>
        <w:pStyle w:val="ConsPlusNormal"/>
        <w:ind w:firstLine="709"/>
        <w:jc w:val="both"/>
      </w:pPr>
      <w:r w:rsidRPr="0039575F">
        <w:t xml:space="preserve">3) несоответствие заявителя условиям, предусмотренным настоящим </w:t>
      </w:r>
      <w:r w:rsidRPr="001347DB">
        <w:t>Порядком.</w:t>
      </w:r>
    </w:p>
    <w:p w:rsidR="00B76C81" w:rsidRDefault="00B76C81" w:rsidP="002F47A9">
      <w:pPr>
        <w:ind w:firstLine="709"/>
        <w:jc w:val="both"/>
        <w:rPr>
          <w:sz w:val="28"/>
          <w:szCs w:val="28"/>
        </w:rPr>
      </w:pPr>
      <w:r>
        <w:rPr>
          <w:sz w:val="28"/>
          <w:szCs w:val="28"/>
        </w:rPr>
        <w:t>2.9</w:t>
      </w:r>
      <w:r w:rsidRPr="0039575F">
        <w:rPr>
          <w:sz w:val="28"/>
          <w:szCs w:val="28"/>
        </w:rPr>
        <w:t xml:space="preserve">.Перечисление </w:t>
      </w:r>
      <w:r>
        <w:rPr>
          <w:sz w:val="28"/>
          <w:szCs w:val="28"/>
        </w:rPr>
        <w:t>материальной помощи</w:t>
      </w:r>
      <w:r w:rsidR="00B70869">
        <w:rPr>
          <w:sz w:val="28"/>
          <w:szCs w:val="28"/>
        </w:rPr>
        <w:t xml:space="preserve"> </w:t>
      </w:r>
      <w:r w:rsidRPr="00173844">
        <w:rPr>
          <w:color w:val="000000" w:themeColor="text1"/>
          <w:sz w:val="28"/>
          <w:szCs w:val="28"/>
        </w:rPr>
        <w:t xml:space="preserve">производится </w:t>
      </w:r>
      <w:r w:rsidR="00173844" w:rsidRPr="00173844">
        <w:rPr>
          <w:color w:val="000000" w:themeColor="text1"/>
          <w:sz w:val="28"/>
          <w:szCs w:val="28"/>
        </w:rPr>
        <w:t>администрацией Троснянского района Орловской области</w:t>
      </w:r>
      <w:r w:rsidRPr="00173844">
        <w:rPr>
          <w:color w:val="000000" w:themeColor="text1"/>
          <w:sz w:val="28"/>
          <w:szCs w:val="28"/>
        </w:rPr>
        <w:t xml:space="preserve"> на счет заяви</w:t>
      </w:r>
      <w:r w:rsidRPr="0039575F">
        <w:rPr>
          <w:sz w:val="28"/>
          <w:szCs w:val="28"/>
        </w:rPr>
        <w:t xml:space="preserve">теля в течение </w:t>
      </w:r>
      <w:r>
        <w:rPr>
          <w:sz w:val="28"/>
          <w:szCs w:val="28"/>
        </w:rPr>
        <w:t>10</w:t>
      </w:r>
      <w:r w:rsidRPr="0039575F">
        <w:rPr>
          <w:sz w:val="28"/>
          <w:szCs w:val="28"/>
        </w:rPr>
        <w:t xml:space="preserve"> рабочих дней со дня принятия решения о предоставлении денежной выплаты</w:t>
      </w:r>
      <w:r w:rsidR="002F47A9" w:rsidRPr="006B038C">
        <w:rPr>
          <w:sz w:val="28"/>
          <w:szCs w:val="28"/>
        </w:rPr>
        <w:t xml:space="preserve">за счет средств </w:t>
      </w:r>
      <w:r w:rsidR="002F47A9">
        <w:rPr>
          <w:sz w:val="28"/>
          <w:szCs w:val="28"/>
        </w:rPr>
        <w:t>резервного фонда администрации Троснянского района</w:t>
      </w:r>
      <w:r w:rsidR="002F47A9" w:rsidRPr="006B038C">
        <w:rPr>
          <w:sz w:val="28"/>
          <w:szCs w:val="28"/>
        </w:rPr>
        <w:t>.</w:t>
      </w:r>
    </w:p>
    <w:p w:rsidR="007528A3" w:rsidRDefault="007528A3" w:rsidP="00B76C81">
      <w:pPr>
        <w:widowControl w:val="0"/>
        <w:ind w:firstLine="709"/>
        <w:jc w:val="both"/>
        <w:rPr>
          <w:sz w:val="28"/>
          <w:szCs w:val="28"/>
        </w:rPr>
      </w:pPr>
    </w:p>
    <w:p w:rsidR="001C6289" w:rsidRDefault="00B76C81" w:rsidP="001C6289">
      <w:pPr>
        <w:widowControl w:val="0"/>
        <w:ind w:firstLine="709"/>
        <w:jc w:val="center"/>
        <w:rPr>
          <w:sz w:val="28"/>
          <w:szCs w:val="28"/>
        </w:rPr>
      </w:pPr>
      <w:r w:rsidRPr="003563BE">
        <w:rPr>
          <w:sz w:val="28"/>
          <w:szCs w:val="28"/>
          <w:lang w:val="en-US"/>
        </w:rPr>
        <w:lastRenderedPageBreak/>
        <w:t>III</w:t>
      </w:r>
      <w:r w:rsidRPr="003563BE">
        <w:rPr>
          <w:sz w:val="28"/>
          <w:szCs w:val="28"/>
        </w:rPr>
        <w:t xml:space="preserve">.Оказание материальной помощи гражданам Российской </w:t>
      </w:r>
      <w:r w:rsidRPr="006E20D9">
        <w:rPr>
          <w:sz w:val="28"/>
          <w:szCs w:val="28"/>
        </w:rPr>
        <w:t xml:space="preserve">Федерации, имущество которых пострадало от беспилотных летательных аппаратов и (или) взрывоопасных предметов в результате террористических атак </w:t>
      </w:r>
      <w:r w:rsidR="001C6289" w:rsidRPr="001C6289">
        <w:rPr>
          <w:sz w:val="28"/>
          <w:szCs w:val="28"/>
        </w:rPr>
        <w:t>на территории Троснянского района Орловской области</w:t>
      </w:r>
    </w:p>
    <w:p w:rsidR="00B76C81" w:rsidRDefault="00B76C81" w:rsidP="001C6289">
      <w:pPr>
        <w:widowControl w:val="0"/>
        <w:ind w:firstLine="709"/>
        <w:jc w:val="center"/>
        <w:rPr>
          <w:sz w:val="28"/>
          <w:szCs w:val="28"/>
        </w:rPr>
      </w:pPr>
    </w:p>
    <w:p w:rsidR="00B76C81" w:rsidRPr="00DD0DC0" w:rsidRDefault="00B76C81" w:rsidP="00B76C81">
      <w:pPr>
        <w:pStyle w:val="ConsPlusNormal"/>
        <w:widowControl w:val="0"/>
        <w:numPr>
          <w:ilvl w:val="1"/>
          <w:numId w:val="15"/>
        </w:numPr>
        <w:suppressAutoHyphens w:val="0"/>
        <w:autoSpaceDE/>
        <w:ind w:left="0" w:firstLine="709"/>
        <w:jc w:val="both"/>
        <w:rPr>
          <w:lang w:eastAsia="ru-RU"/>
        </w:rPr>
      </w:pPr>
      <w:r w:rsidRPr="00DD0DC0">
        <w:t>Право на получение материальной помощи имеют граждане</w:t>
      </w:r>
      <w:r>
        <w:t xml:space="preserve"> Российской Федерации</w:t>
      </w:r>
      <w:r w:rsidRPr="00DD0DC0">
        <w:t xml:space="preserve">, </w:t>
      </w:r>
      <w:r>
        <w:t xml:space="preserve">зарегистрированные и проживающие </w:t>
      </w:r>
      <w:r w:rsidR="007528A3">
        <w:t>на территории Троснянского района Орловской области</w:t>
      </w:r>
      <w:r>
        <w:t xml:space="preserve">, </w:t>
      </w:r>
      <w:r w:rsidRPr="006E20D9">
        <w:t xml:space="preserve">имущество которых пострадало от беспилотных летательных аппаратов и (или) взрывоопасных предметов в результате террористических атак </w:t>
      </w:r>
      <w:r w:rsidR="007528A3">
        <w:t>на территории Троснянского района Орловской области</w:t>
      </w:r>
      <w:r w:rsidRPr="00DD0DC0">
        <w:t>(далее – заявитель).</w:t>
      </w:r>
    </w:p>
    <w:p w:rsidR="00B76C81" w:rsidRPr="00DD0DC0" w:rsidRDefault="00B76C81" w:rsidP="00B76C81">
      <w:pPr>
        <w:widowControl w:val="0"/>
        <w:ind w:firstLine="709"/>
        <w:jc w:val="both"/>
        <w:rPr>
          <w:sz w:val="28"/>
          <w:szCs w:val="28"/>
        </w:rPr>
      </w:pPr>
      <w:r w:rsidRPr="00DD0DC0">
        <w:rPr>
          <w:sz w:val="28"/>
          <w:szCs w:val="28"/>
        </w:rPr>
        <w:t>Под имуществом первой необходимости</w:t>
      </w:r>
      <w:r>
        <w:rPr>
          <w:sz w:val="28"/>
          <w:szCs w:val="28"/>
        </w:rPr>
        <w:t xml:space="preserve"> в настоящем Порядке</w:t>
      </w:r>
      <w:r w:rsidRPr="00DD0DC0">
        <w:rPr>
          <w:sz w:val="28"/>
          <w:szCs w:val="28"/>
        </w:rPr>
        <w:t xml:space="preserve"> понима</w:t>
      </w:r>
      <w:r>
        <w:rPr>
          <w:sz w:val="28"/>
          <w:szCs w:val="28"/>
        </w:rPr>
        <w:t>е</w:t>
      </w:r>
      <w:r w:rsidRPr="00DD0DC0">
        <w:rPr>
          <w:sz w:val="28"/>
          <w:szCs w:val="28"/>
        </w:rPr>
        <w:t>тся:</w:t>
      </w:r>
    </w:p>
    <w:p w:rsidR="00B76C81" w:rsidRPr="00DD0DC0" w:rsidRDefault="00B76C81" w:rsidP="00B76C81">
      <w:pPr>
        <w:autoSpaceDE w:val="0"/>
        <w:autoSpaceDN w:val="0"/>
        <w:adjustRightInd w:val="0"/>
        <w:ind w:firstLine="539"/>
        <w:jc w:val="both"/>
        <w:rPr>
          <w:sz w:val="28"/>
          <w:szCs w:val="28"/>
        </w:rPr>
      </w:pPr>
      <w:r w:rsidRPr="00DD0DC0">
        <w:rPr>
          <w:sz w:val="28"/>
          <w:szCs w:val="28"/>
        </w:rPr>
        <w:t>а) предметы для хранения и приготовления пищи - холодильник, газовая плита (электроплита) и шкаф для посуды;</w:t>
      </w:r>
    </w:p>
    <w:p w:rsidR="00B76C81" w:rsidRPr="00DD0DC0" w:rsidRDefault="00B76C81" w:rsidP="00B76C81">
      <w:pPr>
        <w:autoSpaceDE w:val="0"/>
        <w:autoSpaceDN w:val="0"/>
        <w:adjustRightInd w:val="0"/>
        <w:ind w:firstLine="539"/>
        <w:jc w:val="both"/>
        <w:rPr>
          <w:sz w:val="28"/>
          <w:szCs w:val="28"/>
        </w:rPr>
      </w:pPr>
      <w:r w:rsidRPr="00DD0DC0">
        <w:rPr>
          <w:sz w:val="28"/>
          <w:szCs w:val="28"/>
        </w:rPr>
        <w:t>б) предметы мебели для приема пищи - стол и стул (табуретка);</w:t>
      </w:r>
    </w:p>
    <w:p w:rsidR="00B76C81" w:rsidRPr="00DD0DC0" w:rsidRDefault="00B76C81" w:rsidP="00B76C81">
      <w:pPr>
        <w:autoSpaceDE w:val="0"/>
        <w:autoSpaceDN w:val="0"/>
        <w:adjustRightInd w:val="0"/>
        <w:ind w:firstLine="539"/>
        <w:jc w:val="both"/>
        <w:rPr>
          <w:sz w:val="28"/>
          <w:szCs w:val="28"/>
        </w:rPr>
      </w:pPr>
      <w:r w:rsidRPr="00DD0DC0">
        <w:rPr>
          <w:sz w:val="28"/>
          <w:szCs w:val="28"/>
        </w:rPr>
        <w:t>в) предметы мебели для сна - кровать (диван);</w:t>
      </w:r>
    </w:p>
    <w:p w:rsidR="00B76C81" w:rsidRPr="00DD0DC0" w:rsidRDefault="00B76C81" w:rsidP="00B76C81">
      <w:pPr>
        <w:autoSpaceDE w:val="0"/>
        <w:autoSpaceDN w:val="0"/>
        <w:adjustRightInd w:val="0"/>
        <w:ind w:firstLine="539"/>
        <w:jc w:val="both"/>
        <w:rPr>
          <w:sz w:val="28"/>
          <w:szCs w:val="28"/>
        </w:rPr>
      </w:pPr>
      <w:r w:rsidRPr="00DD0DC0">
        <w:rPr>
          <w:sz w:val="28"/>
          <w:szCs w:val="28"/>
        </w:rPr>
        <w:t>г) предметы средств информирования граждан - телевизор (радио);</w:t>
      </w:r>
    </w:p>
    <w:p w:rsidR="00B76C81" w:rsidRPr="00DD0DC0" w:rsidRDefault="00B76C81" w:rsidP="00B76C81">
      <w:pPr>
        <w:autoSpaceDE w:val="0"/>
        <w:autoSpaceDN w:val="0"/>
        <w:adjustRightInd w:val="0"/>
        <w:ind w:firstLine="539"/>
        <w:jc w:val="both"/>
        <w:rPr>
          <w:sz w:val="28"/>
          <w:szCs w:val="28"/>
        </w:rPr>
      </w:pPr>
      <w:r w:rsidRPr="00DD0DC0">
        <w:rPr>
          <w:sz w:val="28"/>
          <w:szCs w:val="28"/>
        </w:rPr>
        <w:t xml:space="preserve">д) предметы средств водоснабжения и отопления (в случае отсутствия централизованного водоснабжения и отопления) - насос для подачи воды, водонагреватель и отопительный котел (переносная печь). </w:t>
      </w:r>
    </w:p>
    <w:p w:rsidR="00B76C81" w:rsidRPr="00DD0DC0" w:rsidRDefault="00B76C81" w:rsidP="00B76C81">
      <w:pPr>
        <w:numPr>
          <w:ilvl w:val="1"/>
          <w:numId w:val="15"/>
        </w:numPr>
        <w:autoSpaceDE w:val="0"/>
        <w:autoSpaceDN w:val="0"/>
        <w:adjustRightInd w:val="0"/>
        <w:jc w:val="both"/>
        <w:rPr>
          <w:color w:val="000000"/>
          <w:sz w:val="28"/>
          <w:szCs w:val="28"/>
        </w:rPr>
      </w:pPr>
      <w:r w:rsidRPr="00DD0DC0">
        <w:rPr>
          <w:rFonts w:eastAsia="Calibri"/>
          <w:sz w:val="28"/>
          <w:szCs w:val="28"/>
        </w:rPr>
        <w:t xml:space="preserve">Размер </w:t>
      </w:r>
      <w:r w:rsidRPr="00DD0DC0">
        <w:rPr>
          <w:sz w:val="28"/>
          <w:szCs w:val="28"/>
        </w:rPr>
        <w:t>материальной помощи</w:t>
      </w:r>
      <w:r w:rsidRPr="00DD0DC0">
        <w:rPr>
          <w:rFonts w:eastAsia="Calibri"/>
          <w:sz w:val="28"/>
          <w:szCs w:val="28"/>
        </w:rPr>
        <w:t xml:space="preserve"> устанавливается:</w:t>
      </w:r>
    </w:p>
    <w:p w:rsidR="00B76C81" w:rsidRPr="00DD0DC0" w:rsidRDefault="00B76C81" w:rsidP="00B76C81">
      <w:pPr>
        <w:widowControl w:val="0"/>
        <w:ind w:firstLine="709"/>
        <w:jc w:val="both"/>
        <w:rPr>
          <w:sz w:val="28"/>
          <w:szCs w:val="28"/>
        </w:rPr>
      </w:pPr>
      <w:r w:rsidRPr="00DD0DC0">
        <w:rPr>
          <w:sz w:val="28"/>
          <w:szCs w:val="28"/>
        </w:rPr>
        <w:t xml:space="preserve">- в размере не более 100 тыс. руб. на жилое помещение при </w:t>
      </w:r>
      <w:r>
        <w:rPr>
          <w:sz w:val="28"/>
          <w:szCs w:val="28"/>
        </w:rPr>
        <w:t>частичной утрате</w:t>
      </w:r>
      <w:r w:rsidRPr="00DD0DC0">
        <w:rPr>
          <w:sz w:val="28"/>
          <w:szCs w:val="28"/>
        </w:rPr>
        <w:t xml:space="preserve"> имущества первой необходимости от беспилотных летательных аппаратов и (или) взрывоопасных предметов в результате террористических атак </w:t>
      </w:r>
      <w:r w:rsidR="007528A3">
        <w:rPr>
          <w:sz w:val="28"/>
          <w:szCs w:val="28"/>
        </w:rPr>
        <w:t>на территории Троснянского района Орловской области</w:t>
      </w:r>
      <w:r w:rsidRPr="00DD0DC0">
        <w:rPr>
          <w:sz w:val="28"/>
          <w:szCs w:val="28"/>
        </w:rPr>
        <w:t>(включая стоимость экспертного заключения);</w:t>
      </w:r>
    </w:p>
    <w:p w:rsidR="00B76C81" w:rsidRPr="00DD0DC0" w:rsidRDefault="00B76C81" w:rsidP="00B76C81">
      <w:pPr>
        <w:widowControl w:val="0"/>
        <w:ind w:firstLine="709"/>
        <w:jc w:val="both"/>
        <w:rPr>
          <w:sz w:val="28"/>
          <w:szCs w:val="28"/>
        </w:rPr>
      </w:pPr>
      <w:r w:rsidRPr="00DD0DC0">
        <w:rPr>
          <w:sz w:val="28"/>
          <w:szCs w:val="28"/>
        </w:rPr>
        <w:t xml:space="preserve">- в размере не более 200 тыс. руб. на жилое помещение при </w:t>
      </w:r>
      <w:r>
        <w:rPr>
          <w:sz w:val="28"/>
          <w:szCs w:val="28"/>
        </w:rPr>
        <w:t xml:space="preserve">полной </w:t>
      </w:r>
      <w:r w:rsidRPr="00DD0DC0">
        <w:rPr>
          <w:sz w:val="28"/>
          <w:szCs w:val="28"/>
        </w:rPr>
        <w:t xml:space="preserve">утрате имущества первой необходимости от беспилотных летательных аппаратов и (или) взрывоопасных предметов в результате террористических атак </w:t>
      </w:r>
      <w:r w:rsidR="007528A3">
        <w:rPr>
          <w:sz w:val="28"/>
          <w:szCs w:val="28"/>
        </w:rPr>
        <w:t>на территории Троснянского района Орловской области</w:t>
      </w:r>
      <w:r w:rsidRPr="00DD0DC0">
        <w:rPr>
          <w:sz w:val="28"/>
          <w:szCs w:val="28"/>
        </w:rPr>
        <w:t xml:space="preserve"> (включая стоимость экспертного заключения).</w:t>
      </w:r>
    </w:p>
    <w:p w:rsidR="00B76C81" w:rsidRPr="00C713AC" w:rsidRDefault="00B76C81" w:rsidP="00B76C81">
      <w:pPr>
        <w:numPr>
          <w:ilvl w:val="1"/>
          <w:numId w:val="15"/>
        </w:numPr>
        <w:autoSpaceDE w:val="0"/>
        <w:autoSpaceDN w:val="0"/>
        <w:adjustRightInd w:val="0"/>
        <w:ind w:left="0" w:firstLine="709"/>
        <w:jc w:val="both"/>
        <w:rPr>
          <w:color w:val="000000"/>
          <w:sz w:val="28"/>
          <w:szCs w:val="28"/>
        </w:rPr>
      </w:pPr>
      <w:r w:rsidRPr="00C713AC">
        <w:rPr>
          <w:rFonts w:eastAsia="Calibri"/>
          <w:color w:val="000000"/>
          <w:sz w:val="28"/>
          <w:szCs w:val="28"/>
          <w:lang w:eastAsia="en-US"/>
        </w:rPr>
        <w:t>Материальная помощь</w:t>
      </w:r>
      <w:r>
        <w:rPr>
          <w:sz w:val="28"/>
          <w:szCs w:val="28"/>
        </w:rPr>
        <w:t>оказывается</w:t>
      </w:r>
      <w:r w:rsidRPr="00C713AC">
        <w:rPr>
          <w:sz w:val="28"/>
          <w:szCs w:val="28"/>
        </w:rPr>
        <w:t xml:space="preserve"> на основании обращения гражданина, ег</w:t>
      </w:r>
      <w:r>
        <w:rPr>
          <w:sz w:val="28"/>
          <w:szCs w:val="28"/>
        </w:rPr>
        <w:t xml:space="preserve">о опекуна (попечителя), </w:t>
      </w:r>
      <w:r w:rsidRPr="00C713AC">
        <w:rPr>
          <w:sz w:val="28"/>
          <w:szCs w:val="28"/>
        </w:rPr>
        <w:t>законного представителя</w:t>
      </w:r>
      <w:r>
        <w:rPr>
          <w:sz w:val="28"/>
          <w:szCs w:val="28"/>
        </w:rPr>
        <w:t>, представителя по доверенности</w:t>
      </w:r>
      <w:r w:rsidRPr="00C713AC">
        <w:rPr>
          <w:sz w:val="28"/>
          <w:szCs w:val="28"/>
        </w:rPr>
        <w:t xml:space="preserve"> в администрацию </w:t>
      </w:r>
      <w:r w:rsidR="007528A3">
        <w:rPr>
          <w:sz w:val="28"/>
          <w:szCs w:val="28"/>
        </w:rPr>
        <w:t>Троснянского района</w:t>
      </w:r>
      <w:r>
        <w:rPr>
          <w:sz w:val="28"/>
          <w:szCs w:val="28"/>
        </w:rPr>
        <w:t xml:space="preserve">, в срок не позднее 1 года со дня причинения ущерба от </w:t>
      </w:r>
      <w:r w:rsidRPr="00A1667C">
        <w:rPr>
          <w:sz w:val="28"/>
          <w:szCs w:val="28"/>
        </w:rPr>
        <w:t xml:space="preserve">беспилотных летательных аппаратов и (или) взрывоопасных предметов в результате террористических атак </w:t>
      </w:r>
      <w:r w:rsidR="007528A3">
        <w:rPr>
          <w:sz w:val="28"/>
          <w:szCs w:val="28"/>
        </w:rPr>
        <w:t>на территории Троснянского района Орловской области</w:t>
      </w:r>
      <w:r>
        <w:rPr>
          <w:sz w:val="28"/>
          <w:szCs w:val="28"/>
        </w:rPr>
        <w:t>.</w:t>
      </w:r>
    </w:p>
    <w:p w:rsidR="00B76C81" w:rsidRPr="00DD0DC0" w:rsidRDefault="00B76C81" w:rsidP="00B76C81">
      <w:pPr>
        <w:autoSpaceDE w:val="0"/>
        <w:autoSpaceDN w:val="0"/>
        <w:adjustRightInd w:val="0"/>
        <w:ind w:firstLine="709"/>
        <w:jc w:val="both"/>
        <w:rPr>
          <w:color w:val="000000"/>
          <w:sz w:val="28"/>
          <w:szCs w:val="28"/>
        </w:rPr>
      </w:pPr>
      <w:r>
        <w:rPr>
          <w:rFonts w:eastAsia="Calibri"/>
          <w:color w:val="000000"/>
          <w:sz w:val="28"/>
          <w:szCs w:val="28"/>
        </w:rPr>
        <w:t>3.4.</w:t>
      </w:r>
      <w:r w:rsidRPr="00DD0DC0">
        <w:rPr>
          <w:color w:val="000000"/>
          <w:sz w:val="28"/>
          <w:szCs w:val="28"/>
        </w:rPr>
        <w:t xml:space="preserve">Для получения </w:t>
      </w:r>
      <w:r w:rsidRPr="00DD0DC0">
        <w:rPr>
          <w:rFonts w:eastAsia="Calibri"/>
          <w:color w:val="000000"/>
          <w:sz w:val="28"/>
          <w:szCs w:val="28"/>
          <w:lang w:eastAsia="en-US"/>
        </w:rPr>
        <w:t xml:space="preserve">материальной помощи </w:t>
      </w:r>
      <w:r w:rsidRPr="00DD0DC0">
        <w:rPr>
          <w:color w:val="000000"/>
          <w:sz w:val="28"/>
          <w:szCs w:val="28"/>
        </w:rPr>
        <w:t>заявитель представляет следующие документы:</w:t>
      </w:r>
    </w:p>
    <w:p w:rsidR="00B76C81" w:rsidRPr="00DD0DC0" w:rsidRDefault="00B76C81" w:rsidP="00B76C81">
      <w:pPr>
        <w:pStyle w:val="ConsPlusNormal"/>
        <w:ind w:firstLine="709"/>
        <w:jc w:val="both"/>
        <w:rPr>
          <w:color w:val="000000"/>
        </w:rPr>
      </w:pPr>
      <w:r w:rsidRPr="00DD0DC0">
        <w:rPr>
          <w:color w:val="000000"/>
        </w:rPr>
        <w:t xml:space="preserve">1) заявление, поданное в форме документа на бумажном носителе (приложение № </w:t>
      </w:r>
      <w:r>
        <w:rPr>
          <w:color w:val="000000"/>
        </w:rPr>
        <w:t>1</w:t>
      </w:r>
      <w:r w:rsidRPr="00DD0DC0">
        <w:rPr>
          <w:color w:val="000000"/>
        </w:rPr>
        <w:t xml:space="preserve"> к настоящему Порядку);</w:t>
      </w:r>
    </w:p>
    <w:p w:rsidR="00B76C81" w:rsidRPr="00DD0DC0" w:rsidRDefault="00B76C81" w:rsidP="00B76C81">
      <w:pPr>
        <w:pStyle w:val="ConsPlusNormal"/>
        <w:ind w:firstLine="709"/>
        <w:jc w:val="both"/>
        <w:rPr>
          <w:color w:val="000000"/>
        </w:rPr>
      </w:pPr>
      <w:r w:rsidRPr="00DD0DC0">
        <w:rPr>
          <w:color w:val="000000"/>
        </w:rPr>
        <w:t>2) доверенность, оформленную надлежащим образом (в случае подачи заявления представителем заявителя);</w:t>
      </w:r>
    </w:p>
    <w:p w:rsidR="00B76C81" w:rsidRPr="00DD0DC0" w:rsidRDefault="00B76C81" w:rsidP="00B76C81">
      <w:pPr>
        <w:pStyle w:val="ConsPlusNormal"/>
        <w:ind w:firstLine="709"/>
        <w:jc w:val="both"/>
        <w:rPr>
          <w:color w:val="000000"/>
        </w:rPr>
      </w:pPr>
      <w:r w:rsidRPr="00DD0DC0">
        <w:rPr>
          <w:color w:val="000000"/>
        </w:rPr>
        <w:lastRenderedPageBreak/>
        <w:t>3) копии страниц паспорта гражданина Российской Федерации (</w:t>
      </w:r>
      <w:r>
        <w:rPr>
          <w:color w:val="000000"/>
        </w:rPr>
        <w:t>страницы 2-3</w:t>
      </w:r>
      <w:r w:rsidRPr="00DD0DC0">
        <w:rPr>
          <w:color w:val="000000"/>
        </w:rPr>
        <w:t>, страница с отметкой о регистрации по месту жительства) или иного документа, удостоверяющего личность заявителя;</w:t>
      </w:r>
    </w:p>
    <w:p w:rsidR="00B76C81" w:rsidRPr="00DD0DC0" w:rsidRDefault="00B76C81" w:rsidP="00B76C81">
      <w:pPr>
        <w:pStyle w:val="ConsPlusNormal"/>
        <w:ind w:firstLine="709"/>
        <w:jc w:val="both"/>
        <w:rPr>
          <w:color w:val="000000"/>
          <w:shd w:val="clear" w:color="auto" w:fill="FFFFFF"/>
        </w:rPr>
      </w:pPr>
      <w:r w:rsidRPr="00DD0DC0">
        <w:rPr>
          <w:color w:val="000000"/>
          <w:shd w:val="clear" w:color="auto" w:fill="FFFFFF"/>
        </w:rPr>
        <w:t xml:space="preserve">4) </w:t>
      </w:r>
      <w:r>
        <w:rPr>
          <w:lang w:eastAsia="ru-RU"/>
        </w:rPr>
        <w:t>документ, подтверждающий право на жилое помещение;</w:t>
      </w:r>
    </w:p>
    <w:p w:rsidR="00B76C81" w:rsidRPr="005429E4" w:rsidRDefault="00B76C81" w:rsidP="00B76C81">
      <w:pPr>
        <w:ind w:firstLine="709"/>
        <w:jc w:val="both"/>
        <w:rPr>
          <w:color w:val="000000"/>
          <w:sz w:val="28"/>
          <w:szCs w:val="28"/>
        </w:rPr>
      </w:pPr>
      <w:r w:rsidRPr="005429E4">
        <w:rPr>
          <w:color w:val="000000"/>
          <w:sz w:val="28"/>
          <w:szCs w:val="28"/>
          <w:shd w:val="clear" w:color="auto" w:fill="FFFFFF"/>
        </w:rPr>
        <w:t>5) экспертное заключение об о</w:t>
      </w:r>
      <w:r w:rsidRPr="005429E4">
        <w:rPr>
          <w:color w:val="000000"/>
          <w:sz w:val="28"/>
          <w:szCs w:val="28"/>
        </w:rPr>
        <w:t xml:space="preserve">ценке </w:t>
      </w:r>
      <w:r>
        <w:rPr>
          <w:color w:val="000000"/>
          <w:sz w:val="28"/>
          <w:szCs w:val="28"/>
        </w:rPr>
        <w:t>стоимости ущерба</w:t>
      </w:r>
      <w:r w:rsidRPr="005429E4">
        <w:rPr>
          <w:color w:val="000000"/>
          <w:sz w:val="28"/>
          <w:szCs w:val="28"/>
        </w:rPr>
        <w:t>, причиненн</w:t>
      </w:r>
      <w:bookmarkStart w:id="0" w:name="_Hlk214265504"/>
      <w:r>
        <w:rPr>
          <w:color w:val="000000"/>
          <w:sz w:val="28"/>
          <w:szCs w:val="28"/>
        </w:rPr>
        <w:t xml:space="preserve">ого </w:t>
      </w:r>
      <w:r w:rsidRPr="005429E4">
        <w:rPr>
          <w:rFonts w:eastAsia="Calibri"/>
          <w:color w:val="000000"/>
          <w:sz w:val="28"/>
          <w:szCs w:val="28"/>
          <w:lang w:eastAsia="en-US"/>
        </w:rPr>
        <w:t xml:space="preserve">имуществу первой необходимости </w:t>
      </w:r>
      <w:bookmarkEnd w:id="0"/>
      <w:r w:rsidRPr="005429E4">
        <w:rPr>
          <w:rFonts w:eastAsia="Calibri"/>
          <w:color w:val="000000"/>
          <w:sz w:val="28"/>
          <w:szCs w:val="28"/>
          <w:lang w:eastAsia="en-US"/>
        </w:rPr>
        <w:t xml:space="preserve">от применения беспилотных летательных аппаратов и (или) взрывоопасных предметов в результате террористических атак </w:t>
      </w:r>
      <w:r w:rsidR="007528A3">
        <w:rPr>
          <w:sz w:val="28"/>
          <w:szCs w:val="28"/>
        </w:rPr>
        <w:t>на территории Троснянского района Орловской области</w:t>
      </w:r>
      <w:r>
        <w:rPr>
          <w:rFonts w:eastAsia="Calibri"/>
          <w:color w:val="000000"/>
          <w:sz w:val="28"/>
          <w:szCs w:val="28"/>
          <w:lang w:eastAsia="en-US"/>
        </w:rPr>
        <w:t>, действительное на дату подачи заявления</w:t>
      </w:r>
      <w:r w:rsidRPr="005429E4">
        <w:rPr>
          <w:rFonts w:eastAsia="Calibri"/>
          <w:color w:val="000000"/>
          <w:sz w:val="28"/>
          <w:szCs w:val="28"/>
          <w:lang w:eastAsia="en-US"/>
        </w:rPr>
        <w:t>;</w:t>
      </w:r>
    </w:p>
    <w:p w:rsidR="00B76C81" w:rsidRPr="00DD0DC0" w:rsidRDefault="00B76C81" w:rsidP="00B76C81">
      <w:pPr>
        <w:pStyle w:val="ConsPlusNormal"/>
        <w:ind w:firstLine="709"/>
        <w:jc w:val="both"/>
        <w:rPr>
          <w:color w:val="000000"/>
        </w:rPr>
      </w:pPr>
      <w:r w:rsidRPr="00DD0DC0">
        <w:rPr>
          <w:color w:val="000000"/>
        </w:rPr>
        <w:t xml:space="preserve">6) </w:t>
      </w:r>
      <w:r w:rsidRPr="00DD0DC0">
        <w:t>реквизиты банковского счета</w:t>
      </w:r>
      <w:r>
        <w:t xml:space="preserve"> заявителя</w:t>
      </w:r>
      <w:r w:rsidRPr="00DD0DC0">
        <w:rPr>
          <w:color w:val="000000"/>
        </w:rPr>
        <w:t>;</w:t>
      </w:r>
    </w:p>
    <w:p w:rsidR="00B76C81" w:rsidRDefault="00B76C81" w:rsidP="00B76C81">
      <w:pPr>
        <w:pStyle w:val="ConsPlusNormal"/>
        <w:ind w:firstLine="709"/>
        <w:jc w:val="both"/>
      </w:pPr>
      <w:r w:rsidRPr="00DD0DC0">
        <w:rPr>
          <w:color w:val="000000"/>
        </w:rPr>
        <w:t xml:space="preserve">7) </w:t>
      </w:r>
      <w:r w:rsidRPr="00DD0DC0">
        <w:rPr>
          <w:lang w:eastAsia="ru-RU"/>
        </w:rPr>
        <w:t xml:space="preserve">согласие на обработку и передачу персональных данных </w:t>
      </w:r>
      <w:r w:rsidRPr="00DD0DC0">
        <w:t xml:space="preserve">(приложение № </w:t>
      </w:r>
      <w:r>
        <w:t>2</w:t>
      </w:r>
      <w:r w:rsidRPr="00DD0DC0">
        <w:t xml:space="preserve"> к настоящему Порядку);</w:t>
      </w:r>
    </w:p>
    <w:p w:rsidR="00B76C81" w:rsidRDefault="00B76C81" w:rsidP="00B76C81">
      <w:pPr>
        <w:pStyle w:val="ConsPlusNormal"/>
        <w:ind w:firstLine="709"/>
        <w:jc w:val="both"/>
        <w:rPr>
          <w:rFonts w:ascii="PT Astra Serif" w:hAnsi="PT Astra Serif"/>
        </w:rPr>
      </w:pPr>
      <w:r w:rsidRPr="00DD0DC0">
        <w:rPr>
          <w:color w:val="000000"/>
        </w:rPr>
        <w:t xml:space="preserve">8) </w:t>
      </w:r>
      <w:r>
        <w:rPr>
          <w:color w:val="000000"/>
        </w:rPr>
        <w:t>документы, подтверждающие оплату стоимости независимой оценки</w:t>
      </w:r>
      <w:r>
        <w:rPr>
          <w:rFonts w:ascii="PT Astra Serif" w:hAnsi="PT Astra Serif"/>
        </w:rPr>
        <w:t xml:space="preserve"> ущерба;</w:t>
      </w:r>
    </w:p>
    <w:p w:rsidR="00B76C81" w:rsidRPr="00ED1B50" w:rsidRDefault="00B76C81" w:rsidP="00B76C81">
      <w:pPr>
        <w:pStyle w:val="ConsPlusNormal"/>
        <w:ind w:firstLine="709"/>
        <w:jc w:val="both"/>
        <w:rPr>
          <w:rFonts w:ascii="PT Astra Serif" w:hAnsi="PT Astra Serif"/>
        </w:rPr>
      </w:pPr>
      <w:r>
        <w:rPr>
          <w:color w:val="000000"/>
        </w:rPr>
        <w:t xml:space="preserve">9) </w:t>
      </w:r>
      <w:r w:rsidR="007528A3">
        <w:rPr>
          <w:rFonts w:ascii="PT Astra Serif" w:hAnsi="PT Astra Serif"/>
        </w:rPr>
        <w:t>постановление</w:t>
      </w:r>
      <w:r>
        <w:rPr>
          <w:rFonts w:ascii="PT Astra Serif" w:hAnsi="PT Astra Serif"/>
        </w:rPr>
        <w:t xml:space="preserve"> о признании в установленном порядке потерпевшим по уголовному делу, возбужденному в соответствии со статьей 205 Уголовного кодекса Российской Федерации.</w:t>
      </w:r>
    </w:p>
    <w:p w:rsidR="00B76C81" w:rsidRPr="00DD0DC0" w:rsidRDefault="00B76C81" w:rsidP="00B76C81">
      <w:pPr>
        <w:pStyle w:val="ConsPlusNormal"/>
        <w:ind w:firstLine="709"/>
        <w:jc w:val="both"/>
        <w:rPr>
          <w:color w:val="000000"/>
        </w:rPr>
      </w:pPr>
      <w:r>
        <w:t xml:space="preserve">3.5. </w:t>
      </w:r>
      <w:r w:rsidRPr="00DD0DC0">
        <w:t>Заявитель несет ответственность за достоверность и полноту представленных им сведений и документов.</w:t>
      </w:r>
    </w:p>
    <w:p w:rsidR="00B76C81" w:rsidRPr="00DD0DC0" w:rsidRDefault="00B76C81" w:rsidP="00B76C81">
      <w:pPr>
        <w:widowControl w:val="0"/>
        <w:numPr>
          <w:ilvl w:val="1"/>
          <w:numId w:val="16"/>
        </w:numPr>
        <w:ind w:left="0" w:firstLine="709"/>
        <w:jc w:val="both"/>
        <w:rPr>
          <w:sz w:val="28"/>
          <w:szCs w:val="28"/>
        </w:rPr>
      </w:pPr>
      <w:r>
        <w:rPr>
          <w:sz w:val="28"/>
          <w:szCs w:val="28"/>
        </w:rPr>
        <w:t>З</w:t>
      </w:r>
      <w:r w:rsidRPr="00DD0DC0">
        <w:rPr>
          <w:sz w:val="28"/>
          <w:szCs w:val="28"/>
        </w:rPr>
        <w:t xml:space="preserve">аявление регистрируется </w:t>
      </w:r>
      <w:r w:rsidR="007E5F46">
        <w:rPr>
          <w:sz w:val="28"/>
          <w:szCs w:val="28"/>
        </w:rPr>
        <w:t>в администрации Троснянского района</w:t>
      </w:r>
      <w:r w:rsidRPr="00DD0DC0">
        <w:rPr>
          <w:sz w:val="28"/>
          <w:szCs w:val="28"/>
        </w:rPr>
        <w:t>не позднее 1 (одного) рабочего дня с момента его поступления.</w:t>
      </w:r>
    </w:p>
    <w:p w:rsidR="00B76C81" w:rsidRPr="00DE52E7" w:rsidRDefault="00DE52E7" w:rsidP="00B76C81">
      <w:pPr>
        <w:widowControl w:val="0"/>
        <w:numPr>
          <w:ilvl w:val="1"/>
          <w:numId w:val="16"/>
        </w:numPr>
        <w:ind w:left="0" w:firstLine="709"/>
        <w:jc w:val="both"/>
      </w:pPr>
      <w:r w:rsidRPr="00DE52E7">
        <w:rPr>
          <w:sz w:val="28"/>
          <w:szCs w:val="28"/>
        </w:rPr>
        <w:t>Отдел по защите государственной тайны и мобилизационной работе  администрации Троснянского района</w:t>
      </w:r>
      <w:r w:rsidR="00B70869">
        <w:rPr>
          <w:sz w:val="28"/>
          <w:szCs w:val="28"/>
        </w:rPr>
        <w:t xml:space="preserve"> </w:t>
      </w:r>
      <w:r w:rsidR="00B76C81" w:rsidRPr="00DE52E7">
        <w:rPr>
          <w:sz w:val="28"/>
          <w:szCs w:val="28"/>
        </w:rPr>
        <w:t xml:space="preserve">осуществляет </w:t>
      </w:r>
      <w:bookmarkStart w:id="1" w:name="_Hlk214876119"/>
      <w:r w:rsidR="00B76C81" w:rsidRPr="00DE52E7">
        <w:rPr>
          <w:sz w:val="28"/>
          <w:szCs w:val="28"/>
        </w:rPr>
        <w:t>проверку полноты представленных документов</w:t>
      </w:r>
      <w:bookmarkEnd w:id="1"/>
      <w:r w:rsidR="00B76C81" w:rsidRPr="00DE52E7">
        <w:rPr>
          <w:sz w:val="28"/>
          <w:szCs w:val="28"/>
        </w:rPr>
        <w:t xml:space="preserve">, готовит проект постановления администрации </w:t>
      </w:r>
      <w:r w:rsidR="007E5F46" w:rsidRPr="00DE52E7">
        <w:rPr>
          <w:sz w:val="28"/>
          <w:szCs w:val="28"/>
        </w:rPr>
        <w:t>Троснянского района</w:t>
      </w:r>
      <w:r w:rsidR="00B76C81" w:rsidRPr="00DE52E7">
        <w:rPr>
          <w:sz w:val="28"/>
          <w:szCs w:val="28"/>
        </w:rPr>
        <w:t xml:space="preserve"> об оказании материальной помощи, обеспечивает его визирование в структурных подразделениях администрации </w:t>
      </w:r>
      <w:r w:rsidR="007E5F46" w:rsidRPr="00DE52E7">
        <w:rPr>
          <w:sz w:val="28"/>
          <w:szCs w:val="28"/>
        </w:rPr>
        <w:t>Троснянского района</w:t>
      </w:r>
      <w:r w:rsidR="00B76C81" w:rsidRPr="00DE52E7">
        <w:rPr>
          <w:sz w:val="28"/>
          <w:szCs w:val="28"/>
        </w:rPr>
        <w:t xml:space="preserve">, направляет на подпись </w:t>
      </w:r>
      <w:r w:rsidR="007E5F46" w:rsidRPr="00DE52E7">
        <w:rPr>
          <w:sz w:val="28"/>
          <w:szCs w:val="28"/>
        </w:rPr>
        <w:t xml:space="preserve">главе администрации Троснянского района </w:t>
      </w:r>
      <w:r w:rsidR="00B76C81" w:rsidRPr="00DE52E7">
        <w:rPr>
          <w:sz w:val="28"/>
          <w:szCs w:val="28"/>
        </w:rPr>
        <w:t xml:space="preserve"> или готовит письменное уведомление об отказе в оказании материальной помощи, которое направляет заявителю по адресу, указанному в заявлении, в срок не более 30 рабочих дней со дня регистрации заявления.</w:t>
      </w:r>
    </w:p>
    <w:p w:rsidR="00B76C81" w:rsidRPr="00DD0DC0" w:rsidRDefault="00B76C81" w:rsidP="00B76C81">
      <w:pPr>
        <w:pStyle w:val="ConsPlusNormal"/>
        <w:ind w:firstLine="709"/>
        <w:jc w:val="both"/>
      </w:pPr>
      <w:r>
        <w:rPr>
          <w:rFonts w:eastAsia="Calibri"/>
        </w:rPr>
        <w:t>3.</w:t>
      </w:r>
      <w:r w:rsidRPr="00DD0DC0">
        <w:rPr>
          <w:rFonts w:eastAsia="Calibri"/>
        </w:rPr>
        <w:t xml:space="preserve">8. Основаниями для отказа в предоставлении материальной помощи являются: </w:t>
      </w:r>
    </w:p>
    <w:p w:rsidR="00B76C81" w:rsidRPr="00DD0DC0" w:rsidRDefault="00B76C81" w:rsidP="00B76C81">
      <w:pPr>
        <w:pStyle w:val="ConsPlusNormal"/>
        <w:ind w:firstLine="709"/>
        <w:jc w:val="both"/>
      </w:pPr>
      <w:r w:rsidRPr="00DD0DC0">
        <w:t>1) предоставление заявителем недостоверных сведений;</w:t>
      </w:r>
    </w:p>
    <w:p w:rsidR="00B76C81" w:rsidRPr="00DD0DC0" w:rsidRDefault="00B76C81" w:rsidP="00B76C81">
      <w:pPr>
        <w:pStyle w:val="ConsPlusNormal"/>
        <w:ind w:firstLine="709"/>
        <w:jc w:val="both"/>
      </w:pPr>
      <w:r w:rsidRPr="00DD0DC0">
        <w:t xml:space="preserve">2) предоставление заявителем документов, предусмотренных пунктом </w:t>
      </w:r>
      <w:r>
        <w:t xml:space="preserve">3.4. </w:t>
      </w:r>
      <w:r w:rsidRPr="00DD0DC0">
        <w:t xml:space="preserve"> настоящего </w:t>
      </w:r>
      <w:r>
        <w:t>Раздела</w:t>
      </w:r>
      <w:r w:rsidRPr="00DD0DC0">
        <w:t>, не в полном объеме;</w:t>
      </w:r>
    </w:p>
    <w:p w:rsidR="00B76C81" w:rsidRPr="00DD0DC0" w:rsidRDefault="00B76C81" w:rsidP="00B76C81">
      <w:pPr>
        <w:pStyle w:val="ConsPlusNormal"/>
        <w:ind w:firstLine="709"/>
        <w:jc w:val="both"/>
      </w:pPr>
      <w:r w:rsidRPr="00DD0DC0">
        <w:t xml:space="preserve">3) несоответствие заявителя условиям, предусмотренным настоящим </w:t>
      </w:r>
      <w:r w:rsidRPr="001347DB">
        <w:t>Порядком</w:t>
      </w:r>
      <w:r w:rsidRPr="00DD0DC0">
        <w:t>.</w:t>
      </w:r>
    </w:p>
    <w:p w:rsidR="002F47A9" w:rsidRDefault="00B76C81" w:rsidP="002F47A9">
      <w:pPr>
        <w:ind w:firstLine="709"/>
        <w:jc w:val="both"/>
        <w:rPr>
          <w:sz w:val="28"/>
          <w:szCs w:val="28"/>
        </w:rPr>
      </w:pPr>
      <w:r w:rsidRPr="002F47A9">
        <w:rPr>
          <w:sz w:val="28"/>
          <w:szCs w:val="28"/>
        </w:rPr>
        <w:t xml:space="preserve">3.9. </w:t>
      </w:r>
      <w:r w:rsidR="002F47A9" w:rsidRPr="002F47A9">
        <w:rPr>
          <w:sz w:val="28"/>
          <w:szCs w:val="28"/>
        </w:rPr>
        <w:t>Перечисление</w:t>
      </w:r>
      <w:r w:rsidR="00B70869">
        <w:rPr>
          <w:sz w:val="28"/>
          <w:szCs w:val="28"/>
        </w:rPr>
        <w:t xml:space="preserve"> </w:t>
      </w:r>
      <w:r w:rsidR="002F47A9">
        <w:rPr>
          <w:sz w:val="28"/>
          <w:szCs w:val="28"/>
        </w:rPr>
        <w:t>материальной помощи</w:t>
      </w:r>
      <w:r w:rsidR="00B70869">
        <w:rPr>
          <w:sz w:val="28"/>
          <w:szCs w:val="28"/>
        </w:rPr>
        <w:t xml:space="preserve"> </w:t>
      </w:r>
      <w:r w:rsidR="002F47A9" w:rsidRPr="00173844">
        <w:rPr>
          <w:color w:val="000000" w:themeColor="text1"/>
          <w:sz w:val="28"/>
          <w:szCs w:val="28"/>
        </w:rPr>
        <w:t>производится администрацией Троснянского района Орловской области на счет заяви</w:t>
      </w:r>
      <w:r w:rsidR="002F47A9" w:rsidRPr="0039575F">
        <w:rPr>
          <w:sz w:val="28"/>
          <w:szCs w:val="28"/>
        </w:rPr>
        <w:t xml:space="preserve">теля в течение </w:t>
      </w:r>
      <w:r w:rsidR="002F47A9">
        <w:rPr>
          <w:sz w:val="28"/>
          <w:szCs w:val="28"/>
        </w:rPr>
        <w:t>10</w:t>
      </w:r>
      <w:r w:rsidR="002F47A9" w:rsidRPr="0039575F">
        <w:rPr>
          <w:sz w:val="28"/>
          <w:szCs w:val="28"/>
        </w:rPr>
        <w:t xml:space="preserve"> рабочих дней со дня принятия решения о предоставлении денежной выплаты</w:t>
      </w:r>
      <w:r w:rsidR="002F47A9" w:rsidRPr="006B038C">
        <w:rPr>
          <w:sz w:val="28"/>
          <w:szCs w:val="28"/>
        </w:rPr>
        <w:t xml:space="preserve">за счет средств </w:t>
      </w:r>
      <w:r w:rsidR="002F47A9">
        <w:rPr>
          <w:sz w:val="28"/>
          <w:szCs w:val="28"/>
        </w:rPr>
        <w:t>резервного фонда администрации Троснянского района</w:t>
      </w:r>
      <w:r w:rsidR="002F47A9" w:rsidRPr="006B038C">
        <w:rPr>
          <w:sz w:val="28"/>
          <w:szCs w:val="28"/>
        </w:rPr>
        <w:t>.</w:t>
      </w:r>
    </w:p>
    <w:p w:rsidR="00B76C81" w:rsidRDefault="00B76C81" w:rsidP="002F47A9">
      <w:pPr>
        <w:ind w:firstLine="709"/>
        <w:jc w:val="both"/>
        <w:rPr>
          <w:sz w:val="28"/>
          <w:szCs w:val="28"/>
        </w:rPr>
      </w:pPr>
    </w:p>
    <w:p w:rsidR="00B76C81" w:rsidRPr="0028746C" w:rsidRDefault="00B76C81" w:rsidP="00B76C81">
      <w:pPr>
        <w:widowControl w:val="0"/>
        <w:jc w:val="center"/>
        <w:rPr>
          <w:sz w:val="28"/>
          <w:szCs w:val="28"/>
        </w:rPr>
      </w:pPr>
      <w:r>
        <w:rPr>
          <w:sz w:val="28"/>
          <w:szCs w:val="28"/>
          <w:lang w:val="en-US"/>
        </w:rPr>
        <w:t>IV</w:t>
      </w:r>
      <w:r>
        <w:rPr>
          <w:sz w:val="28"/>
          <w:szCs w:val="28"/>
        </w:rPr>
        <w:t xml:space="preserve">. </w:t>
      </w:r>
      <w:r w:rsidRPr="003563BE">
        <w:rPr>
          <w:sz w:val="28"/>
          <w:szCs w:val="28"/>
        </w:rPr>
        <w:t xml:space="preserve">Оказание материальной помощи гражданам Российской Федерации, </w:t>
      </w:r>
      <w:r>
        <w:rPr>
          <w:sz w:val="28"/>
          <w:szCs w:val="28"/>
        </w:rPr>
        <w:t xml:space="preserve">являющимся собственниками, нанимателями по договорам социального найма </w:t>
      </w:r>
      <w:r w:rsidRPr="003563BE">
        <w:rPr>
          <w:sz w:val="28"/>
          <w:szCs w:val="28"/>
        </w:rPr>
        <w:t>индивидуальн</w:t>
      </w:r>
      <w:r>
        <w:rPr>
          <w:sz w:val="28"/>
          <w:szCs w:val="28"/>
        </w:rPr>
        <w:t>ых</w:t>
      </w:r>
      <w:r w:rsidRPr="003563BE">
        <w:rPr>
          <w:sz w:val="28"/>
          <w:szCs w:val="28"/>
        </w:rPr>
        <w:t xml:space="preserve"> жил</w:t>
      </w:r>
      <w:r>
        <w:rPr>
          <w:sz w:val="28"/>
          <w:szCs w:val="28"/>
        </w:rPr>
        <w:t>ых</w:t>
      </w:r>
      <w:r w:rsidRPr="003563BE">
        <w:rPr>
          <w:sz w:val="28"/>
          <w:szCs w:val="28"/>
        </w:rPr>
        <w:t xml:space="preserve"> дом</w:t>
      </w:r>
      <w:r>
        <w:rPr>
          <w:sz w:val="28"/>
          <w:szCs w:val="28"/>
        </w:rPr>
        <w:t>ов</w:t>
      </w:r>
      <w:r w:rsidRPr="003563BE">
        <w:rPr>
          <w:sz w:val="28"/>
          <w:szCs w:val="28"/>
        </w:rPr>
        <w:t xml:space="preserve"> и (или) </w:t>
      </w:r>
      <w:r>
        <w:rPr>
          <w:sz w:val="28"/>
          <w:szCs w:val="28"/>
        </w:rPr>
        <w:t xml:space="preserve">жилых </w:t>
      </w:r>
      <w:r w:rsidRPr="003563BE">
        <w:rPr>
          <w:sz w:val="28"/>
          <w:szCs w:val="28"/>
        </w:rPr>
        <w:t>помещени</w:t>
      </w:r>
      <w:r>
        <w:rPr>
          <w:sz w:val="28"/>
          <w:szCs w:val="28"/>
        </w:rPr>
        <w:t>й</w:t>
      </w:r>
      <w:r w:rsidRPr="003563BE">
        <w:rPr>
          <w:sz w:val="28"/>
          <w:szCs w:val="28"/>
        </w:rPr>
        <w:t xml:space="preserve"> в многоквартирн</w:t>
      </w:r>
      <w:r>
        <w:rPr>
          <w:sz w:val="28"/>
          <w:szCs w:val="28"/>
        </w:rPr>
        <w:t>ых</w:t>
      </w:r>
      <w:r w:rsidR="00B70869">
        <w:rPr>
          <w:sz w:val="28"/>
          <w:szCs w:val="28"/>
        </w:rPr>
        <w:t xml:space="preserve"> </w:t>
      </w:r>
      <w:r w:rsidRPr="003563BE">
        <w:rPr>
          <w:sz w:val="28"/>
          <w:szCs w:val="28"/>
        </w:rPr>
        <w:lastRenderedPageBreak/>
        <w:t>дом</w:t>
      </w:r>
      <w:r>
        <w:rPr>
          <w:sz w:val="28"/>
          <w:szCs w:val="28"/>
        </w:rPr>
        <w:t xml:space="preserve">ах </w:t>
      </w:r>
      <w:r w:rsidR="007E5F46">
        <w:rPr>
          <w:sz w:val="28"/>
          <w:szCs w:val="28"/>
        </w:rPr>
        <w:t>на территории Троснянского района Орловской области</w:t>
      </w:r>
      <w:r>
        <w:rPr>
          <w:sz w:val="28"/>
          <w:szCs w:val="28"/>
        </w:rPr>
        <w:t xml:space="preserve">, </w:t>
      </w:r>
      <w:r w:rsidRPr="003563BE">
        <w:rPr>
          <w:sz w:val="28"/>
          <w:szCs w:val="28"/>
        </w:rPr>
        <w:t>пострада</w:t>
      </w:r>
      <w:r>
        <w:rPr>
          <w:sz w:val="28"/>
          <w:szCs w:val="28"/>
        </w:rPr>
        <w:t>вшим</w:t>
      </w:r>
      <w:r w:rsidRPr="003563BE">
        <w:rPr>
          <w:sz w:val="28"/>
          <w:szCs w:val="28"/>
        </w:rPr>
        <w:t xml:space="preserve"> от беспилотных летательных аппаратов и (или) взрывоопасных предметов в результате террористических атак </w:t>
      </w:r>
      <w:r w:rsidR="007E5F46">
        <w:rPr>
          <w:sz w:val="28"/>
          <w:szCs w:val="28"/>
        </w:rPr>
        <w:t xml:space="preserve">на территории Троснянского района Орловской области. </w:t>
      </w:r>
    </w:p>
    <w:p w:rsidR="00B76C81" w:rsidRPr="008346FC" w:rsidRDefault="00B76C81" w:rsidP="00B76C81">
      <w:pPr>
        <w:pStyle w:val="ConsPlusNormal"/>
        <w:jc w:val="center"/>
        <w:rPr>
          <w:rFonts w:ascii="PT Astra Serif" w:hAnsi="PT Astra Serif"/>
        </w:rPr>
      </w:pPr>
    </w:p>
    <w:p w:rsidR="00B76C81" w:rsidRDefault="00B76C81" w:rsidP="00B76C81">
      <w:pPr>
        <w:pStyle w:val="ConsPlusNormal"/>
        <w:widowControl w:val="0"/>
        <w:suppressAutoHyphens w:val="0"/>
        <w:autoSpaceDE/>
        <w:ind w:firstLine="709"/>
        <w:jc w:val="both"/>
      </w:pPr>
      <w:r>
        <w:t xml:space="preserve">4.1. </w:t>
      </w:r>
      <w:r w:rsidRPr="006B038C">
        <w:t xml:space="preserve">Право на получение материальной помощи имеют граждане, являющиеся </w:t>
      </w:r>
      <w:r w:rsidRPr="001C534F">
        <w:t>собственниками</w:t>
      </w:r>
      <w:r>
        <w:t>, нанимателями по договорам социального найма</w:t>
      </w:r>
      <w:r w:rsidRPr="001C534F">
        <w:t xml:space="preserve"> индивидуальн</w:t>
      </w:r>
      <w:r>
        <w:t>ых</w:t>
      </w:r>
      <w:r w:rsidRPr="001C534F">
        <w:t xml:space="preserve"> жил</w:t>
      </w:r>
      <w:r>
        <w:t>ых</w:t>
      </w:r>
      <w:r w:rsidRPr="001C534F">
        <w:t xml:space="preserve"> дом</w:t>
      </w:r>
      <w:r>
        <w:t>ов</w:t>
      </w:r>
      <w:r w:rsidRPr="001C534F">
        <w:t xml:space="preserve"> и (или) </w:t>
      </w:r>
      <w:r>
        <w:t xml:space="preserve">жилых </w:t>
      </w:r>
      <w:r w:rsidRPr="001C534F">
        <w:t>помещени</w:t>
      </w:r>
      <w:r>
        <w:t>й</w:t>
      </w:r>
      <w:r w:rsidRPr="001C534F">
        <w:t xml:space="preserve"> в многоквартирн</w:t>
      </w:r>
      <w:r>
        <w:t>ых</w:t>
      </w:r>
      <w:r w:rsidRPr="001C534F">
        <w:t xml:space="preserve"> дом</w:t>
      </w:r>
      <w:r>
        <w:t xml:space="preserve">ах </w:t>
      </w:r>
      <w:r w:rsidR="007E5F46">
        <w:t>на территории Троснянского района Орловской области</w:t>
      </w:r>
      <w:r w:rsidRPr="001C534F">
        <w:t>, пострадавш</w:t>
      </w:r>
      <w:r>
        <w:t>им</w:t>
      </w:r>
      <w:r w:rsidRPr="001C534F">
        <w:t xml:space="preserve"> от беспилотных летательных аппаратов и (или) взрывоопасных предметов в результате террористических атак </w:t>
      </w:r>
      <w:r w:rsidR="007E5F46">
        <w:t>на территории Троснянского района Орловской области</w:t>
      </w:r>
      <w:r w:rsidRPr="001C534F">
        <w:t>(далее – заявитель).</w:t>
      </w:r>
    </w:p>
    <w:p w:rsidR="00B76C81" w:rsidRPr="00B13C3D" w:rsidRDefault="00B76C81" w:rsidP="00B76C81">
      <w:pPr>
        <w:pStyle w:val="ConsPlusNormal"/>
        <w:widowControl w:val="0"/>
        <w:suppressAutoHyphens w:val="0"/>
        <w:autoSpaceDE/>
        <w:ind w:firstLine="709"/>
        <w:jc w:val="both"/>
      </w:pPr>
      <w:r>
        <w:t xml:space="preserve">4.2. </w:t>
      </w:r>
      <w:r w:rsidRPr="006B038C">
        <w:t>Размер материальной помощи определяется на основании независимой оценки (исследования</w:t>
      </w:r>
      <w:r>
        <w:t>, экспертизы</w:t>
      </w:r>
      <w:r w:rsidRPr="006B038C">
        <w:t xml:space="preserve">) стоимости </w:t>
      </w:r>
      <w:r>
        <w:t>повреждений</w:t>
      </w:r>
      <w:r w:rsidRPr="006B038C">
        <w:t xml:space="preserve"> индивидуального жилого дома и</w:t>
      </w:r>
      <w:r>
        <w:t xml:space="preserve"> (или) жилого</w:t>
      </w:r>
      <w:r w:rsidRPr="006B038C">
        <w:t xml:space="preserve"> помещения в многоквартирн</w:t>
      </w:r>
      <w:r>
        <w:t>ых</w:t>
      </w:r>
      <w:r w:rsidRPr="006B038C">
        <w:t xml:space="preserve"> дом</w:t>
      </w:r>
      <w:r>
        <w:t>ах</w:t>
      </w:r>
      <w:r w:rsidRPr="006B038C">
        <w:t xml:space="preserve"> (с учетом износа), пострадавшего </w:t>
      </w:r>
      <w:r>
        <w:t xml:space="preserve">от беспилотных летательных аппаратов и (или) взрывоопасных предметов в результате террористических атак </w:t>
      </w:r>
      <w:r w:rsidR="007E5F46">
        <w:t>на территории Троснянского района Орловской области</w:t>
      </w:r>
      <w:r w:rsidRPr="006B038C">
        <w:t xml:space="preserve">, и не может превышать </w:t>
      </w:r>
      <w:r>
        <w:t xml:space="preserve">150 тыс.руб. за поврежденный индивидуальный </w:t>
      </w:r>
      <w:r w:rsidRPr="001C534F">
        <w:t>жил</w:t>
      </w:r>
      <w:r>
        <w:t>ой</w:t>
      </w:r>
      <w:r w:rsidRPr="001C534F">
        <w:t xml:space="preserve"> дом и (или) </w:t>
      </w:r>
      <w:r>
        <w:t xml:space="preserve">жилое </w:t>
      </w:r>
      <w:r w:rsidRPr="001C534F">
        <w:t>помещени</w:t>
      </w:r>
      <w:r>
        <w:t>е</w:t>
      </w:r>
      <w:r w:rsidRPr="001C534F">
        <w:t xml:space="preserve"> в многоквартирн</w:t>
      </w:r>
      <w:r>
        <w:t>ых</w:t>
      </w:r>
      <w:r w:rsidRPr="001C534F">
        <w:t xml:space="preserve"> дом</w:t>
      </w:r>
      <w:r>
        <w:t>ах(</w:t>
      </w:r>
      <w:r w:rsidRPr="006B038C">
        <w:t>включая стоимост</w:t>
      </w:r>
      <w:r>
        <w:t>ь</w:t>
      </w:r>
      <w:r w:rsidRPr="006B038C">
        <w:t xml:space="preserve"> экспертного заключения</w:t>
      </w:r>
      <w:r>
        <w:t xml:space="preserve">), за </w:t>
      </w:r>
      <w:r w:rsidRPr="00B13C3D">
        <w:t xml:space="preserve">исключением стоимости материалов и работ, выполненных силами и средствами </w:t>
      </w:r>
      <w:r w:rsidR="00B13C3D" w:rsidRPr="00B13C3D">
        <w:t>Троснянского районного</w:t>
      </w:r>
      <w:r w:rsidRPr="00B13C3D">
        <w:t xml:space="preserve"> звена территориальной подсистемы единой государственной системы предупреждения и ликвидации чрезвычайных ситуаций.</w:t>
      </w:r>
    </w:p>
    <w:p w:rsidR="00B76C81" w:rsidRPr="006B038C" w:rsidRDefault="00B76C81" w:rsidP="00B76C81">
      <w:pPr>
        <w:pStyle w:val="ConsPlusNormal"/>
        <w:ind w:firstLine="709"/>
        <w:jc w:val="both"/>
      </w:pPr>
      <w:r w:rsidRPr="006B038C">
        <w:t>В случае</w:t>
      </w:r>
      <w:r>
        <w:t>,</w:t>
      </w:r>
      <w:r w:rsidRPr="006B038C">
        <w:t xml:space="preserve"> если индивидуальный жилой дом и </w:t>
      </w:r>
      <w:r>
        <w:t xml:space="preserve">(или) жилое </w:t>
      </w:r>
      <w:r w:rsidRPr="006B038C">
        <w:t>помещение в многоквартирном доме находится в общей долевой собственности, размер материальной помощи определяется пропорционально размеру доли каждого из собственников, обратившихся за получением материальной помощи.</w:t>
      </w:r>
    </w:p>
    <w:p w:rsidR="00B76C81" w:rsidRPr="00C713AC" w:rsidRDefault="00B76C81" w:rsidP="00B76C81">
      <w:pPr>
        <w:numPr>
          <w:ilvl w:val="1"/>
          <w:numId w:val="17"/>
        </w:numPr>
        <w:autoSpaceDE w:val="0"/>
        <w:autoSpaceDN w:val="0"/>
        <w:adjustRightInd w:val="0"/>
        <w:ind w:left="0" w:firstLine="709"/>
        <w:jc w:val="both"/>
        <w:rPr>
          <w:color w:val="000000"/>
          <w:sz w:val="28"/>
          <w:szCs w:val="28"/>
        </w:rPr>
      </w:pPr>
      <w:r w:rsidRPr="00C713AC">
        <w:rPr>
          <w:rFonts w:eastAsia="Calibri"/>
          <w:color w:val="000000"/>
          <w:sz w:val="28"/>
          <w:szCs w:val="28"/>
          <w:lang w:eastAsia="en-US"/>
        </w:rPr>
        <w:t>Материальная помощь</w:t>
      </w:r>
      <w:r>
        <w:rPr>
          <w:sz w:val="28"/>
          <w:szCs w:val="28"/>
        </w:rPr>
        <w:t>оказывается</w:t>
      </w:r>
      <w:r w:rsidRPr="00C713AC">
        <w:rPr>
          <w:sz w:val="28"/>
          <w:szCs w:val="28"/>
        </w:rPr>
        <w:t xml:space="preserve"> на основании обращения гражданина, ег</w:t>
      </w:r>
      <w:r>
        <w:rPr>
          <w:sz w:val="28"/>
          <w:szCs w:val="28"/>
        </w:rPr>
        <w:t xml:space="preserve">о опекуна (попечителя), </w:t>
      </w:r>
      <w:r w:rsidRPr="00C713AC">
        <w:rPr>
          <w:sz w:val="28"/>
          <w:szCs w:val="28"/>
        </w:rPr>
        <w:t>законного представителя</w:t>
      </w:r>
      <w:r>
        <w:rPr>
          <w:sz w:val="28"/>
          <w:szCs w:val="28"/>
        </w:rPr>
        <w:t>, представителя по доверенности</w:t>
      </w:r>
      <w:r w:rsidRPr="00C713AC">
        <w:rPr>
          <w:sz w:val="28"/>
          <w:szCs w:val="28"/>
        </w:rPr>
        <w:t xml:space="preserve"> в администрацию</w:t>
      </w:r>
      <w:r w:rsidR="00B70869">
        <w:rPr>
          <w:sz w:val="28"/>
          <w:szCs w:val="28"/>
        </w:rPr>
        <w:t xml:space="preserve"> </w:t>
      </w:r>
      <w:r w:rsidR="007E5F46">
        <w:rPr>
          <w:sz w:val="28"/>
          <w:szCs w:val="28"/>
        </w:rPr>
        <w:t>Троснянского района</w:t>
      </w:r>
      <w:r>
        <w:rPr>
          <w:sz w:val="28"/>
          <w:szCs w:val="28"/>
        </w:rPr>
        <w:t xml:space="preserve">, в срок не позднее 1 года со дня причинения ущерба от </w:t>
      </w:r>
      <w:r w:rsidRPr="00A1667C">
        <w:rPr>
          <w:sz w:val="28"/>
          <w:szCs w:val="28"/>
        </w:rPr>
        <w:t xml:space="preserve">беспилотных летательных аппаратов и (или) взрывоопасных предметов в результате террористических атак </w:t>
      </w:r>
      <w:r w:rsidR="007E5F46">
        <w:rPr>
          <w:sz w:val="28"/>
          <w:szCs w:val="28"/>
        </w:rPr>
        <w:t>на территории Троснянского района Орловской области</w:t>
      </w:r>
      <w:r>
        <w:rPr>
          <w:sz w:val="28"/>
          <w:szCs w:val="28"/>
        </w:rPr>
        <w:t>.</w:t>
      </w:r>
    </w:p>
    <w:p w:rsidR="00B76C81" w:rsidRPr="00DD0DC0" w:rsidRDefault="00B76C81" w:rsidP="00B76C81">
      <w:pPr>
        <w:autoSpaceDE w:val="0"/>
        <w:autoSpaceDN w:val="0"/>
        <w:adjustRightInd w:val="0"/>
        <w:ind w:firstLine="709"/>
        <w:jc w:val="both"/>
        <w:rPr>
          <w:color w:val="000000"/>
          <w:sz w:val="28"/>
          <w:szCs w:val="28"/>
        </w:rPr>
      </w:pPr>
      <w:r>
        <w:rPr>
          <w:color w:val="000000"/>
          <w:sz w:val="28"/>
          <w:szCs w:val="28"/>
        </w:rPr>
        <w:t xml:space="preserve">4.4. </w:t>
      </w:r>
      <w:r w:rsidRPr="00DD0DC0">
        <w:rPr>
          <w:color w:val="000000"/>
          <w:sz w:val="28"/>
          <w:szCs w:val="28"/>
        </w:rPr>
        <w:t xml:space="preserve">Для получения </w:t>
      </w:r>
      <w:r w:rsidRPr="00DD0DC0">
        <w:rPr>
          <w:rFonts w:eastAsia="Calibri"/>
          <w:color w:val="000000"/>
          <w:sz w:val="28"/>
          <w:szCs w:val="28"/>
          <w:lang w:eastAsia="en-US"/>
        </w:rPr>
        <w:t xml:space="preserve">материальной помощи </w:t>
      </w:r>
      <w:r w:rsidRPr="00DD0DC0">
        <w:rPr>
          <w:color w:val="000000"/>
          <w:sz w:val="28"/>
          <w:szCs w:val="28"/>
        </w:rPr>
        <w:t>заявитель представляет следующие документы:</w:t>
      </w:r>
    </w:p>
    <w:p w:rsidR="00B76C81" w:rsidRPr="00DD0DC0" w:rsidRDefault="00B76C81" w:rsidP="00B76C81">
      <w:pPr>
        <w:pStyle w:val="ConsPlusNormal"/>
        <w:ind w:firstLine="709"/>
        <w:jc w:val="both"/>
        <w:rPr>
          <w:color w:val="000000"/>
        </w:rPr>
      </w:pPr>
      <w:r w:rsidRPr="00DD0DC0">
        <w:rPr>
          <w:color w:val="000000"/>
        </w:rPr>
        <w:t xml:space="preserve">1) заявление, поданное в форме документа на бумажном носителе (приложение № </w:t>
      </w:r>
      <w:r>
        <w:rPr>
          <w:color w:val="000000"/>
        </w:rPr>
        <w:t>1</w:t>
      </w:r>
      <w:r w:rsidRPr="00DD0DC0">
        <w:rPr>
          <w:color w:val="000000"/>
        </w:rPr>
        <w:t xml:space="preserve"> к настоящему Порядку);</w:t>
      </w:r>
    </w:p>
    <w:p w:rsidR="00B76C81" w:rsidRPr="00DD0DC0" w:rsidRDefault="00B76C81" w:rsidP="00B76C81">
      <w:pPr>
        <w:pStyle w:val="ConsPlusNormal"/>
        <w:ind w:firstLine="709"/>
        <w:jc w:val="both"/>
        <w:rPr>
          <w:color w:val="000000"/>
        </w:rPr>
      </w:pPr>
      <w:r w:rsidRPr="00DD0DC0">
        <w:rPr>
          <w:color w:val="000000"/>
        </w:rPr>
        <w:t>2) доверенность, оформленную надлежащим образом (в случае подачи заявления представителем заявителя);</w:t>
      </w:r>
    </w:p>
    <w:p w:rsidR="00B76C81" w:rsidRPr="00DD0DC0" w:rsidRDefault="00B76C81" w:rsidP="00B76C81">
      <w:pPr>
        <w:pStyle w:val="ConsPlusNormal"/>
        <w:ind w:firstLine="709"/>
        <w:jc w:val="both"/>
        <w:rPr>
          <w:color w:val="000000"/>
        </w:rPr>
      </w:pPr>
      <w:r w:rsidRPr="00DD0DC0">
        <w:rPr>
          <w:color w:val="000000"/>
        </w:rPr>
        <w:t>3) копии страниц паспорта гражданина Российской Федерации (</w:t>
      </w:r>
      <w:r>
        <w:rPr>
          <w:color w:val="000000"/>
        </w:rPr>
        <w:t>страницы 2-3</w:t>
      </w:r>
      <w:r w:rsidRPr="00DD0DC0">
        <w:rPr>
          <w:color w:val="000000"/>
        </w:rPr>
        <w:t>, страница с отметкой о регистрации по месту жительства) или иного документа, удостоверяющего личность заявителя;</w:t>
      </w:r>
    </w:p>
    <w:p w:rsidR="00B76C81" w:rsidRDefault="00B76C81" w:rsidP="00B76C81">
      <w:pPr>
        <w:pStyle w:val="ConsPlusNormal"/>
        <w:ind w:firstLine="709"/>
        <w:jc w:val="both"/>
        <w:rPr>
          <w:color w:val="000000"/>
          <w:shd w:val="clear" w:color="auto" w:fill="FFFFFF"/>
        </w:rPr>
      </w:pPr>
      <w:r w:rsidRPr="00DD0DC0">
        <w:rPr>
          <w:color w:val="000000"/>
          <w:shd w:val="clear" w:color="auto" w:fill="FFFFFF"/>
        </w:rPr>
        <w:t xml:space="preserve">4) </w:t>
      </w:r>
      <w:r w:rsidRPr="00DD0DC0">
        <w:rPr>
          <w:lang w:eastAsia="ru-RU"/>
        </w:rPr>
        <w:t>выписку из Единого государственного реестра недвижимости об основных характеристиках и зарегистрированных правах на объект недвижимости</w:t>
      </w:r>
      <w:r>
        <w:rPr>
          <w:lang w:eastAsia="ru-RU"/>
        </w:rPr>
        <w:t xml:space="preserve"> (по желанию)</w:t>
      </w:r>
      <w:r w:rsidRPr="00DD0DC0">
        <w:rPr>
          <w:color w:val="000000"/>
          <w:shd w:val="clear" w:color="auto" w:fill="FFFFFF"/>
        </w:rPr>
        <w:t>;</w:t>
      </w:r>
    </w:p>
    <w:p w:rsidR="00B76C81" w:rsidRDefault="00B76C81" w:rsidP="00B76C81">
      <w:pPr>
        <w:ind w:firstLine="709"/>
        <w:jc w:val="both"/>
        <w:rPr>
          <w:color w:val="000000"/>
          <w:sz w:val="28"/>
          <w:szCs w:val="28"/>
          <w:shd w:val="clear" w:color="auto" w:fill="FFFFFF"/>
        </w:rPr>
      </w:pPr>
      <w:r w:rsidRPr="00DD0DC0">
        <w:rPr>
          <w:color w:val="000000"/>
          <w:sz w:val="28"/>
          <w:szCs w:val="28"/>
          <w:shd w:val="clear" w:color="auto" w:fill="FFFFFF"/>
        </w:rPr>
        <w:lastRenderedPageBreak/>
        <w:t xml:space="preserve">5) </w:t>
      </w:r>
      <w:r>
        <w:rPr>
          <w:color w:val="000000"/>
          <w:sz w:val="28"/>
          <w:szCs w:val="28"/>
          <w:shd w:val="clear" w:color="auto" w:fill="FFFFFF"/>
        </w:rPr>
        <w:t>договор социального найма жилого помещения (по желанию);</w:t>
      </w:r>
    </w:p>
    <w:p w:rsidR="00B76C81" w:rsidRPr="00E93852" w:rsidRDefault="00B76C81" w:rsidP="00B76C81">
      <w:pPr>
        <w:ind w:firstLine="709"/>
        <w:jc w:val="both"/>
        <w:rPr>
          <w:sz w:val="28"/>
          <w:szCs w:val="28"/>
        </w:rPr>
      </w:pPr>
      <w:r>
        <w:rPr>
          <w:color w:val="000000"/>
          <w:sz w:val="28"/>
          <w:szCs w:val="28"/>
          <w:shd w:val="clear" w:color="auto" w:fill="FFFFFF"/>
        </w:rPr>
        <w:t xml:space="preserve">6) </w:t>
      </w:r>
      <w:r w:rsidRPr="00CC0EA1">
        <w:rPr>
          <w:color w:val="000000"/>
          <w:sz w:val="28"/>
          <w:szCs w:val="28"/>
          <w:shd w:val="clear" w:color="auto" w:fill="FFFFFF"/>
        </w:rPr>
        <w:t>экспертное заключение об о</w:t>
      </w:r>
      <w:r w:rsidRPr="00CC0EA1">
        <w:rPr>
          <w:color w:val="000000"/>
          <w:sz w:val="28"/>
          <w:szCs w:val="28"/>
        </w:rPr>
        <w:t xml:space="preserve">ценке повреждений, причиненных </w:t>
      </w:r>
      <w:r w:rsidRPr="00CC0EA1">
        <w:rPr>
          <w:rFonts w:eastAsia="Calibri"/>
          <w:color w:val="000000"/>
          <w:sz w:val="28"/>
          <w:szCs w:val="28"/>
          <w:lang w:eastAsia="en-US"/>
        </w:rPr>
        <w:t xml:space="preserve">имуществу первой необходимости от применения беспилотных летательных аппаратов и (или) взрывоопасных предметов в результате террористических атак </w:t>
      </w:r>
      <w:r w:rsidR="007E5F46">
        <w:rPr>
          <w:sz w:val="28"/>
          <w:szCs w:val="28"/>
        </w:rPr>
        <w:t>на территории Троснянского района Орловской области</w:t>
      </w:r>
      <w:r>
        <w:rPr>
          <w:rFonts w:eastAsia="Calibri"/>
          <w:color w:val="000000"/>
          <w:sz w:val="28"/>
          <w:szCs w:val="28"/>
          <w:lang w:eastAsia="en-US"/>
        </w:rPr>
        <w:t>, действительное на дату подачи заявления</w:t>
      </w:r>
      <w:r w:rsidRPr="00E93852">
        <w:rPr>
          <w:rFonts w:eastAsia="Calibri"/>
          <w:sz w:val="28"/>
          <w:szCs w:val="28"/>
          <w:lang w:eastAsia="en-US"/>
        </w:rPr>
        <w:t>;</w:t>
      </w:r>
    </w:p>
    <w:p w:rsidR="00B76C81" w:rsidRPr="00E93852" w:rsidRDefault="00B76C81" w:rsidP="00B76C81">
      <w:pPr>
        <w:pStyle w:val="ConsPlusNormal"/>
        <w:ind w:firstLine="709"/>
        <w:jc w:val="both"/>
        <w:rPr>
          <w:color w:val="000000"/>
        </w:rPr>
      </w:pPr>
      <w:r w:rsidRPr="00E93852">
        <w:rPr>
          <w:color w:val="000000"/>
        </w:rPr>
        <w:t xml:space="preserve">7) </w:t>
      </w:r>
      <w:r w:rsidRPr="00E93852">
        <w:rPr>
          <w:lang w:eastAsia="ru-RU"/>
        </w:rPr>
        <w:t xml:space="preserve">согласие на обработку и передачу персональных данных </w:t>
      </w:r>
      <w:r w:rsidRPr="00E93852">
        <w:t xml:space="preserve">(приложение № </w:t>
      </w:r>
      <w:r>
        <w:t>2</w:t>
      </w:r>
      <w:r w:rsidRPr="00E93852">
        <w:t xml:space="preserve"> к настоящему Порядку);</w:t>
      </w:r>
    </w:p>
    <w:p w:rsidR="00B76C81" w:rsidRDefault="00B76C81" w:rsidP="00B76C81">
      <w:pPr>
        <w:pStyle w:val="ConsPlusNormal"/>
        <w:ind w:firstLine="709"/>
        <w:jc w:val="both"/>
        <w:rPr>
          <w:color w:val="000000"/>
        </w:rPr>
      </w:pPr>
      <w:r w:rsidRPr="00E93852">
        <w:rPr>
          <w:color w:val="000000"/>
        </w:rPr>
        <w:t xml:space="preserve">8) </w:t>
      </w:r>
      <w:r>
        <w:rPr>
          <w:color w:val="000000"/>
        </w:rPr>
        <w:t>документы, подтверждающие оплату стоимости независимой оценки;</w:t>
      </w:r>
    </w:p>
    <w:p w:rsidR="00B76C81" w:rsidRDefault="00B76C81" w:rsidP="00B76C81">
      <w:pPr>
        <w:pStyle w:val="ConsPlusNormal"/>
        <w:ind w:firstLine="709"/>
        <w:jc w:val="both"/>
        <w:rPr>
          <w:rFonts w:ascii="PT Astra Serif" w:hAnsi="PT Astra Serif"/>
        </w:rPr>
      </w:pPr>
      <w:r>
        <w:rPr>
          <w:color w:val="000000"/>
        </w:rPr>
        <w:t xml:space="preserve">9) </w:t>
      </w:r>
      <w:r w:rsidR="007E5F46">
        <w:rPr>
          <w:rFonts w:ascii="PT Astra Serif" w:hAnsi="PT Astra Serif"/>
        </w:rPr>
        <w:t>постановление</w:t>
      </w:r>
      <w:r>
        <w:rPr>
          <w:rFonts w:ascii="PT Astra Serif" w:hAnsi="PT Astra Serif"/>
        </w:rPr>
        <w:t xml:space="preserve"> о признании в установленном порядке потерпевшим по уголовному делу, возбужденному в соответствии со статьей 205 Уголовного кодекса Российской Федерации;</w:t>
      </w:r>
    </w:p>
    <w:p w:rsidR="00B76C81" w:rsidRPr="00E93852" w:rsidRDefault="00B76C81" w:rsidP="00B76C81">
      <w:pPr>
        <w:pStyle w:val="ConsPlusNormal"/>
        <w:ind w:firstLine="709"/>
        <w:jc w:val="both"/>
        <w:rPr>
          <w:color w:val="000000"/>
        </w:rPr>
      </w:pPr>
      <w:r>
        <w:rPr>
          <w:color w:val="000000"/>
        </w:rPr>
        <w:t>10</w:t>
      </w:r>
      <w:r w:rsidRPr="00E93852">
        <w:rPr>
          <w:color w:val="000000"/>
        </w:rPr>
        <w:t xml:space="preserve">) </w:t>
      </w:r>
      <w:r w:rsidRPr="00E93852">
        <w:t>реквизиты банковского счета</w:t>
      </w:r>
      <w:r>
        <w:t xml:space="preserve"> заявителя</w:t>
      </w:r>
      <w:r>
        <w:rPr>
          <w:color w:val="000000"/>
        </w:rPr>
        <w:t>.</w:t>
      </w:r>
    </w:p>
    <w:p w:rsidR="00B76C81" w:rsidRPr="00DE52E7" w:rsidRDefault="00B76C81" w:rsidP="00B76C81">
      <w:pPr>
        <w:pStyle w:val="ConsPlusNormal"/>
        <w:ind w:firstLine="709"/>
        <w:jc w:val="both"/>
      </w:pPr>
      <w:r>
        <w:t xml:space="preserve">4.5. </w:t>
      </w:r>
      <w:r w:rsidR="00DE52E7">
        <w:t>Отдел по управлению муниципальным имуществом администрации Троснянского района</w:t>
      </w:r>
      <w:r w:rsidR="00773511">
        <w:t xml:space="preserve"> (по запросу</w:t>
      </w:r>
      <w:r w:rsidR="00773511" w:rsidRPr="00773511">
        <w:tab/>
        <w:t>Отдел</w:t>
      </w:r>
      <w:r w:rsidR="00773511">
        <w:t>а</w:t>
      </w:r>
      <w:r w:rsidR="00773511" w:rsidRPr="00773511">
        <w:t xml:space="preserve"> по защите государственной тайны и мобилизационной работ</w:t>
      </w:r>
      <w:r w:rsidR="00773511">
        <w:t>ы</w:t>
      </w:r>
      <w:r w:rsidR="00773511" w:rsidRPr="00773511">
        <w:t xml:space="preserve"> администрации Троснянского района</w:t>
      </w:r>
      <w:r w:rsidR="00773511">
        <w:t>)</w:t>
      </w:r>
      <w:r w:rsidRPr="00DE52E7">
        <w:t xml:space="preserve">в рамках межведомственного электронного взаимодействия запрашивает </w:t>
      </w:r>
      <w:r w:rsidRPr="00DE52E7">
        <w:rPr>
          <w:lang w:eastAsia="ru-RU"/>
        </w:rPr>
        <w:t>документы, подтверждающие право заявителя на жилое помещение</w:t>
      </w:r>
      <w:r w:rsidRPr="00DE52E7">
        <w:t xml:space="preserve"> (</w:t>
      </w:r>
      <w:r w:rsidRPr="00DE52E7">
        <w:rPr>
          <w:lang w:eastAsia="ru-RU"/>
        </w:rPr>
        <w:t xml:space="preserve">выписку из Единого государственного реестра недвижимости об основных характеристиках и зарегистрированных правах на объект недвижимости или </w:t>
      </w:r>
      <w:r w:rsidRPr="00DE52E7">
        <w:rPr>
          <w:shd w:val="clear" w:color="auto" w:fill="FFFFFF"/>
        </w:rPr>
        <w:t>договор социального найма жилого помещения).</w:t>
      </w:r>
    </w:p>
    <w:p w:rsidR="00B76C81" w:rsidRPr="00E93852" w:rsidRDefault="00B76C81" w:rsidP="00B76C81">
      <w:pPr>
        <w:pStyle w:val="ConsPlusNormal"/>
        <w:ind w:firstLine="709"/>
        <w:jc w:val="both"/>
        <w:rPr>
          <w:color w:val="000000"/>
        </w:rPr>
      </w:pPr>
      <w:r>
        <w:t xml:space="preserve">4.6. </w:t>
      </w:r>
      <w:r w:rsidRPr="00E93852">
        <w:t>Заявитель несет ответственность за достоверность и полноту представленных им сведений и документов.</w:t>
      </w:r>
    </w:p>
    <w:p w:rsidR="00B76C81" w:rsidRPr="00E93852" w:rsidRDefault="00B76C81" w:rsidP="00B76C81">
      <w:pPr>
        <w:widowControl w:val="0"/>
        <w:numPr>
          <w:ilvl w:val="1"/>
          <w:numId w:val="18"/>
        </w:numPr>
        <w:ind w:left="0" w:firstLine="709"/>
        <w:jc w:val="both"/>
        <w:rPr>
          <w:sz w:val="28"/>
          <w:szCs w:val="28"/>
        </w:rPr>
      </w:pPr>
      <w:r>
        <w:rPr>
          <w:sz w:val="28"/>
          <w:szCs w:val="28"/>
        </w:rPr>
        <w:t>З</w:t>
      </w:r>
      <w:r w:rsidRPr="00E93852">
        <w:rPr>
          <w:sz w:val="28"/>
          <w:szCs w:val="28"/>
        </w:rPr>
        <w:t xml:space="preserve">аявление регистрируется </w:t>
      </w:r>
      <w:r w:rsidR="007E5F46">
        <w:rPr>
          <w:sz w:val="28"/>
          <w:szCs w:val="28"/>
        </w:rPr>
        <w:t xml:space="preserve">в администрации Троснянского района </w:t>
      </w:r>
      <w:r w:rsidRPr="00E93852">
        <w:rPr>
          <w:sz w:val="28"/>
          <w:szCs w:val="28"/>
        </w:rPr>
        <w:t>не позднее 1 (одного) рабочего дня с момента его поступления.</w:t>
      </w:r>
    </w:p>
    <w:p w:rsidR="00B76C81" w:rsidRPr="00DE52E7" w:rsidRDefault="00DE52E7" w:rsidP="00B76C81">
      <w:pPr>
        <w:widowControl w:val="0"/>
        <w:numPr>
          <w:ilvl w:val="1"/>
          <w:numId w:val="18"/>
        </w:numPr>
        <w:ind w:left="0" w:firstLine="709"/>
        <w:jc w:val="both"/>
        <w:rPr>
          <w:sz w:val="28"/>
          <w:szCs w:val="28"/>
        </w:rPr>
      </w:pPr>
      <w:r w:rsidRPr="00DE52E7">
        <w:rPr>
          <w:sz w:val="28"/>
          <w:szCs w:val="28"/>
        </w:rPr>
        <w:t>Отдел по защите государственной тайны и мобилизационной работе администрации Троснянского района</w:t>
      </w:r>
      <w:r w:rsidR="00B70869">
        <w:rPr>
          <w:sz w:val="28"/>
          <w:szCs w:val="28"/>
        </w:rPr>
        <w:t xml:space="preserve"> </w:t>
      </w:r>
      <w:r w:rsidR="00B76C81" w:rsidRPr="00DE52E7">
        <w:rPr>
          <w:sz w:val="28"/>
          <w:szCs w:val="28"/>
        </w:rPr>
        <w:t xml:space="preserve">осуществляет проверку полноты представленных документов, готовит проект постановления администрации </w:t>
      </w:r>
      <w:r w:rsidR="00796987" w:rsidRPr="00DE52E7">
        <w:rPr>
          <w:sz w:val="28"/>
          <w:szCs w:val="28"/>
        </w:rPr>
        <w:t>Троснянского района</w:t>
      </w:r>
      <w:r w:rsidR="00B76C81" w:rsidRPr="00DE52E7">
        <w:rPr>
          <w:sz w:val="28"/>
          <w:szCs w:val="28"/>
        </w:rPr>
        <w:t xml:space="preserve"> об оказании материальной помощи, обеспечивает его визирование в структурных подразделениях администрации </w:t>
      </w:r>
      <w:r w:rsidR="00796987" w:rsidRPr="00DE52E7">
        <w:rPr>
          <w:sz w:val="28"/>
          <w:szCs w:val="28"/>
        </w:rPr>
        <w:t>Троснянского района</w:t>
      </w:r>
      <w:r w:rsidR="00B76C81" w:rsidRPr="00DE52E7">
        <w:rPr>
          <w:sz w:val="28"/>
          <w:szCs w:val="28"/>
        </w:rPr>
        <w:t xml:space="preserve">, направляет на </w:t>
      </w:r>
      <w:bookmarkStart w:id="2" w:name="_GoBack"/>
      <w:bookmarkEnd w:id="2"/>
      <w:r w:rsidR="00B76C81" w:rsidRPr="00DE52E7">
        <w:rPr>
          <w:sz w:val="28"/>
          <w:szCs w:val="28"/>
        </w:rPr>
        <w:t xml:space="preserve">подпись </w:t>
      </w:r>
      <w:r w:rsidR="00796987" w:rsidRPr="00DE52E7">
        <w:rPr>
          <w:sz w:val="28"/>
          <w:szCs w:val="28"/>
        </w:rPr>
        <w:t>главе администрации Троснянского района</w:t>
      </w:r>
      <w:r w:rsidR="00B76C81" w:rsidRPr="00DE52E7">
        <w:rPr>
          <w:sz w:val="28"/>
          <w:szCs w:val="28"/>
        </w:rPr>
        <w:t xml:space="preserve"> или готовит письменное уведомление об отказе в оказании материальной помощи, которое направляет заявителю по адресу, указанному в заявлении, в срок не более 30 рабочих дней со дня регистрации заявления.</w:t>
      </w:r>
    </w:p>
    <w:p w:rsidR="00B76C81" w:rsidRPr="00E93852" w:rsidRDefault="00B76C81" w:rsidP="00B76C81">
      <w:pPr>
        <w:pStyle w:val="ConsPlusNormal"/>
        <w:numPr>
          <w:ilvl w:val="1"/>
          <w:numId w:val="18"/>
        </w:numPr>
        <w:ind w:left="0" w:firstLine="709"/>
        <w:jc w:val="both"/>
      </w:pPr>
      <w:r w:rsidRPr="00E93852">
        <w:t>Основаниями для отказа в оказании материальной помощи являются:</w:t>
      </w:r>
    </w:p>
    <w:p w:rsidR="00B76C81" w:rsidRPr="00E93852" w:rsidRDefault="00B76C81" w:rsidP="00B76C81">
      <w:pPr>
        <w:pStyle w:val="ConsPlusNormal"/>
        <w:ind w:firstLine="709"/>
        <w:jc w:val="both"/>
      </w:pPr>
      <w:r w:rsidRPr="00E93852">
        <w:t>1) представление заявителем недостоверных сведений;</w:t>
      </w:r>
    </w:p>
    <w:p w:rsidR="00B76C81" w:rsidRPr="001347DB" w:rsidRDefault="00B76C81" w:rsidP="00B76C81">
      <w:pPr>
        <w:pStyle w:val="ConsPlusNormal"/>
        <w:ind w:firstLine="709"/>
        <w:jc w:val="both"/>
      </w:pPr>
      <w:r w:rsidRPr="00E93852">
        <w:t xml:space="preserve">2) несоответствие заявителя условиям, предусмотренным настоящим </w:t>
      </w:r>
      <w:r w:rsidRPr="001347DB">
        <w:t>Порядком;</w:t>
      </w:r>
    </w:p>
    <w:p w:rsidR="00B76C81" w:rsidRPr="006B038C" w:rsidRDefault="00B76C81" w:rsidP="00B76C81">
      <w:pPr>
        <w:pStyle w:val="ConsPlusNormal"/>
        <w:ind w:firstLine="709"/>
        <w:jc w:val="both"/>
      </w:pPr>
      <w:r w:rsidRPr="00E93852">
        <w:t xml:space="preserve">3) </w:t>
      </w:r>
      <w:r w:rsidRPr="006B038C">
        <w:t>представление заявителем документов, предусмотренных пунктом 4</w:t>
      </w:r>
      <w:r>
        <w:t xml:space="preserve">.4. </w:t>
      </w:r>
      <w:r w:rsidRPr="006B038C">
        <w:t xml:space="preserve"> настоящего </w:t>
      </w:r>
      <w:r>
        <w:t>Раздела</w:t>
      </w:r>
      <w:r w:rsidRPr="006B038C">
        <w:t>, не в полном объеме</w:t>
      </w:r>
      <w:bookmarkStart w:id="3" w:name="_Hlk214017061"/>
      <w:r w:rsidRPr="006B038C">
        <w:t>.</w:t>
      </w:r>
    </w:p>
    <w:bookmarkEnd w:id="3"/>
    <w:p w:rsidR="00B76C81" w:rsidRDefault="00B13C3D" w:rsidP="00B76C81">
      <w:pPr>
        <w:pStyle w:val="ConsPlusNormal"/>
        <w:ind w:firstLine="709"/>
        <w:jc w:val="both"/>
      </w:pPr>
      <w:r>
        <w:t xml:space="preserve">4.10. </w:t>
      </w:r>
      <w:r w:rsidRPr="00B13C3D">
        <w:t>Перечисление материальной помощи производится администрацией Троснянского района Орловской области на счет заявителя в течение 10 рабочих дней со дня принятия решения о предоставлении денежной выплаты за счет средств резервного фонда администрации Троснянского района.</w:t>
      </w:r>
    </w:p>
    <w:p w:rsidR="00B76C81" w:rsidRDefault="00B76C81" w:rsidP="00B76C81">
      <w:pPr>
        <w:pStyle w:val="ConsPlusNormal"/>
        <w:ind w:firstLine="709"/>
        <w:jc w:val="both"/>
      </w:pPr>
    </w:p>
    <w:p w:rsidR="00B76C81" w:rsidRPr="00A51AA8" w:rsidRDefault="00B76C81" w:rsidP="00B76C81">
      <w:pPr>
        <w:pStyle w:val="ConsPlusNormal"/>
        <w:ind w:left="4536"/>
        <w:jc w:val="center"/>
        <w:outlineLvl w:val="1"/>
        <w:rPr>
          <w:rFonts w:eastAsia="Calibri"/>
          <w:sz w:val="24"/>
          <w:szCs w:val="24"/>
        </w:rPr>
      </w:pPr>
      <w:r w:rsidRPr="00CC1602">
        <w:br w:type="page"/>
      </w:r>
      <w:r w:rsidRPr="00A51AA8">
        <w:rPr>
          <w:rFonts w:eastAsia="Calibri"/>
          <w:sz w:val="24"/>
          <w:szCs w:val="24"/>
        </w:rPr>
        <w:lastRenderedPageBreak/>
        <w:t>Приложение № 1</w:t>
      </w:r>
    </w:p>
    <w:p w:rsidR="00B76C81" w:rsidRPr="004F6BD8" w:rsidRDefault="00B76C81" w:rsidP="00B76C81">
      <w:pPr>
        <w:tabs>
          <w:tab w:val="left" w:pos="5264"/>
        </w:tabs>
        <w:ind w:left="4536"/>
        <w:jc w:val="center"/>
        <w:rPr>
          <w:rFonts w:eastAsia="Calibri"/>
          <w:color w:val="000000"/>
          <w:lang w:eastAsia="en-US"/>
        </w:rPr>
      </w:pPr>
      <w:r w:rsidRPr="00A51AA8">
        <w:rPr>
          <w:rFonts w:eastAsia="Calibri"/>
        </w:rPr>
        <w:t xml:space="preserve">к Порядку </w:t>
      </w:r>
      <w:r w:rsidRPr="00A51AA8">
        <w:rPr>
          <w:color w:val="000000"/>
        </w:rPr>
        <w:t>о</w:t>
      </w:r>
      <w:r w:rsidRPr="00A51AA8">
        <w:rPr>
          <w:rFonts w:eastAsia="Calibri"/>
          <w:color w:val="000000"/>
          <w:lang w:eastAsia="en-US"/>
        </w:rPr>
        <w:t xml:space="preserve">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w:t>
      </w:r>
      <w:r w:rsidR="004F6BD8" w:rsidRPr="004F6BD8">
        <w:t>на территории Троснянского района Орловской области</w:t>
      </w:r>
    </w:p>
    <w:p w:rsidR="00B76C81" w:rsidRDefault="00B76C81" w:rsidP="00B76C81">
      <w:pPr>
        <w:pStyle w:val="ConsPlusNormal"/>
        <w:ind w:left="4536"/>
        <w:outlineLvl w:val="1"/>
      </w:pPr>
    </w:p>
    <w:p w:rsidR="00B76C81" w:rsidRPr="004156FD" w:rsidRDefault="00B76C81" w:rsidP="00B76C81">
      <w:pPr>
        <w:pStyle w:val="ConsPlusNormal"/>
        <w:ind w:left="4536"/>
        <w:outlineLvl w:val="1"/>
      </w:pPr>
    </w:p>
    <w:p w:rsidR="00B76C81" w:rsidRDefault="00796987" w:rsidP="00B76C81">
      <w:pPr>
        <w:pStyle w:val="Standard"/>
        <w:ind w:left="4536"/>
        <w:jc w:val="both"/>
        <w:rPr>
          <w:sz w:val="26"/>
          <w:szCs w:val="26"/>
        </w:rPr>
      </w:pPr>
      <w:r>
        <w:rPr>
          <w:sz w:val="26"/>
          <w:szCs w:val="26"/>
        </w:rPr>
        <w:t>Главе Троснянского района</w:t>
      </w:r>
    </w:p>
    <w:p w:rsidR="00B76C81" w:rsidRDefault="00B76C81" w:rsidP="00B76C81">
      <w:pPr>
        <w:pStyle w:val="Standard"/>
        <w:ind w:left="4536"/>
        <w:jc w:val="both"/>
        <w:rPr>
          <w:sz w:val="26"/>
          <w:szCs w:val="26"/>
        </w:rPr>
      </w:pPr>
      <w:r>
        <w:rPr>
          <w:sz w:val="26"/>
          <w:szCs w:val="26"/>
        </w:rPr>
        <w:t>от ______________________________</w:t>
      </w:r>
    </w:p>
    <w:p w:rsidR="00B76C81" w:rsidRDefault="00B76C81" w:rsidP="00B76C81">
      <w:pPr>
        <w:pStyle w:val="Standard"/>
        <w:ind w:left="4536"/>
        <w:jc w:val="both"/>
      </w:pPr>
      <w:r>
        <w:rPr>
          <w:sz w:val="26"/>
          <w:szCs w:val="26"/>
        </w:rPr>
        <w:t>проживающего(ей) по адресу:</w:t>
      </w:r>
    </w:p>
    <w:p w:rsidR="00B76C81" w:rsidRDefault="00B76C81" w:rsidP="00B76C81">
      <w:pPr>
        <w:pStyle w:val="Standard"/>
        <w:ind w:left="4536"/>
        <w:jc w:val="both"/>
        <w:rPr>
          <w:sz w:val="26"/>
          <w:szCs w:val="26"/>
        </w:rPr>
      </w:pPr>
      <w:r>
        <w:rPr>
          <w:sz w:val="26"/>
          <w:szCs w:val="26"/>
        </w:rPr>
        <w:t>_________________________________</w:t>
      </w:r>
    </w:p>
    <w:p w:rsidR="00B76C81" w:rsidRDefault="00B76C81" w:rsidP="00B76C81">
      <w:pPr>
        <w:pStyle w:val="Standard"/>
        <w:ind w:left="4536"/>
        <w:jc w:val="both"/>
        <w:rPr>
          <w:sz w:val="26"/>
          <w:szCs w:val="26"/>
        </w:rPr>
      </w:pPr>
      <w:r>
        <w:rPr>
          <w:sz w:val="26"/>
          <w:szCs w:val="26"/>
        </w:rPr>
        <w:t>зарегистрированного (ой) по адресу:</w:t>
      </w:r>
    </w:p>
    <w:p w:rsidR="00B76C81" w:rsidRDefault="00B76C81" w:rsidP="00B76C81">
      <w:pPr>
        <w:pStyle w:val="Standard"/>
        <w:ind w:left="4536"/>
        <w:jc w:val="both"/>
      </w:pPr>
      <w:r>
        <w:rPr>
          <w:sz w:val="26"/>
          <w:szCs w:val="26"/>
        </w:rPr>
        <w:t>__________________________</w:t>
      </w:r>
      <w:r w:rsidR="00796987">
        <w:rPr>
          <w:sz w:val="26"/>
          <w:szCs w:val="26"/>
        </w:rPr>
        <w:t>_______</w:t>
      </w:r>
      <w:r>
        <w:rPr>
          <w:sz w:val="26"/>
          <w:szCs w:val="26"/>
        </w:rPr>
        <w:t>_</w:t>
      </w:r>
    </w:p>
    <w:p w:rsidR="00B76C81" w:rsidRDefault="00B76C81" w:rsidP="00B76C81">
      <w:pPr>
        <w:pStyle w:val="Standard"/>
        <w:ind w:left="4536"/>
        <w:jc w:val="both"/>
        <w:rPr>
          <w:sz w:val="26"/>
          <w:szCs w:val="26"/>
        </w:rPr>
      </w:pPr>
      <w:r>
        <w:rPr>
          <w:sz w:val="26"/>
          <w:szCs w:val="26"/>
        </w:rPr>
        <w:t>тел. ______________________________</w:t>
      </w:r>
    </w:p>
    <w:p w:rsidR="00B76C81" w:rsidRDefault="00B76C81" w:rsidP="00B76C81">
      <w:pPr>
        <w:pStyle w:val="Standard"/>
        <w:jc w:val="center"/>
        <w:rPr>
          <w:sz w:val="20"/>
          <w:szCs w:val="20"/>
          <w:lang w:eastAsia="en-US"/>
        </w:rPr>
      </w:pPr>
    </w:p>
    <w:p w:rsidR="00B76C81" w:rsidRDefault="00B76C81" w:rsidP="00B76C81">
      <w:pPr>
        <w:pStyle w:val="Standard"/>
        <w:jc w:val="center"/>
        <w:rPr>
          <w:sz w:val="20"/>
          <w:szCs w:val="20"/>
          <w:lang w:eastAsia="en-US"/>
        </w:rPr>
      </w:pPr>
    </w:p>
    <w:p w:rsidR="00B76C81" w:rsidRPr="00796987" w:rsidRDefault="00B76C81" w:rsidP="00B76C81">
      <w:pPr>
        <w:pStyle w:val="Standard"/>
        <w:jc w:val="center"/>
        <w:rPr>
          <w:sz w:val="26"/>
          <w:szCs w:val="26"/>
        </w:rPr>
      </w:pPr>
      <w:bookmarkStart w:id="4" w:name="Par360"/>
      <w:bookmarkEnd w:id="4"/>
      <w:r w:rsidRPr="00796987">
        <w:rPr>
          <w:sz w:val="26"/>
          <w:szCs w:val="26"/>
        </w:rPr>
        <w:t>Заявление.</w:t>
      </w:r>
    </w:p>
    <w:p w:rsidR="00B76C81" w:rsidRPr="00796987" w:rsidRDefault="00B76C81" w:rsidP="00B76C81">
      <w:pPr>
        <w:pStyle w:val="Standard"/>
        <w:jc w:val="both"/>
        <w:rPr>
          <w:sz w:val="26"/>
          <w:szCs w:val="26"/>
        </w:rPr>
      </w:pPr>
    </w:p>
    <w:p w:rsidR="00B76C81" w:rsidRDefault="00B76C81" w:rsidP="00B76C81">
      <w:pPr>
        <w:ind w:firstLine="709"/>
        <w:jc w:val="both"/>
        <w:rPr>
          <w:rFonts w:eastAsia="Calibri"/>
          <w:sz w:val="28"/>
          <w:szCs w:val="28"/>
          <w:lang w:eastAsia="en-US"/>
        </w:rPr>
      </w:pPr>
      <w:r w:rsidRPr="00796987">
        <w:rPr>
          <w:sz w:val="26"/>
          <w:szCs w:val="26"/>
        </w:rPr>
        <w:t xml:space="preserve">Прошу оказать мне материальную помощь в виде денежной выплаты из средств бюджета </w:t>
      </w:r>
      <w:r w:rsidR="00796987" w:rsidRPr="00796987">
        <w:rPr>
          <w:sz w:val="26"/>
          <w:szCs w:val="26"/>
        </w:rPr>
        <w:t>администрации Троснянского района</w:t>
      </w:r>
      <w:r w:rsidRPr="00796987">
        <w:rPr>
          <w:sz w:val="26"/>
          <w:szCs w:val="26"/>
        </w:rPr>
        <w:t xml:space="preserve"> в связи с </w:t>
      </w:r>
      <w:r w:rsidRPr="00796987">
        <w:rPr>
          <w:rFonts w:ascii="PT Astra Serif" w:hAnsi="PT Astra Serif"/>
          <w:sz w:val="26"/>
          <w:szCs w:val="26"/>
        </w:rPr>
        <w:t>повреждением или</w:t>
      </w:r>
      <w:r w:rsidR="00796987" w:rsidRPr="00796987">
        <w:rPr>
          <w:rFonts w:ascii="PT Astra Serif" w:hAnsi="PT Astra Serif"/>
          <w:sz w:val="26"/>
          <w:szCs w:val="26"/>
        </w:rPr>
        <w:tab/>
      </w:r>
      <w:r w:rsidRPr="00796987">
        <w:rPr>
          <w:rFonts w:ascii="PT Astra Serif" w:hAnsi="PT Astra Serif"/>
          <w:sz w:val="26"/>
          <w:szCs w:val="26"/>
        </w:rPr>
        <w:t>утратой</w:t>
      </w:r>
      <w:r>
        <w:rPr>
          <w:rFonts w:ascii="PT Astra Serif" w:hAnsi="PT Astra Serif"/>
          <w:sz w:val="28"/>
          <w:szCs w:val="28"/>
        </w:rPr>
        <w:t xml:space="preserve">______________________________________________________________________________________________________________________________________________________________________________________________________ </w:t>
      </w:r>
      <w:r w:rsidRPr="00DD5484">
        <w:t>(</w:t>
      </w:r>
      <w:r w:rsidRPr="00DD5484">
        <w:rPr>
          <w:rFonts w:ascii="PT Astra Serif" w:hAnsi="PT Astra Serif"/>
        </w:rPr>
        <w:t>транспортного средства,</w:t>
      </w:r>
      <w:r w:rsidRPr="00DD5484">
        <w:t xml:space="preserve"> с </w:t>
      </w:r>
      <w:r w:rsidRPr="00DD5484">
        <w:rPr>
          <w:rFonts w:eastAsia="Calibri"/>
          <w:lang w:eastAsia="en-US"/>
        </w:rPr>
        <w:t xml:space="preserve">утратой предметов первой необходимости, </w:t>
      </w:r>
      <w:r w:rsidRPr="00DD5484">
        <w:t>индивидуального жилого дома и (или) помещения в многоквартирном доме)</w:t>
      </w:r>
    </w:p>
    <w:p w:rsidR="00B76C81" w:rsidRPr="00796987" w:rsidRDefault="00B76C81" w:rsidP="00B76C81">
      <w:pPr>
        <w:ind w:firstLine="709"/>
        <w:jc w:val="both"/>
        <w:rPr>
          <w:rFonts w:eastAsia="Calibri"/>
          <w:sz w:val="26"/>
          <w:szCs w:val="26"/>
          <w:lang w:eastAsia="en-US"/>
        </w:rPr>
      </w:pPr>
      <w:r w:rsidRPr="00796987">
        <w:rPr>
          <w:rFonts w:eastAsia="Calibri"/>
          <w:sz w:val="26"/>
          <w:szCs w:val="26"/>
          <w:lang w:eastAsia="en-US"/>
        </w:rPr>
        <w:t xml:space="preserve">от применения беспилотных летательных аппаратов и (или) взрывоопасных предметов в результате террористических атак </w:t>
      </w:r>
      <w:r w:rsidR="00796987" w:rsidRPr="00796987">
        <w:rPr>
          <w:sz w:val="26"/>
          <w:szCs w:val="26"/>
        </w:rPr>
        <w:t>на территории Троснянского района Орловской области</w:t>
      </w:r>
      <w:r w:rsidRPr="00796987">
        <w:rPr>
          <w:rFonts w:eastAsia="Calibri"/>
          <w:sz w:val="26"/>
          <w:szCs w:val="26"/>
          <w:lang w:eastAsia="en-US"/>
        </w:rPr>
        <w:t>.</w:t>
      </w:r>
    </w:p>
    <w:p w:rsidR="00B76C81" w:rsidRPr="007021B7" w:rsidRDefault="00B76C81" w:rsidP="00B76C81">
      <w:pPr>
        <w:pStyle w:val="Standard"/>
        <w:jc w:val="both"/>
        <w:rPr>
          <w:sz w:val="20"/>
          <w:szCs w:val="20"/>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7021B7">
        <w:rPr>
          <w:sz w:val="20"/>
          <w:szCs w:val="20"/>
        </w:rPr>
        <w:t>(список пострадавшего имущества (</w:t>
      </w:r>
      <w:r w:rsidRPr="007021B7">
        <w:rPr>
          <w:sz w:val="20"/>
          <w:szCs w:val="20"/>
          <w:lang w:val="en-US"/>
        </w:rPr>
        <w:t>VIN</w:t>
      </w:r>
      <w:r w:rsidRPr="007021B7">
        <w:rPr>
          <w:sz w:val="20"/>
          <w:szCs w:val="20"/>
        </w:rPr>
        <w:t xml:space="preserve"> автомобиля, марка, модель), марка, модель бытовой техники, адрес недвижимого имущества)</w:t>
      </w:r>
    </w:p>
    <w:p w:rsidR="00B76C81" w:rsidRDefault="00B76C81" w:rsidP="00B76C81">
      <w:pPr>
        <w:pStyle w:val="Standard"/>
        <w:jc w:val="both"/>
        <w:rPr>
          <w:sz w:val="26"/>
          <w:szCs w:val="26"/>
        </w:rPr>
      </w:pPr>
    </w:p>
    <w:p w:rsidR="00B76C81" w:rsidRDefault="00B76C81" w:rsidP="00B76C81">
      <w:pPr>
        <w:pStyle w:val="Standard"/>
        <w:jc w:val="both"/>
        <w:rPr>
          <w:sz w:val="28"/>
          <w:szCs w:val="28"/>
        </w:rPr>
      </w:pPr>
    </w:p>
    <w:p w:rsidR="00B76C81" w:rsidRPr="00796987" w:rsidRDefault="00B76C81" w:rsidP="00B76C81">
      <w:pPr>
        <w:pStyle w:val="Standard"/>
        <w:jc w:val="both"/>
        <w:rPr>
          <w:sz w:val="26"/>
          <w:szCs w:val="26"/>
        </w:rPr>
      </w:pPr>
      <w:r w:rsidRPr="00796987">
        <w:rPr>
          <w:sz w:val="26"/>
          <w:szCs w:val="26"/>
        </w:rPr>
        <w:t>Перечень предоставленных документов:</w:t>
      </w:r>
    </w:p>
    <w:p w:rsidR="00B76C81" w:rsidRDefault="00B76C81" w:rsidP="00B76C81">
      <w:pPr>
        <w:pStyle w:val="Standard"/>
        <w:jc w:val="both"/>
        <w:rPr>
          <w:sz w:val="28"/>
          <w:szCs w:val="28"/>
        </w:rPr>
      </w:pPr>
      <w:r>
        <w:rPr>
          <w:sz w:val="28"/>
          <w:szCs w:val="28"/>
        </w:rPr>
        <w:t>1. ________________________________________________________________</w:t>
      </w:r>
    </w:p>
    <w:p w:rsidR="00B76C81" w:rsidRDefault="00B76C81" w:rsidP="00B76C81">
      <w:pPr>
        <w:pStyle w:val="Standard"/>
        <w:jc w:val="both"/>
        <w:rPr>
          <w:sz w:val="28"/>
          <w:szCs w:val="28"/>
        </w:rPr>
      </w:pPr>
      <w:r>
        <w:rPr>
          <w:sz w:val="28"/>
          <w:szCs w:val="28"/>
        </w:rPr>
        <w:t>2. ________________________________________________________________</w:t>
      </w:r>
    </w:p>
    <w:p w:rsidR="00B76C81" w:rsidRDefault="00B76C81" w:rsidP="00B76C81">
      <w:pPr>
        <w:pStyle w:val="Standard"/>
        <w:jc w:val="both"/>
        <w:rPr>
          <w:sz w:val="28"/>
          <w:szCs w:val="28"/>
        </w:rPr>
      </w:pPr>
      <w:r>
        <w:rPr>
          <w:sz w:val="28"/>
          <w:szCs w:val="28"/>
        </w:rPr>
        <w:t>3. ________________________________________________________________</w:t>
      </w:r>
    </w:p>
    <w:p w:rsidR="00B76C81" w:rsidRDefault="00B76C81" w:rsidP="00B76C81">
      <w:pPr>
        <w:pStyle w:val="Standard"/>
        <w:jc w:val="both"/>
        <w:rPr>
          <w:sz w:val="28"/>
          <w:szCs w:val="28"/>
        </w:rPr>
      </w:pPr>
      <w:r>
        <w:rPr>
          <w:sz w:val="28"/>
          <w:szCs w:val="28"/>
        </w:rPr>
        <w:t>4. ________________________________________________________________</w:t>
      </w:r>
    </w:p>
    <w:p w:rsidR="00B76C81" w:rsidRDefault="00B76C81" w:rsidP="00B76C81">
      <w:pPr>
        <w:pStyle w:val="Standard"/>
        <w:jc w:val="both"/>
        <w:rPr>
          <w:sz w:val="28"/>
          <w:szCs w:val="28"/>
        </w:rPr>
      </w:pPr>
      <w:r>
        <w:rPr>
          <w:sz w:val="28"/>
          <w:szCs w:val="28"/>
        </w:rPr>
        <w:t>5. ________________________________________________________________</w:t>
      </w:r>
    </w:p>
    <w:p w:rsidR="00B76C81" w:rsidRDefault="00B76C81" w:rsidP="00B76C81">
      <w:pPr>
        <w:pStyle w:val="Standard"/>
        <w:jc w:val="both"/>
      </w:pPr>
    </w:p>
    <w:p w:rsidR="00B76C81" w:rsidRPr="00796987" w:rsidRDefault="00B76C81" w:rsidP="00B76C81">
      <w:pPr>
        <w:pStyle w:val="Standard"/>
        <w:jc w:val="both"/>
        <w:rPr>
          <w:sz w:val="26"/>
          <w:szCs w:val="26"/>
        </w:rPr>
      </w:pPr>
      <w:r w:rsidRPr="00796987">
        <w:rPr>
          <w:sz w:val="26"/>
          <w:szCs w:val="26"/>
        </w:rPr>
        <w:t xml:space="preserve">Дата _________ </w:t>
      </w:r>
      <w:r w:rsidRPr="00796987">
        <w:rPr>
          <w:sz w:val="26"/>
          <w:szCs w:val="26"/>
        </w:rPr>
        <w:tab/>
      </w:r>
      <w:r w:rsidRPr="00796987">
        <w:rPr>
          <w:sz w:val="26"/>
          <w:szCs w:val="26"/>
        </w:rPr>
        <w:tab/>
      </w:r>
      <w:r w:rsidRPr="00796987">
        <w:rPr>
          <w:sz w:val="26"/>
          <w:szCs w:val="26"/>
        </w:rPr>
        <w:tab/>
      </w:r>
      <w:r w:rsidRPr="00796987">
        <w:rPr>
          <w:sz w:val="26"/>
          <w:szCs w:val="26"/>
        </w:rPr>
        <w:tab/>
      </w:r>
      <w:r w:rsidRPr="00796987">
        <w:rPr>
          <w:sz w:val="26"/>
          <w:szCs w:val="26"/>
        </w:rPr>
        <w:tab/>
      </w:r>
      <w:r w:rsidRPr="00796987">
        <w:rPr>
          <w:sz w:val="26"/>
          <w:szCs w:val="26"/>
        </w:rPr>
        <w:tab/>
        <w:t>Подпись________________</w:t>
      </w:r>
      <w:r w:rsidRPr="00796987">
        <w:rPr>
          <w:sz w:val="26"/>
          <w:szCs w:val="26"/>
        </w:rPr>
        <w:tab/>
      </w: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796987" w:rsidRDefault="00796987" w:rsidP="00B76C81">
      <w:pPr>
        <w:pStyle w:val="ConsPlusNormal"/>
        <w:ind w:left="4536"/>
        <w:jc w:val="center"/>
        <w:outlineLvl w:val="1"/>
        <w:rPr>
          <w:rFonts w:eastAsia="Calibri"/>
          <w:sz w:val="24"/>
          <w:szCs w:val="24"/>
        </w:rPr>
      </w:pPr>
    </w:p>
    <w:p w:rsidR="00B76C81" w:rsidRPr="00A51AA8" w:rsidRDefault="00B76C81" w:rsidP="00B76C81">
      <w:pPr>
        <w:pStyle w:val="ConsPlusNormal"/>
        <w:ind w:left="4536"/>
        <w:jc w:val="center"/>
        <w:outlineLvl w:val="1"/>
        <w:rPr>
          <w:rFonts w:eastAsia="Calibri"/>
          <w:sz w:val="24"/>
          <w:szCs w:val="24"/>
        </w:rPr>
      </w:pPr>
      <w:r w:rsidRPr="00A51AA8">
        <w:rPr>
          <w:rFonts w:eastAsia="Calibri"/>
          <w:sz w:val="24"/>
          <w:szCs w:val="24"/>
        </w:rPr>
        <w:t>Приложение № 2</w:t>
      </w:r>
    </w:p>
    <w:p w:rsidR="00B76C81" w:rsidRPr="00A51AA8" w:rsidRDefault="00B76C81" w:rsidP="00B76C81">
      <w:pPr>
        <w:tabs>
          <w:tab w:val="left" w:pos="5264"/>
        </w:tabs>
        <w:ind w:left="4536"/>
        <w:jc w:val="center"/>
        <w:rPr>
          <w:rFonts w:eastAsia="Calibri"/>
          <w:color w:val="000000"/>
          <w:lang w:eastAsia="en-US"/>
        </w:rPr>
      </w:pPr>
      <w:r w:rsidRPr="00A51AA8">
        <w:rPr>
          <w:rFonts w:eastAsia="Calibri"/>
        </w:rPr>
        <w:t xml:space="preserve">к Порядку </w:t>
      </w:r>
      <w:r w:rsidRPr="00A51AA8">
        <w:rPr>
          <w:color w:val="000000"/>
        </w:rPr>
        <w:t>о</w:t>
      </w:r>
      <w:r w:rsidRPr="00A51AA8">
        <w:rPr>
          <w:rFonts w:eastAsia="Calibri"/>
          <w:color w:val="000000"/>
          <w:lang w:eastAsia="en-US"/>
        </w:rPr>
        <w:t xml:space="preserve">казания материальной помощи гражданам Российской Федерации, пострадавшим от беспилотных летательных аппаратов и (или) взрывоопасных предметов в результате террористических атак </w:t>
      </w:r>
      <w:r w:rsidR="00796987" w:rsidRPr="00796987">
        <w:t>на территории Троснянского района Орловской области</w:t>
      </w:r>
    </w:p>
    <w:p w:rsidR="00B76C81" w:rsidRPr="00A51AA8" w:rsidRDefault="00B76C81" w:rsidP="00B76C81">
      <w:pPr>
        <w:pStyle w:val="ConsPlusNormal"/>
        <w:ind w:left="4536"/>
        <w:jc w:val="center"/>
        <w:outlineLvl w:val="1"/>
        <w:rPr>
          <w:sz w:val="24"/>
          <w:szCs w:val="24"/>
        </w:rPr>
      </w:pPr>
    </w:p>
    <w:p w:rsidR="00B76C81" w:rsidRDefault="00B76C81" w:rsidP="00B76C81">
      <w:pPr>
        <w:pStyle w:val="ConsPlusNormal"/>
        <w:ind w:left="142"/>
        <w:jc w:val="center"/>
      </w:pPr>
      <w:r>
        <w:t>СОГЛАСИЕ</w:t>
      </w:r>
    </w:p>
    <w:p w:rsidR="00B76C81" w:rsidRDefault="00B76C81" w:rsidP="00B76C81">
      <w:pPr>
        <w:pStyle w:val="Standard"/>
        <w:shd w:val="clear" w:color="auto" w:fill="FFFFFF"/>
        <w:ind w:left="142"/>
        <w:jc w:val="center"/>
      </w:pPr>
      <w:r>
        <w:t>НА ОБРАБОТКУ И ПЕРЕДАЧУ ПЕРСОНАЛЬНЫХ ДАННЫХ</w:t>
      </w:r>
    </w:p>
    <w:p w:rsidR="00B76C81" w:rsidRDefault="00B76C81" w:rsidP="00B76C81">
      <w:pPr>
        <w:pStyle w:val="Standard"/>
        <w:shd w:val="clear" w:color="auto" w:fill="FFFFFF"/>
        <w:jc w:val="center"/>
        <w:rPr>
          <w:sz w:val="16"/>
          <w:szCs w:val="16"/>
        </w:rPr>
      </w:pPr>
    </w:p>
    <w:p w:rsidR="00B76C81" w:rsidRDefault="00B76C81" w:rsidP="00B76C81">
      <w:pPr>
        <w:pStyle w:val="Standard"/>
        <w:shd w:val="clear" w:color="auto" w:fill="FFFFFF"/>
        <w:jc w:val="center"/>
        <w:rPr>
          <w:sz w:val="22"/>
          <w:szCs w:val="22"/>
        </w:rPr>
      </w:pPr>
      <w:r>
        <w:rPr>
          <w:sz w:val="22"/>
          <w:szCs w:val="22"/>
        </w:rPr>
        <w:t>Я,________________________________________________________________,</w:t>
      </w:r>
    </w:p>
    <w:p w:rsidR="00B76C81" w:rsidRDefault="00B76C81" w:rsidP="00B76C81">
      <w:pPr>
        <w:pStyle w:val="Standard"/>
        <w:shd w:val="clear" w:color="auto" w:fill="FFFFFF"/>
        <w:jc w:val="center"/>
        <w:rPr>
          <w:sz w:val="22"/>
          <w:szCs w:val="22"/>
        </w:rPr>
      </w:pPr>
      <w:r>
        <w:rPr>
          <w:sz w:val="22"/>
          <w:szCs w:val="22"/>
        </w:rPr>
        <w:t>(Ф.И.О.)</w:t>
      </w:r>
    </w:p>
    <w:p w:rsidR="00B76C81" w:rsidRDefault="00B76C81" w:rsidP="00B76C81">
      <w:pPr>
        <w:pStyle w:val="Standard"/>
        <w:shd w:val="clear" w:color="auto" w:fill="FFFFFF"/>
        <w:jc w:val="both"/>
        <w:rPr>
          <w:sz w:val="22"/>
          <w:szCs w:val="22"/>
        </w:rPr>
      </w:pPr>
      <w:r>
        <w:rPr>
          <w:sz w:val="22"/>
          <w:szCs w:val="22"/>
        </w:rPr>
        <w:t>зарегистрированный (ая) по адресу:______________________________________________________</w:t>
      </w:r>
    </w:p>
    <w:p w:rsidR="00B76C81" w:rsidRDefault="00B76C81" w:rsidP="00B76C81">
      <w:pPr>
        <w:pStyle w:val="Standard"/>
        <w:shd w:val="clear" w:color="auto" w:fill="FFFFFF"/>
        <w:jc w:val="both"/>
        <w:rPr>
          <w:sz w:val="22"/>
          <w:szCs w:val="22"/>
        </w:rPr>
      </w:pPr>
      <w:r>
        <w:rPr>
          <w:sz w:val="22"/>
          <w:szCs w:val="22"/>
        </w:rPr>
        <w:t>Паспорт: серия _________, № ____________ выданный_____________________________________________________________________________________</w:t>
      </w:r>
      <w:r w:rsidR="00796987">
        <w:rPr>
          <w:sz w:val="22"/>
          <w:szCs w:val="22"/>
        </w:rPr>
        <w:t>____________________________________</w:t>
      </w:r>
      <w:r>
        <w:rPr>
          <w:sz w:val="22"/>
          <w:szCs w:val="22"/>
        </w:rPr>
        <w:t>_</w:t>
      </w:r>
    </w:p>
    <w:p w:rsidR="00B76C81" w:rsidRDefault="00B76C81" w:rsidP="00B76C81">
      <w:pPr>
        <w:pStyle w:val="Standard"/>
        <w:shd w:val="clear" w:color="auto" w:fill="FFFFFF"/>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(кем и когда выдан)</w:t>
      </w:r>
    </w:p>
    <w:p w:rsidR="00B76C81" w:rsidRDefault="00B76C81" w:rsidP="00B76C81">
      <w:pPr>
        <w:pStyle w:val="Standard"/>
        <w:shd w:val="clear" w:color="auto" w:fill="FFFFFF"/>
        <w:jc w:val="both"/>
        <w:rPr>
          <w:sz w:val="22"/>
          <w:szCs w:val="22"/>
        </w:rPr>
      </w:pPr>
      <w:r>
        <w:rPr>
          <w:sz w:val="22"/>
          <w:szCs w:val="22"/>
        </w:rPr>
        <w:t xml:space="preserve">настоящим даю свое согласие на обработку моих персональных данных и персональных данных членов моей семьи администрацией </w:t>
      </w:r>
      <w:r w:rsidR="00796987">
        <w:rPr>
          <w:sz w:val="22"/>
          <w:szCs w:val="22"/>
        </w:rPr>
        <w:t>Троснянского района</w:t>
      </w:r>
      <w:r>
        <w:rPr>
          <w:sz w:val="22"/>
          <w:szCs w:val="22"/>
        </w:rPr>
        <w:t>,  к которым относятся:</w:t>
      </w:r>
    </w:p>
    <w:p w:rsidR="00B76C81" w:rsidRDefault="00B76C81" w:rsidP="00B76C81">
      <w:pPr>
        <w:pStyle w:val="Standard"/>
        <w:shd w:val="clear" w:color="auto" w:fill="FFFFFF"/>
        <w:jc w:val="both"/>
        <w:rPr>
          <w:sz w:val="22"/>
          <w:szCs w:val="22"/>
        </w:rPr>
      </w:pPr>
      <w:r>
        <w:rPr>
          <w:sz w:val="22"/>
          <w:szCs w:val="22"/>
        </w:rPr>
        <w:t>- фамилия, имя, отчество;</w:t>
      </w:r>
    </w:p>
    <w:p w:rsidR="00B76C81" w:rsidRDefault="00B76C81" w:rsidP="00B76C81">
      <w:pPr>
        <w:pStyle w:val="Standard"/>
        <w:shd w:val="clear" w:color="auto" w:fill="FFFFFF"/>
        <w:jc w:val="both"/>
        <w:rPr>
          <w:sz w:val="22"/>
          <w:szCs w:val="22"/>
        </w:rPr>
      </w:pPr>
      <w:r>
        <w:rPr>
          <w:sz w:val="22"/>
          <w:szCs w:val="22"/>
        </w:rPr>
        <w:t>- паспортные данные;</w:t>
      </w:r>
    </w:p>
    <w:p w:rsidR="00B76C81" w:rsidRDefault="00B76C81" w:rsidP="00B76C81">
      <w:pPr>
        <w:pStyle w:val="Standard"/>
        <w:shd w:val="clear" w:color="auto" w:fill="FFFFFF"/>
        <w:jc w:val="both"/>
        <w:rPr>
          <w:sz w:val="22"/>
          <w:szCs w:val="22"/>
        </w:rPr>
      </w:pPr>
      <w:r>
        <w:rPr>
          <w:sz w:val="22"/>
          <w:szCs w:val="22"/>
        </w:rPr>
        <w:t>- адрес места проживания, адрес регистрации;</w:t>
      </w:r>
    </w:p>
    <w:p w:rsidR="00B76C81" w:rsidRDefault="00B76C81" w:rsidP="00B76C81">
      <w:pPr>
        <w:pStyle w:val="Standard"/>
        <w:shd w:val="clear" w:color="auto" w:fill="FFFFFF"/>
        <w:jc w:val="both"/>
        <w:rPr>
          <w:sz w:val="22"/>
          <w:szCs w:val="22"/>
        </w:rPr>
      </w:pPr>
      <w:r>
        <w:rPr>
          <w:sz w:val="22"/>
          <w:szCs w:val="22"/>
        </w:rPr>
        <w:t>- домашний или мобильный телефоны;</w:t>
      </w:r>
    </w:p>
    <w:p w:rsidR="00B76C81" w:rsidRDefault="00B76C81" w:rsidP="00B76C81">
      <w:pPr>
        <w:pStyle w:val="Standard"/>
        <w:shd w:val="clear" w:color="auto" w:fill="FFFFFF"/>
        <w:jc w:val="both"/>
        <w:rPr>
          <w:sz w:val="22"/>
          <w:szCs w:val="22"/>
        </w:rPr>
      </w:pPr>
      <w:r>
        <w:rPr>
          <w:sz w:val="22"/>
          <w:szCs w:val="22"/>
        </w:rPr>
        <w:t>- сведения из справки о составе семьи;</w:t>
      </w:r>
    </w:p>
    <w:p w:rsidR="00B76C81" w:rsidRPr="004F6BD8" w:rsidRDefault="00B76C81" w:rsidP="00B76C81">
      <w:pPr>
        <w:pStyle w:val="Standard"/>
        <w:shd w:val="clear" w:color="auto" w:fill="FFFFFF"/>
        <w:jc w:val="both"/>
        <w:rPr>
          <w:sz w:val="22"/>
          <w:szCs w:val="22"/>
        </w:rPr>
      </w:pPr>
      <w:r w:rsidRPr="004F6BD8">
        <w:rPr>
          <w:sz w:val="22"/>
          <w:szCs w:val="22"/>
        </w:rPr>
        <w:t>- сведения из Единого государственного реестра недвижимости об основных характеристиках и зарегистрированных правах на объект недвижимости;</w:t>
      </w:r>
    </w:p>
    <w:p w:rsidR="00B76C81" w:rsidRPr="004F6BD8" w:rsidRDefault="00B76C81" w:rsidP="00B76C81">
      <w:pPr>
        <w:pStyle w:val="Standard"/>
        <w:shd w:val="clear" w:color="auto" w:fill="FFFFFF"/>
        <w:jc w:val="both"/>
        <w:rPr>
          <w:sz w:val="22"/>
          <w:szCs w:val="22"/>
        </w:rPr>
      </w:pPr>
      <w:r w:rsidRPr="004F6BD8">
        <w:rPr>
          <w:sz w:val="22"/>
          <w:szCs w:val="22"/>
        </w:rPr>
        <w:t>- сведения из документа на право собственности транспортным средством;</w:t>
      </w:r>
    </w:p>
    <w:p w:rsidR="00B76C81" w:rsidRPr="004F6BD8" w:rsidRDefault="00B76C81" w:rsidP="00B76C81">
      <w:pPr>
        <w:pStyle w:val="Standard"/>
        <w:shd w:val="clear" w:color="auto" w:fill="FFFFFF"/>
        <w:jc w:val="both"/>
        <w:rPr>
          <w:sz w:val="22"/>
          <w:szCs w:val="22"/>
        </w:rPr>
      </w:pPr>
      <w:r w:rsidRPr="004F6BD8">
        <w:rPr>
          <w:sz w:val="22"/>
          <w:szCs w:val="22"/>
        </w:rPr>
        <w:t>- реквизиты банковского счета;</w:t>
      </w:r>
    </w:p>
    <w:p w:rsidR="00B76C81" w:rsidRDefault="00B76C81" w:rsidP="00B76C81">
      <w:pPr>
        <w:pStyle w:val="Standard"/>
        <w:shd w:val="clear" w:color="auto" w:fill="FFFFFF"/>
        <w:jc w:val="both"/>
        <w:rPr>
          <w:sz w:val="22"/>
          <w:szCs w:val="22"/>
        </w:rPr>
      </w:pPr>
      <w:r>
        <w:rPr>
          <w:sz w:val="22"/>
          <w:szCs w:val="22"/>
        </w:rPr>
        <w:t>- прочие сведения.</w:t>
      </w:r>
    </w:p>
    <w:p w:rsidR="00B76C81" w:rsidRDefault="00B76C81" w:rsidP="00B76C81">
      <w:pPr>
        <w:pStyle w:val="Standard"/>
        <w:shd w:val="clear" w:color="auto" w:fill="FFFFFF"/>
        <w:ind w:firstLine="709"/>
        <w:jc w:val="both"/>
        <w:rPr>
          <w:sz w:val="22"/>
          <w:szCs w:val="22"/>
        </w:rPr>
      </w:pPr>
      <w:r>
        <w:rPr>
          <w:sz w:val="22"/>
          <w:szCs w:val="22"/>
        </w:rPr>
        <w:t>Я даю согласие на использование моих персональных данных и персональных данных членов моей семьи в целях оказания материальной помощи из средств городского бюджета.</w:t>
      </w:r>
    </w:p>
    <w:p w:rsidR="00B76C81" w:rsidRDefault="00B76C81" w:rsidP="00B76C81">
      <w:pPr>
        <w:pStyle w:val="Standard"/>
        <w:shd w:val="clear" w:color="auto" w:fill="FFFFFF"/>
        <w:ind w:firstLine="709"/>
        <w:jc w:val="both"/>
        <w:rPr>
          <w:sz w:val="22"/>
          <w:szCs w:val="22"/>
        </w:rPr>
      </w:pPr>
      <w:r>
        <w:rPr>
          <w:sz w:val="22"/>
          <w:szCs w:val="22"/>
        </w:rPr>
        <w:t>Настоящее согласие предоставляется на осуществление любых действий в отношении моих персональных данных и персональных данных членов моей семьи, которые необходимы для достижения указанной выше цели, включая (без ограничения) сбор, систематизацию, накопление, хранение, уточнение (обновление, изменение), использование, предоставление (в том числе передачу третьим лицам), обезличивание, блокирование, а также осуществление любых иных действий с моими персональными данными, персональными данными членов моей семьи, предусмотренных действующим законодательством Российской Федерации.</w:t>
      </w:r>
    </w:p>
    <w:p w:rsidR="00B76C81" w:rsidRDefault="00B76C81" w:rsidP="00B76C81">
      <w:pPr>
        <w:pStyle w:val="Standard"/>
        <w:shd w:val="clear" w:color="auto" w:fill="FFFFFF"/>
        <w:ind w:firstLine="709"/>
        <w:jc w:val="both"/>
        <w:rPr>
          <w:sz w:val="22"/>
          <w:szCs w:val="22"/>
        </w:rPr>
      </w:pPr>
      <w:r>
        <w:rPr>
          <w:sz w:val="22"/>
          <w:szCs w:val="22"/>
        </w:rPr>
        <w:t xml:space="preserve">Администрация </w:t>
      </w:r>
      <w:r w:rsidR="004F6BD8">
        <w:rPr>
          <w:sz w:val="22"/>
          <w:szCs w:val="22"/>
        </w:rPr>
        <w:t xml:space="preserve">Троснянского района </w:t>
      </w:r>
      <w:r>
        <w:rPr>
          <w:sz w:val="22"/>
          <w:szCs w:val="22"/>
        </w:rPr>
        <w:t>гарантиру</w:t>
      </w:r>
      <w:r w:rsidR="004F6BD8">
        <w:rPr>
          <w:sz w:val="22"/>
          <w:szCs w:val="22"/>
        </w:rPr>
        <w:t>е</w:t>
      </w:r>
      <w:r>
        <w:rPr>
          <w:sz w:val="22"/>
          <w:szCs w:val="22"/>
        </w:rPr>
        <w:t>т, что обработка моих персональных данных и персональных данных членов моей семьи осуществляется в соответствии с действующим законодательством Российской Федерации.</w:t>
      </w:r>
    </w:p>
    <w:p w:rsidR="00B76C81" w:rsidRDefault="00B76C81" w:rsidP="00B76C81">
      <w:pPr>
        <w:pStyle w:val="Standard"/>
        <w:shd w:val="clear" w:color="auto" w:fill="FFFFFF"/>
        <w:ind w:firstLine="709"/>
        <w:jc w:val="both"/>
        <w:rPr>
          <w:sz w:val="22"/>
          <w:szCs w:val="22"/>
        </w:rPr>
      </w:pPr>
      <w:r>
        <w:rPr>
          <w:sz w:val="22"/>
          <w:szCs w:val="22"/>
        </w:rPr>
        <w:t xml:space="preserve">Я проинформирован(а), что администрация </w:t>
      </w:r>
      <w:r w:rsidR="004F6BD8">
        <w:rPr>
          <w:sz w:val="22"/>
          <w:szCs w:val="22"/>
        </w:rPr>
        <w:t>Троснянского района</w:t>
      </w:r>
      <w:r>
        <w:rPr>
          <w:sz w:val="22"/>
          <w:szCs w:val="22"/>
        </w:rPr>
        <w:t xml:space="preserve"> будет обрабатывать мои персональные данные и персональные данные членов моей семьи как неавтоматизированным, так и автоматизированным способом обработки.</w:t>
      </w:r>
    </w:p>
    <w:p w:rsidR="00B76C81" w:rsidRDefault="00B76C81" w:rsidP="00B76C81">
      <w:pPr>
        <w:pStyle w:val="Standard"/>
        <w:shd w:val="clear" w:color="auto" w:fill="FFFFFF"/>
        <w:ind w:firstLine="709"/>
        <w:jc w:val="both"/>
        <w:rPr>
          <w:sz w:val="22"/>
          <w:szCs w:val="22"/>
        </w:rPr>
      </w:pPr>
      <w:r>
        <w:rPr>
          <w:sz w:val="22"/>
          <w:szCs w:val="22"/>
        </w:rPr>
        <w:t>Данное Согласие действует до достижения цели обработки моих персональных данных и персональных данных членов моей семьи, установленных действующим законодательством Российской Федерации.</w:t>
      </w:r>
    </w:p>
    <w:p w:rsidR="00B76C81" w:rsidRDefault="00B76C81" w:rsidP="00B76C81">
      <w:pPr>
        <w:pStyle w:val="Standard"/>
        <w:shd w:val="clear" w:color="auto" w:fill="FFFFFF"/>
        <w:ind w:firstLine="709"/>
        <w:jc w:val="both"/>
        <w:rPr>
          <w:sz w:val="22"/>
          <w:szCs w:val="22"/>
        </w:rPr>
      </w:pPr>
      <w:r>
        <w:rPr>
          <w:sz w:val="22"/>
          <w:szCs w:val="22"/>
        </w:rPr>
        <w:t>Согласие может быть отозвано по моему письменному заявлению.</w:t>
      </w:r>
    </w:p>
    <w:p w:rsidR="00B76C81" w:rsidRDefault="00B76C81" w:rsidP="00B76C81">
      <w:pPr>
        <w:pStyle w:val="Standard"/>
        <w:shd w:val="clear" w:color="auto" w:fill="FFFFFF"/>
        <w:ind w:firstLine="709"/>
        <w:jc w:val="both"/>
        <w:rPr>
          <w:sz w:val="22"/>
          <w:szCs w:val="22"/>
        </w:rPr>
      </w:pPr>
      <w:r>
        <w:rPr>
          <w:sz w:val="22"/>
          <w:szCs w:val="22"/>
        </w:rPr>
        <w:t>Я подтверждаю, что, давая такое Согласие, я действую по своей воле и в своих интересах.</w:t>
      </w:r>
    </w:p>
    <w:p w:rsidR="00B76C81" w:rsidRDefault="00B76C81" w:rsidP="00B76C81">
      <w:pPr>
        <w:pStyle w:val="Standard"/>
        <w:shd w:val="clear" w:color="auto" w:fill="FFFFFF"/>
        <w:ind w:firstLine="709"/>
        <w:jc w:val="both"/>
        <w:rPr>
          <w:sz w:val="22"/>
          <w:szCs w:val="22"/>
        </w:rPr>
      </w:pPr>
      <w:r>
        <w:rPr>
          <w:sz w:val="22"/>
          <w:szCs w:val="22"/>
        </w:rPr>
        <w:t>Мне разъяснены юридические последствия отказа предоставить свои персональные данные.</w:t>
      </w:r>
    </w:p>
    <w:p w:rsidR="00B76C81" w:rsidRDefault="00B76C81" w:rsidP="00B76C81">
      <w:pPr>
        <w:pStyle w:val="Standard"/>
        <w:shd w:val="clear" w:color="auto" w:fill="FFFFFF"/>
        <w:jc w:val="both"/>
        <w:rPr>
          <w:sz w:val="22"/>
          <w:szCs w:val="22"/>
        </w:rPr>
      </w:pPr>
      <w:r>
        <w:rPr>
          <w:sz w:val="22"/>
          <w:szCs w:val="22"/>
        </w:rPr>
        <w:t>"____" ____________ 20___ года                                         ____________ /________________/</w:t>
      </w:r>
    </w:p>
    <w:sectPr w:rsidR="00B76C81" w:rsidSect="001C6289">
      <w:headerReference w:type="default" r:id="rId10"/>
      <w:pgSz w:w="11906" w:h="16838"/>
      <w:pgMar w:top="1134" w:right="566"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BFA" w:rsidRDefault="00D23BFA" w:rsidP="00FD223A">
      <w:r>
        <w:separator/>
      </w:r>
    </w:p>
  </w:endnote>
  <w:endnote w:type="continuationSeparator" w:id="1">
    <w:p w:rsidR="00D23BFA" w:rsidRDefault="00D23BFA" w:rsidP="00FD2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BFA" w:rsidRDefault="00D23BFA" w:rsidP="00FD223A">
      <w:r>
        <w:separator/>
      </w:r>
    </w:p>
  </w:footnote>
  <w:footnote w:type="continuationSeparator" w:id="1">
    <w:p w:rsidR="00D23BFA" w:rsidRDefault="00D23BFA" w:rsidP="00FD2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B52" w:rsidRDefault="00ED4B52">
    <w:pPr>
      <w:pStyle w:val="aa"/>
      <w:jc w:val="center"/>
    </w:pPr>
  </w:p>
  <w:p w:rsidR="00ED4B52" w:rsidRDefault="00ED4B5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5724"/>
    <w:multiLevelType w:val="hybridMultilevel"/>
    <w:tmpl w:val="C0DEB904"/>
    <w:lvl w:ilvl="0" w:tplc="7A020486">
      <w:start w:val="1"/>
      <w:numFmt w:val="decimal"/>
      <w:lvlText w:val="%1."/>
      <w:lvlJc w:val="left"/>
      <w:pPr>
        <w:ind w:left="1144" w:hanging="360"/>
      </w:pPr>
      <w:rPr>
        <w:rFonts w:ascii="Times New Roman" w:eastAsia="Calibri" w:hAnsi="Times New Roman" w:cs="Times New Roman"/>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FF025F4"/>
    <w:multiLevelType w:val="multilevel"/>
    <w:tmpl w:val="151E79A2"/>
    <w:lvl w:ilvl="0">
      <w:start w:val="2"/>
      <w:numFmt w:val="decimal"/>
      <w:lvlText w:val="%1."/>
      <w:lvlJc w:val="left"/>
      <w:pPr>
        <w:ind w:left="450" w:hanging="450"/>
      </w:pPr>
      <w:rPr>
        <w:rFonts w:hint="default"/>
        <w:color w:val="auto"/>
      </w:rPr>
    </w:lvl>
    <w:lvl w:ilvl="1">
      <w:start w:val="5"/>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nsid w:val="173C0312"/>
    <w:multiLevelType w:val="hybridMultilevel"/>
    <w:tmpl w:val="9522D0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8D4F6E"/>
    <w:multiLevelType w:val="hybridMultilevel"/>
    <w:tmpl w:val="FE50E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2631B0"/>
    <w:multiLevelType w:val="multilevel"/>
    <w:tmpl w:val="C1F20DA0"/>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A204C9F"/>
    <w:multiLevelType w:val="multilevel"/>
    <w:tmpl w:val="46C8EB3E"/>
    <w:lvl w:ilvl="0">
      <w:start w:val="4"/>
      <w:numFmt w:val="decimal"/>
      <w:lvlText w:val="%1."/>
      <w:lvlJc w:val="left"/>
      <w:pPr>
        <w:ind w:left="450" w:hanging="450"/>
      </w:pPr>
      <w:rPr>
        <w:rFonts w:eastAsia="Calibri" w:hint="default"/>
      </w:rPr>
    </w:lvl>
    <w:lvl w:ilvl="1">
      <w:start w:val="3"/>
      <w:numFmt w:val="decimal"/>
      <w:lvlText w:val="%1.%2."/>
      <w:lvlJc w:val="left"/>
      <w:pPr>
        <w:ind w:left="1571" w:hanging="720"/>
      </w:pPr>
      <w:rPr>
        <w:rFonts w:eastAsia="Calibri" w:hint="default"/>
      </w:rPr>
    </w:lvl>
    <w:lvl w:ilvl="2">
      <w:start w:val="1"/>
      <w:numFmt w:val="decimal"/>
      <w:lvlText w:val="%1.%2.%3."/>
      <w:lvlJc w:val="left"/>
      <w:pPr>
        <w:ind w:left="2422" w:hanging="720"/>
      </w:pPr>
      <w:rPr>
        <w:rFonts w:eastAsia="Calibri" w:hint="default"/>
      </w:rPr>
    </w:lvl>
    <w:lvl w:ilvl="3">
      <w:start w:val="1"/>
      <w:numFmt w:val="decimal"/>
      <w:lvlText w:val="%1.%2.%3.%4."/>
      <w:lvlJc w:val="left"/>
      <w:pPr>
        <w:ind w:left="3633" w:hanging="108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695" w:hanging="1440"/>
      </w:pPr>
      <w:rPr>
        <w:rFonts w:eastAsia="Calibri" w:hint="default"/>
      </w:rPr>
    </w:lvl>
    <w:lvl w:ilvl="6">
      <w:start w:val="1"/>
      <w:numFmt w:val="decimal"/>
      <w:lvlText w:val="%1.%2.%3.%4.%5.%6.%7."/>
      <w:lvlJc w:val="left"/>
      <w:pPr>
        <w:ind w:left="6906" w:hanging="1800"/>
      </w:pPr>
      <w:rPr>
        <w:rFonts w:eastAsia="Calibri" w:hint="default"/>
      </w:rPr>
    </w:lvl>
    <w:lvl w:ilvl="7">
      <w:start w:val="1"/>
      <w:numFmt w:val="decimal"/>
      <w:lvlText w:val="%1.%2.%3.%4.%5.%6.%7.%8."/>
      <w:lvlJc w:val="left"/>
      <w:pPr>
        <w:ind w:left="7757" w:hanging="1800"/>
      </w:pPr>
      <w:rPr>
        <w:rFonts w:eastAsia="Calibri" w:hint="default"/>
      </w:rPr>
    </w:lvl>
    <w:lvl w:ilvl="8">
      <w:start w:val="1"/>
      <w:numFmt w:val="decimal"/>
      <w:lvlText w:val="%1.%2.%3.%4.%5.%6.%7.%8.%9."/>
      <w:lvlJc w:val="left"/>
      <w:pPr>
        <w:ind w:left="8968" w:hanging="2160"/>
      </w:pPr>
      <w:rPr>
        <w:rFonts w:eastAsia="Calibri" w:hint="default"/>
      </w:rPr>
    </w:lvl>
  </w:abstractNum>
  <w:abstractNum w:abstractNumId="6">
    <w:nsid w:val="2F31168E"/>
    <w:multiLevelType w:val="hybridMultilevel"/>
    <w:tmpl w:val="0B5ACA18"/>
    <w:lvl w:ilvl="0" w:tplc="2E28336C">
      <w:start w:val="1"/>
      <w:numFmt w:val="decimal"/>
      <w:lvlText w:val="%1."/>
      <w:lvlJc w:val="left"/>
      <w:pPr>
        <w:ind w:left="36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354E284A"/>
    <w:multiLevelType w:val="multilevel"/>
    <w:tmpl w:val="C9624346"/>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38C6403A"/>
    <w:multiLevelType w:val="multilevel"/>
    <w:tmpl w:val="58D8E9A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8E0327F"/>
    <w:multiLevelType w:val="multilevel"/>
    <w:tmpl w:val="64EACE12"/>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BB136B2"/>
    <w:multiLevelType w:val="multilevel"/>
    <w:tmpl w:val="27C2B508"/>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3D8D1AF7"/>
    <w:multiLevelType w:val="multilevel"/>
    <w:tmpl w:val="3A0E9B32"/>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2A303D8"/>
    <w:multiLevelType w:val="multilevel"/>
    <w:tmpl w:val="1F28C1EC"/>
    <w:lvl w:ilvl="0">
      <w:start w:val="4"/>
      <w:numFmt w:val="decimal"/>
      <w:lvlText w:val="%1."/>
      <w:lvlJc w:val="left"/>
      <w:pPr>
        <w:ind w:left="450" w:hanging="450"/>
      </w:pPr>
      <w:rPr>
        <w:rFonts w:hint="default"/>
      </w:rPr>
    </w:lvl>
    <w:lvl w:ilvl="1">
      <w:start w:val="7"/>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nsid w:val="55B24560"/>
    <w:multiLevelType w:val="multilevel"/>
    <w:tmpl w:val="B6D24098"/>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C6849B3"/>
    <w:multiLevelType w:val="multilevel"/>
    <w:tmpl w:val="5260815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1200"/>
        </w:tabs>
        <w:ind w:left="1200" w:hanging="108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640"/>
        </w:tabs>
        <w:ind w:left="1640" w:hanging="144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2080"/>
        </w:tabs>
        <w:ind w:left="208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5">
    <w:nsid w:val="75725A13"/>
    <w:multiLevelType w:val="multilevel"/>
    <w:tmpl w:val="B3BE0C00"/>
    <w:lvl w:ilvl="0">
      <w:start w:val="2"/>
      <w:numFmt w:val="decimal"/>
      <w:lvlText w:val="%1."/>
      <w:lvlJc w:val="left"/>
      <w:pPr>
        <w:ind w:left="450" w:hanging="450"/>
      </w:pPr>
      <w:rPr>
        <w:rFonts w:ascii="Times New Roman" w:hAnsi="Times New Roman" w:hint="default"/>
      </w:rPr>
    </w:lvl>
    <w:lvl w:ilvl="1">
      <w:start w:val="1"/>
      <w:numFmt w:val="decimal"/>
      <w:lvlText w:val="%1.%2."/>
      <w:lvlJc w:val="left"/>
      <w:pPr>
        <w:ind w:left="1288" w:hanging="720"/>
      </w:pPr>
      <w:rPr>
        <w:rFonts w:ascii="Times New Roman" w:hAnsi="Times New Roman" w:hint="default"/>
      </w:rPr>
    </w:lvl>
    <w:lvl w:ilvl="2">
      <w:start w:val="1"/>
      <w:numFmt w:val="decimal"/>
      <w:lvlText w:val="%1.%2.%3."/>
      <w:lvlJc w:val="left"/>
      <w:pPr>
        <w:ind w:left="1856" w:hanging="720"/>
      </w:pPr>
      <w:rPr>
        <w:rFonts w:ascii="Times New Roman" w:hAnsi="Times New Roman" w:hint="default"/>
      </w:rPr>
    </w:lvl>
    <w:lvl w:ilvl="3">
      <w:start w:val="1"/>
      <w:numFmt w:val="decimal"/>
      <w:lvlText w:val="%1.%2.%3.%4."/>
      <w:lvlJc w:val="left"/>
      <w:pPr>
        <w:ind w:left="2784" w:hanging="1080"/>
      </w:pPr>
      <w:rPr>
        <w:rFonts w:ascii="Times New Roman" w:hAnsi="Times New Roman" w:hint="default"/>
      </w:rPr>
    </w:lvl>
    <w:lvl w:ilvl="4">
      <w:start w:val="1"/>
      <w:numFmt w:val="decimal"/>
      <w:lvlText w:val="%1.%2.%3.%4.%5."/>
      <w:lvlJc w:val="left"/>
      <w:pPr>
        <w:ind w:left="3352" w:hanging="1080"/>
      </w:pPr>
      <w:rPr>
        <w:rFonts w:ascii="Times New Roman" w:hAnsi="Times New Roman" w:hint="default"/>
      </w:rPr>
    </w:lvl>
    <w:lvl w:ilvl="5">
      <w:start w:val="1"/>
      <w:numFmt w:val="decimal"/>
      <w:lvlText w:val="%1.%2.%3.%4.%5.%6."/>
      <w:lvlJc w:val="left"/>
      <w:pPr>
        <w:ind w:left="4280" w:hanging="1440"/>
      </w:pPr>
      <w:rPr>
        <w:rFonts w:ascii="Times New Roman" w:hAnsi="Times New Roman" w:hint="default"/>
      </w:rPr>
    </w:lvl>
    <w:lvl w:ilvl="6">
      <w:start w:val="1"/>
      <w:numFmt w:val="decimal"/>
      <w:lvlText w:val="%1.%2.%3.%4.%5.%6.%7."/>
      <w:lvlJc w:val="left"/>
      <w:pPr>
        <w:ind w:left="5208" w:hanging="1800"/>
      </w:pPr>
      <w:rPr>
        <w:rFonts w:ascii="Times New Roman" w:hAnsi="Times New Roman" w:hint="default"/>
      </w:rPr>
    </w:lvl>
    <w:lvl w:ilvl="7">
      <w:start w:val="1"/>
      <w:numFmt w:val="decimal"/>
      <w:lvlText w:val="%1.%2.%3.%4.%5.%6.%7.%8."/>
      <w:lvlJc w:val="left"/>
      <w:pPr>
        <w:ind w:left="5776" w:hanging="1800"/>
      </w:pPr>
      <w:rPr>
        <w:rFonts w:ascii="Times New Roman" w:hAnsi="Times New Roman" w:hint="default"/>
      </w:rPr>
    </w:lvl>
    <w:lvl w:ilvl="8">
      <w:start w:val="1"/>
      <w:numFmt w:val="decimal"/>
      <w:lvlText w:val="%1.%2.%3.%4.%5.%6.%7.%8.%9."/>
      <w:lvlJc w:val="left"/>
      <w:pPr>
        <w:ind w:left="6704" w:hanging="2160"/>
      </w:pPr>
      <w:rPr>
        <w:rFonts w:ascii="Times New Roman" w:hAnsi="Times New Roman" w:hint="default"/>
      </w:rPr>
    </w:lvl>
  </w:abstractNum>
  <w:abstractNum w:abstractNumId="16">
    <w:nsid w:val="7C1E60D7"/>
    <w:multiLevelType w:val="hybridMultilevel"/>
    <w:tmpl w:val="88080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11"/>
  </w:num>
  <w:num w:numId="4">
    <w:abstractNumId w:val="8"/>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16"/>
  </w:num>
  <w:num w:numId="10">
    <w:abstractNumId w:val="6"/>
  </w:num>
  <w:num w:numId="11">
    <w:abstractNumId w:val="10"/>
  </w:num>
  <w:num w:numId="12">
    <w:abstractNumId w:val="0"/>
  </w:num>
  <w:num w:numId="13">
    <w:abstractNumId w:val="15"/>
  </w:num>
  <w:num w:numId="14">
    <w:abstractNumId w:val="1"/>
  </w:num>
  <w:num w:numId="15">
    <w:abstractNumId w:val="7"/>
  </w:num>
  <w:num w:numId="16">
    <w:abstractNumId w:val="13"/>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8117C"/>
    <w:rsid w:val="00012750"/>
    <w:rsid w:val="00017C4C"/>
    <w:rsid w:val="00023D30"/>
    <w:rsid w:val="000321CF"/>
    <w:rsid w:val="00032F64"/>
    <w:rsid w:val="00050E3B"/>
    <w:rsid w:val="0005726E"/>
    <w:rsid w:val="000578BC"/>
    <w:rsid w:val="00057BA0"/>
    <w:rsid w:val="00090C9F"/>
    <w:rsid w:val="000A3983"/>
    <w:rsid w:val="000B31BC"/>
    <w:rsid w:val="000B7722"/>
    <w:rsid w:val="000C1993"/>
    <w:rsid w:val="000D15C9"/>
    <w:rsid w:val="000D6558"/>
    <w:rsid w:val="000E639D"/>
    <w:rsid w:val="000F4C36"/>
    <w:rsid w:val="000F5019"/>
    <w:rsid w:val="0011064E"/>
    <w:rsid w:val="001145D8"/>
    <w:rsid w:val="00116E06"/>
    <w:rsid w:val="00124FF5"/>
    <w:rsid w:val="00164807"/>
    <w:rsid w:val="00173844"/>
    <w:rsid w:val="001B559D"/>
    <w:rsid w:val="001C1FBE"/>
    <w:rsid w:val="001C6289"/>
    <w:rsid w:val="001D73A1"/>
    <w:rsid w:val="001F1BB7"/>
    <w:rsid w:val="001F415C"/>
    <w:rsid w:val="00222B0B"/>
    <w:rsid w:val="00227420"/>
    <w:rsid w:val="00235497"/>
    <w:rsid w:val="00245D6E"/>
    <w:rsid w:val="0024707D"/>
    <w:rsid w:val="00260CE8"/>
    <w:rsid w:val="002651C6"/>
    <w:rsid w:val="00276892"/>
    <w:rsid w:val="00277D18"/>
    <w:rsid w:val="00281896"/>
    <w:rsid w:val="00286774"/>
    <w:rsid w:val="002C0990"/>
    <w:rsid w:val="002C69F6"/>
    <w:rsid w:val="002E5B92"/>
    <w:rsid w:val="002F47A9"/>
    <w:rsid w:val="003412E7"/>
    <w:rsid w:val="00365B4F"/>
    <w:rsid w:val="00377050"/>
    <w:rsid w:val="00381F1A"/>
    <w:rsid w:val="003C406F"/>
    <w:rsid w:val="003C5AA1"/>
    <w:rsid w:val="003D0CE5"/>
    <w:rsid w:val="003D286E"/>
    <w:rsid w:val="003D5469"/>
    <w:rsid w:val="003D607B"/>
    <w:rsid w:val="003E21B7"/>
    <w:rsid w:val="0041331C"/>
    <w:rsid w:val="004219BD"/>
    <w:rsid w:val="00424628"/>
    <w:rsid w:val="00427FA8"/>
    <w:rsid w:val="00440229"/>
    <w:rsid w:val="00440CEE"/>
    <w:rsid w:val="00442C60"/>
    <w:rsid w:val="004451C2"/>
    <w:rsid w:val="004622B7"/>
    <w:rsid w:val="004664FB"/>
    <w:rsid w:val="00467112"/>
    <w:rsid w:val="004711E3"/>
    <w:rsid w:val="004722DA"/>
    <w:rsid w:val="00473E96"/>
    <w:rsid w:val="004815D4"/>
    <w:rsid w:val="004833A1"/>
    <w:rsid w:val="00493B43"/>
    <w:rsid w:val="004A1EB1"/>
    <w:rsid w:val="004A23B5"/>
    <w:rsid w:val="004A65EB"/>
    <w:rsid w:val="004D18E2"/>
    <w:rsid w:val="004D2D3D"/>
    <w:rsid w:val="004D637E"/>
    <w:rsid w:val="004D6909"/>
    <w:rsid w:val="004D6CD2"/>
    <w:rsid w:val="004E5456"/>
    <w:rsid w:val="004F2FAA"/>
    <w:rsid w:val="004F6BD8"/>
    <w:rsid w:val="004F73DE"/>
    <w:rsid w:val="004F79B5"/>
    <w:rsid w:val="004F7BA1"/>
    <w:rsid w:val="005066C6"/>
    <w:rsid w:val="0051228E"/>
    <w:rsid w:val="00512350"/>
    <w:rsid w:val="005154F5"/>
    <w:rsid w:val="00531CDF"/>
    <w:rsid w:val="0053597C"/>
    <w:rsid w:val="00543E99"/>
    <w:rsid w:val="005776D2"/>
    <w:rsid w:val="00585983"/>
    <w:rsid w:val="005922B9"/>
    <w:rsid w:val="00596E74"/>
    <w:rsid w:val="005A0824"/>
    <w:rsid w:val="005A1EBF"/>
    <w:rsid w:val="005B0F54"/>
    <w:rsid w:val="005B5C8F"/>
    <w:rsid w:val="005B644C"/>
    <w:rsid w:val="005C594B"/>
    <w:rsid w:val="005E5FC1"/>
    <w:rsid w:val="005F745B"/>
    <w:rsid w:val="00612008"/>
    <w:rsid w:val="006205DB"/>
    <w:rsid w:val="006254A2"/>
    <w:rsid w:val="0063460B"/>
    <w:rsid w:val="006417F2"/>
    <w:rsid w:val="006424A3"/>
    <w:rsid w:val="006463A3"/>
    <w:rsid w:val="00662447"/>
    <w:rsid w:val="00667FA0"/>
    <w:rsid w:val="00672AF7"/>
    <w:rsid w:val="00674AD2"/>
    <w:rsid w:val="00682CC9"/>
    <w:rsid w:val="0068433E"/>
    <w:rsid w:val="0068643E"/>
    <w:rsid w:val="006A11D9"/>
    <w:rsid w:val="006A1DC3"/>
    <w:rsid w:val="006B10EB"/>
    <w:rsid w:val="006B1B5C"/>
    <w:rsid w:val="006B339D"/>
    <w:rsid w:val="006B4380"/>
    <w:rsid w:val="006C22EB"/>
    <w:rsid w:val="006C5ED2"/>
    <w:rsid w:val="006D6BF8"/>
    <w:rsid w:val="006E3592"/>
    <w:rsid w:val="00700D21"/>
    <w:rsid w:val="00703EC7"/>
    <w:rsid w:val="00716CA0"/>
    <w:rsid w:val="007314B5"/>
    <w:rsid w:val="00736A21"/>
    <w:rsid w:val="00736E2D"/>
    <w:rsid w:val="007477DF"/>
    <w:rsid w:val="007528A3"/>
    <w:rsid w:val="007540C3"/>
    <w:rsid w:val="00756215"/>
    <w:rsid w:val="00773511"/>
    <w:rsid w:val="00785F50"/>
    <w:rsid w:val="00796987"/>
    <w:rsid w:val="007A34A4"/>
    <w:rsid w:val="007B0AD7"/>
    <w:rsid w:val="007B14B7"/>
    <w:rsid w:val="007B793F"/>
    <w:rsid w:val="007C7FA1"/>
    <w:rsid w:val="007D23A7"/>
    <w:rsid w:val="007D2FC4"/>
    <w:rsid w:val="007D3865"/>
    <w:rsid w:val="007D627C"/>
    <w:rsid w:val="007D7739"/>
    <w:rsid w:val="007E292B"/>
    <w:rsid w:val="007E5F46"/>
    <w:rsid w:val="007E6623"/>
    <w:rsid w:val="007E6D17"/>
    <w:rsid w:val="007F0CA0"/>
    <w:rsid w:val="007F2911"/>
    <w:rsid w:val="008248D1"/>
    <w:rsid w:val="0084269C"/>
    <w:rsid w:val="0084746A"/>
    <w:rsid w:val="008720D2"/>
    <w:rsid w:val="008775B0"/>
    <w:rsid w:val="008A2565"/>
    <w:rsid w:val="008B0ABC"/>
    <w:rsid w:val="008B2979"/>
    <w:rsid w:val="008B79C3"/>
    <w:rsid w:val="008C03E2"/>
    <w:rsid w:val="008C73E9"/>
    <w:rsid w:val="008E3155"/>
    <w:rsid w:val="00905813"/>
    <w:rsid w:val="00917D8F"/>
    <w:rsid w:val="00921E6B"/>
    <w:rsid w:val="00934140"/>
    <w:rsid w:val="0094127C"/>
    <w:rsid w:val="009467A7"/>
    <w:rsid w:val="0097365A"/>
    <w:rsid w:val="00974239"/>
    <w:rsid w:val="00983281"/>
    <w:rsid w:val="009858B7"/>
    <w:rsid w:val="0099185D"/>
    <w:rsid w:val="009B0D0C"/>
    <w:rsid w:val="009B1DCC"/>
    <w:rsid w:val="009C6608"/>
    <w:rsid w:val="009D18DE"/>
    <w:rsid w:val="00A05AAF"/>
    <w:rsid w:val="00A158C0"/>
    <w:rsid w:val="00A404D5"/>
    <w:rsid w:val="00A41708"/>
    <w:rsid w:val="00A42F57"/>
    <w:rsid w:val="00A52220"/>
    <w:rsid w:val="00A72B60"/>
    <w:rsid w:val="00A75F93"/>
    <w:rsid w:val="00A85912"/>
    <w:rsid w:val="00A97B2E"/>
    <w:rsid w:val="00AA4E66"/>
    <w:rsid w:val="00AC2A7C"/>
    <w:rsid w:val="00AC7E29"/>
    <w:rsid w:val="00AD22E1"/>
    <w:rsid w:val="00AD65E6"/>
    <w:rsid w:val="00B13C3D"/>
    <w:rsid w:val="00B225F9"/>
    <w:rsid w:val="00B22DF6"/>
    <w:rsid w:val="00B27FBB"/>
    <w:rsid w:val="00B30032"/>
    <w:rsid w:val="00B3147D"/>
    <w:rsid w:val="00B342CD"/>
    <w:rsid w:val="00B51ADC"/>
    <w:rsid w:val="00B51C6C"/>
    <w:rsid w:val="00B55EDD"/>
    <w:rsid w:val="00B64113"/>
    <w:rsid w:val="00B70314"/>
    <w:rsid w:val="00B70869"/>
    <w:rsid w:val="00B76C81"/>
    <w:rsid w:val="00B86649"/>
    <w:rsid w:val="00B93446"/>
    <w:rsid w:val="00B9577A"/>
    <w:rsid w:val="00BC6B83"/>
    <w:rsid w:val="00BD5BD8"/>
    <w:rsid w:val="00BE0313"/>
    <w:rsid w:val="00BE4119"/>
    <w:rsid w:val="00BF14AC"/>
    <w:rsid w:val="00C07AE3"/>
    <w:rsid w:val="00C1111C"/>
    <w:rsid w:val="00C2081A"/>
    <w:rsid w:val="00C224B0"/>
    <w:rsid w:val="00C3439A"/>
    <w:rsid w:val="00C43690"/>
    <w:rsid w:val="00C45394"/>
    <w:rsid w:val="00C46A28"/>
    <w:rsid w:val="00C46B3C"/>
    <w:rsid w:val="00C5750F"/>
    <w:rsid w:val="00C7529B"/>
    <w:rsid w:val="00C90B74"/>
    <w:rsid w:val="00C936B1"/>
    <w:rsid w:val="00C97DA7"/>
    <w:rsid w:val="00CA15B7"/>
    <w:rsid w:val="00CA70C9"/>
    <w:rsid w:val="00CC6D5A"/>
    <w:rsid w:val="00CE0852"/>
    <w:rsid w:val="00CE57D4"/>
    <w:rsid w:val="00CF35ED"/>
    <w:rsid w:val="00CF5B6E"/>
    <w:rsid w:val="00D036CB"/>
    <w:rsid w:val="00D1203D"/>
    <w:rsid w:val="00D1447B"/>
    <w:rsid w:val="00D16EE8"/>
    <w:rsid w:val="00D178F9"/>
    <w:rsid w:val="00D23BFA"/>
    <w:rsid w:val="00D31531"/>
    <w:rsid w:val="00D36FE7"/>
    <w:rsid w:val="00D37444"/>
    <w:rsid w:val="00D42585"/>
    <w:rsid w:val="00D52383"/>
    <w:rsid w:val="00D55959"/>
    <w:rsid w:val="00D71897"/>
    <w:rsid w:val="00D77C9C"/>
    <w:rsid w:val="00D82AA8"/>
    <w:rsid w:val="00D92F44"/>
    <w:rsid w:val="00D93E96"/>
    <w:rsid w:val="00DC1AC8"/>
    <w:rsid w:val="00DC40D9"/>
    <w:rsid w:val="00DE52E7"/>
    <w:rsid w:val="00DE6B55"/>
    <w:rsid w:val="00DF4B02"/>
    <w:rsid w:val="00DF7654"/>
    <w:rsid w:val="00E13162"/>
    <w:rsid w:val="00E13A0B"/>
    <w:rsid w:val="00E203B9"/>
    <w:rsid w:val="00E22B19"/>
    <w:rsid w:val="00E2462C"/>
    <w:rsid w:val="00E42C8C"/>
    <w:rsid w:val="00E521AF"/>
    <w:rsid w:val="00E54431"/>
    <w:rsid w:val="00E7355E"/>
    <w:rsid w:val="00E852BC"/>
    <w:rsid w:val="00EA69E2"/>
    <w:rsid w:val="00EB0509"/>
    <w:rsid w:val="00EB059E"/>
    <w:rsid w:val="00EC677A"/>
    <w:rsid w:val="00ED4B52"/>
    <w:rsid w:val="00ED5E80"/>
    <w:rsid w:val="00EE06FE"/>
    <w:rsid w:val="00EE27BB"/>
    <w:rsid w:val="00EE5186"/>
    <w:rsid w:val="00F04542"/>
    <w:rsid w:val="00F04FD0"/>
    <w:rsid w:val="00F1079D"/>
    <w:rsid w:val="00F13F5F"/>
    <w:rsid w:val="00F33D12"/>
    <w:rsid w:val="00F40D10"/>
    <w:rsid w:val="00F45D7C"/>
    <w:rsid w:val="00F46B9C"/>
    <w:rsid w:val="00F50658"/>
    <w:rsid w:val="00F6788F"/>
    <w:rsid w:val="00F8117C"/>
    <w:rsid w:val="00FA0EC7"/>
    <w:rsid w:val="00FC148F"/>
    <w:rsid w:val="00FC5A81"/>
    <w:rsid w:val="00FD0140"/>
    <w:rsid w:val="00FD223A"/>
    <w:rsid w:val="00FD3B29"/>
    <w:rsid w:val="00FF40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117C"/>
  </w:style>
  <w:style w:type="paragraph" w:styleId="1">
    <w:name w:val="heading 1"/>
    <w:basedOn w:val="a"/>
    <w:next w:val="a"/>
    <w:link w:val="10"/>
    <w:uiPriority w:val="99"/>
    <w:qFormat/>
    <w:rsid w:val="000B31BC"/>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ой"/>
    <w:basedOn w:val="a"/>
    <w:link w:val="a4"/>
    <w:uiPriority w:val="34"/>
    <w:qFormat/>
    <w:rsid w:val="00D036CB"/>
    <w:pPr>
      <w:spacing w:after="200" w:line="276" w:lineRule="auto"/>
      <w:ind w:left="720"/>
      <w:contextualSpacing/>
    </w:pPr>
    <w:rPr>
      <w:rFonts w:ascii="Calibri" w:eastAsia="Calibri" w:hAnsi="Calibri"/>
      <w:sz w:val="22"/>
      <w:szCs w:val="22"/>
      <w:lang w:eastAsia="en-US"/>
    </w:rPr>
  </w:style>
  <w:style w:type="character" w:customStyle="1" w:styleId="a5">
    <w:name w:val="Гипертекстовая ссылка"/>
    <w:uiPriority w:val="99"/>
    <w:rsid w:val="000B31BC"/>
    <w:rPr>
      <w:rFonts w:cs="Times New Roman"/>
      <w:color w:val="106BBE"/>
    </w:rPr>
  </w:style>
  <w:style w:type="character" w:customStyle="1" w:styleId="10">
    <w:name w:val="Заголовок 1 Знак"/>
    <w:link w:val="1"/>
    <w:uiPriority w:val="99"/>
    <w:rsid w:val="000B31BC"/>
    <w:rPr>
      <w:rFonts w:ascii="Times New Roman CYR" w:eastAsia="Times New Roman" w:hAnsi="Times New Roman CYR" w:cs="Times New Roman CYR"/>
      <w:b/>
      <w:bCs/>
      <w:color w:val="26282F"/>
      <w:sz w:val="24"/>
      <w:szCs w:val="24"/>
    </w:rPr>
  </w:style>
  <w:style w:type="character" w:customStyle="1" w:styleId="a6">
    <w:name w:val="Цветовое выделение"/>
    <w:uiPriority w:val="99"/>
    <w:rsid w:val="00512350"/>
    <w:rPr>
      <w:b/>
      <w:color w:val="26282F"/>
    </w:rPr>
  </w:style>
  <w:style w:type="paragraph" w:customStyle="1" w:styleId="a7">
    <w:name w:val="Нормальный (таблица)"/>
    <w:basedOn w:val="a"/>
    <w:next w:val="a"/>
    <w:uiPriority w:val="99"/>
    <w:rsid w:val="00D31531"/>
    <w:pPr>
      <w:widowControl w:val="0"/>
      <w:autoSpaceDE w:val="0"/>
      <w:autoSpaceDN w:val="0"/>
      <w:adjustRightInd w:val="0"/>
      <w:jc w:val="both"/>
    </w:pPr>
    <w:rPr>
      <w:rFonts w:ascii="Times New Roman CYR" w:hAnsi="Times New Roman CYR" w:cs="Times New Roman CYR"/>
      <w:sz w:val="24"/>
      <w:szCs w:val="24"/>
    </w:rPr>
  </w:style>
  <w:style w:type="character" w:customStyle="1" w:styleId="a4">
    <w:name w:val="Абзац списка Знак"/>
    <w:aliases w:val="мой Знак"/>
    <w:link w:val="a3"/>
    <w:uiPriority w:val="34"/>
    <w:locked/>
    <w:rsid w:val="00F13F5F"/>
    <w:rPr>
      <w:rFonts w:ascii="Calibri" w:eastAsia="Calibri" w:hAnsi="Calibri"/>
      <w:sz w:val="22"/>
      <w:szCs w:val="22"/>
      <w:lang w:eastAsia="en-US"/>
    </w:rPr>
  </w:style>
  <w:style w:type="paragraph" w:styleId="a8">
    <w:name w:val="Balloon Text"/>
    <w:basedOn w:val="a"/>
    <w:link w:val="a9"/>
    <w:rsid w:val="009B1DCC"/>
    <w:rPr>
      <w:rFonts w:ascii="Segoe UI" w:hAnsi="Segoe UI" w:cs="Segoe UI"/>
      <w:sz w:val="18"/>
      <w:szCs w:val="18"/>
    </w:rPr>
  </w:style>
  <w:style w:type="character" w:customStyle="1" w:styleId="a9">
    <w:name w:val="Текст выноски Знак"/>
    <w:link w:val="a8"/>
    <w:rsid w:val="009B1DCC"/>
    <w:rPr>
      <w:rFonts w:ascii="Segoe UI" w:hAnsi="Segoe UI" w:cs="Segoe UI"/>
      <w:sz w:val="18"/>
      <w:szCs w:val="18"/>
    </w:rPr>
  </w:style>
  <w:style w:type="paragraph" w:styleId="aa">
    <w:name w:val="header"/>
    <w:basedOn w:val="a"/>
    <w:link w:val="ab"/>
    <w:uiPriority w:val="99"/>
    <w:rsid w:val="00FD223A"/>
    <w:pPr>
      <w:tabs>
        <w:tab w:val="center" w:pos="4677"/>
        <w:tab w:val="right" w:pos="9355"/>
      </w:tabs>
    </w:pPr>
  </w:style>
  <w:style w:type="character" w:customStyle="1" w:styleId="ab">
    <w:name w:val="Верхний колонтитул Знак"/>
    <w:basedOn w:val="a0"/>
    <w:link w:val="aa"/>
    <w:uiPriority w:val="99"/>
    <w:rsid w:val="00FD223A"/>
  </w:style>
  <w:style w:type="paragraph" w:styleId="ac">
    <w:name w:val="footer"/>
    <w:basedOn w:val="a"/>
    <w:link w:val="ad"/>
    <w:rsid w:val="00FD223A"/>
    <w:pPr>
      <w:tabs>
        <w:tab w:val="center" w:pos="4677"/>
        <w:tab w:val="right" w:pos="9355"/>
      </w:tabs>
    </w:pPr>
  </w:style>
  <w:style w:type="character" w:customStyle="1" w:styleId="ad">
    <w:name w:val="Нижний колонтитул Знак"/>
    <w:basedOn w:val="a0"/>
    <w:link w:val="ac"/>
    <w:rsid w:val="00FD223A"/>
  </w:style>
  <w:style w:type="character" w:styleId="ae">
    <w:name w:val="Hyperlink"/>
    <w:uiPriority w:val="99"/>
    <w:unhideWhenUsed/>
    <w:rsid w:val="002E5B92"/>
    <w:rPr>
      <w:color w:val="0563C1"/>
      <w:u w:val="single"/>
    </w:rPr>
  </w:style>
  <w:style w:type="paragraph" w:styleId="af">
    <w:name w:val="Normal (Web)"/>
    <w:basedOn w:val="a"/>
    <w:uiPriority w:val="99"/>
    <w:unhideWhenUsed/>
    <w:rsid w:val="00BC6B83"/>
    <w:pPr>
      <w:spacing w:before="100" w:beforeAutospacing="1" w:after="100" w:afterAutospacing="1"/>
    </w:pPr>
    <w:rPr>
      <w:sz w:val="24"/>
      <w:szCs w:val="24"/>
    </w:rPr>
  </w:style>
  <w:style w:type="paragraph" w:customStyle="1" w:styleId="no-indent">
    <w:name w:val="no-indent"/>
    <w:basedOn w:val="a"/>
    <w:rsid w:val="00BC6B83"/>
    <w:pPr>
      <w:spacing w:before="100" w:beforeAutospacing="1" w:after="100" w:afterAutospacing="1"/>
    </w:pPr>
    <w:rPr>
      <w:sz w:val="24"/>
      <w:szCs w:val="24"/>
    </w:rPr>
  </w:style>
  <w:style w:type="paragraph" w:customStyle="1" w:styleId="ConsPlusNormal">
    <w:name w:val="ConsPlusNormal"/>
    <w:rsid w:val="00B76C81"/>
    <w:pPr>
      <w:suppressAutoHyphens/>
      <w:autoSpaceDE w:val="0"/>
    </w:pPr>
    <w:rPr>
      <w:sz w:val="28"/>
      <w:szCs w:val="28"/>
      <w:lang w:eastAsia="ar-SA"/>
    </w:rPr>
  </w:style>
  <w:style w:type="paragraph" w:customStyle="1" w:styleId="Standard">
    <w:name w:val="Standard"/>
    <w:rsid w:val="00B76C81"/>
    <w:pPr>
      <w:suppressAutoHyphens/>
      <w:autoSpaceDN w:val="0"/>
      <w:textAlignment w:val="baseline"/>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528207">
      <w:bodyDiv w:val="1"/>
      <w:marLeft w:val="0"/>
      <w:marRight w:val="0"/>
      <w:marTop w:val="0"/>
      <w:marBottom w:val="0"/>
      <w:divBdr>
        <w:top w:val="none" w:sz="0" w:space="0" w:color="auto"/>
        <w:left w:val="none" w:sz="0" w:space="0" w:color="auto"/>
        <w:bottom w:val="none" w:sz="0" w:space="0" w:color="auto"/>
        <w:right w:val="none" w:sz="0" w:space="0" w:color="auto"/>
      </w:divBdr>
    </w:div>
    <w:div w:id="971638070">
      <w:bodyDiv w:val="1"/>
      <w:marLeft w:val="0"/>
      <w:marRight w:val="0"/>
      <w:marTop w:val="0"/>
      <w:marBottom w:val="0"/>
      <w:divBdr>
        <w:top w:val="none" w:sz="0" w:space="0" w:color="auto"/>
        <w:left w:val="none" w:sz="0" w:space="0" w:color="auto"/>
        <w:bottom w:val="none" w:sz="0" w:space="0" w:color="auto"/>
        <w:right w:val="none" w:sz="0" w:space="0" w:color="auto"/>
      </w:divBdr>
    </w:div>
    <w:div w:id="985431057">
      <w:bodyDiv w:val="1"/>
      <w:marLeft w:val="0"/>
      <w:marRight w:val="0"/>
      <w:marTop w:val="0"/>
      <w:marBottom w:val="0"/>
      <w:divBdr>
        <w:top w:val="none" w:sz="0" w:space="0" w:color="auto"/>
        <w:left w:val="none" w:sz="0" w:space="0" w:color="auto"/>
        <w:bottom w:val="none" w:sz="0" w:space="0" w:color="auto"/>
        <w:right w:val="none" w:sz="0" w:space="0" w:color="auto"/>
      </w:divBdr>
    </w:div>
    <w:div w:id="1085567225">
      <w:bodyDiv w:val="1"/>
      <w:marLeft w:val="0"/>
      <w:marRight w:val="0"/>
      <w:marTop w:val="0"/>
      <w:marBottom w:val="0"/>
      <w:divBdr>
        <w:top w:val="none" w:sz="0" w:space="0" w:color="auto"/>
        <w:left w:val="none" w:sz="0" w:space="0" w:color="auto"/>
        <w:bottom w:val="none" w:sz="0" w:space="0" w:color="auto"/>
        <w:right w:val="none" w:sz="0" w:space="0" w:color="auto"/>
      </w:divBdr>
    </w:div>
    <w:div w:id="1256793034">
      <w:bodyDiv w:val="1"/>
      <w:marLeft w:val="0"/>
      <w:marRight w:val="0"/>
      <w:marTop w:val="0"/>
      <w:marBottom w:val="0"/>
      <w:divBdr>
        <w:top w:val="none" w:sz="0" w:space="0" w:color="auto"/>
        <w:left w:val="none" w:sz="0" w:space="0" w:color="auto"/>
        <w:bottom w:val="none" w:sz="0" w:space="0" w:color="auto"/>
        <w:right w:val="none" w:sz="0" w:space="0" w:color="auto"/>
      </w:divBdr>
    </w:div>
    <w:div w:id="1431000703">
      <w:bodyDiv w:val="1"/>
      <w:marLeft w:val="0"/>
      <w:marRight w:val="0"/>
      <w:marTop w:val="0"/>
      <w:marBottom w:val="0"/>
      <w:divBdr>
        <w:top w:val="none" w:sz="0" w:space="0" w:color="auto"/>
        <w:left w:val="none" w:sz="0" w:space="0" w:color="auto"/>
        <w:bottom w:val="none" w:sz="0" w:space="0" w:color="auto"/>
        <w:right w:val="none" w:sz="0" w:space="0" w:color="auto"/>
      </w:divBdr>
    </w:div>
    <w:div w:id="1683705247">
      <w:bodyDiv w:val="1"/>
      <w:marLeft w:val="0"/>
      <w:marRight w:val="0"/>
      <w:marTop w:val="0"/>
      <w:marBottom w:val="0"/>
      <w:divBdr>
        <w:top w:val="none" w:sz="0" w:space="0" w:color="auto"/>
        <w:left w:val="none" w:sz="0" w:space="0" w:color="auto"/>
        <w:bottom w:val="none" w:sz="0" w:space="0" w:color="auto"/>
        <w:right w:val="none" w:sz="0" w:space="0" w:color="auto"/>
      </w:divBdr>
    </w:div>
    <w:div w:id="2107145960">
      <w:bodyDiv w:val="1"/>
      <w:marLeft w:val="0"/>
      <w:marRight w:val="0"/>
      <w:marTop w:val="0"/>
      <w:marBottom w:val="0"/>
      <w:divBdr>
        <w:top w:val="none" w:sz="0" w:space="0" w:color="auto"/>
        <w:left w:val="none" w:sz="0" w:space="0" w:color="auto"/>
        <w:bottom w:val="none" w:sz="0" w:space="0" w:color="auto"/>
        <w:right w:val="none" w:sz="0" w:space="0" w:color="auto"/>
      </w:divBdr>
      <w:divsChild>
        <w:div w:id="118303415">
          <w:marLeft w:val="0"/>
          <w:marRight w:val="0"/>
          <w:marTop w:val="0"/>
          <w:marBottom w:val="0"/>
          <w:divBdr>
            <w:top w:val="none" w:sz="0" w:space="0" w:color="auto"/>
            <w:left w:val="none" w:sz="0" w:space="0" w:color="auto"/>
            <w:bottom w:val="none" w:sz="0" w:space="0" w:color="auto"/>
            <w:right w:val="none" w:sz="0" w:space="0" w:color="auto"/>
          </w:divBdr>
        </w:div>
        <w:div w:id="831868213">
          <w:marLeft w:val="0"/>
          <w:marRight w:val="0"/>
          <w:marTop w:val="0"/>
          <w:marBottom w:val="0"/>
          <w:divBdr>
            <w:top w:val="none" w:sz="0" w:space="0" w:color="auto"/>
            <w:left w:val="none" w:sz="0" w:space="0" w:color="auto"/>
            <w:bottom w:val="none" w:sz="0" w:space="0" w:color="auto"/>
            <w:right w:val="none" w:sz="0" w:space="0" w:color="auto"/>
          </w:divBdr>
        </w:div>
      </w:divsChild>
    </w:div>
    <w:div w:id="213290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029C5-CCF4-43EA-ACBD-6895451A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3692</Words>
  <Characters>21045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Метод Кабинет</Company>
  <LinksUpToDate>false</LinksUpToDate>
  <CharactersWithSpaces>24688</CharactersWithSpaces>
  <SharedDoc>false</SharedDoc>
  <HLinks>
    <vt:vector size="162" baseType="variant">
      <vt:variant>
        <vt:i4>3866735</vt:i4>
      </vt:variant>
      <vt:variant>
        <vt:i4>78</vt:i4>
      </vt:variant>
      <vt:variant>
        <vt:i4>0</vt:i4>
      </vt:variant>
      <vt:variant>
        <vt:i4>5</vt:i4>
      </vt:variant>
      <vt:variant>
        <vt:lpwstr>https://internet.garant.ru/document/redirect/12112604/0</vt:lpwstr>
      </vt:variant>
      <vt:variant>
        <vt:lpwstr/>
      </vt:variant>
      <vt:variant>
        <vt:i4>720982</vt:i4>
      </vt:variant>
      <vt:variant>
        <vt:i4>75</vt:i4>
      </vt:variant>
      <vt:variant>
        <vt:i4>0</vt:i4>
      </vt:variant>
      <vt:variant>
        <vt:i4>5</vt:i4>
      </vt:variant>
      <vt:variant>
        <vt:lpwstr>https://internet.garant.ru/document/redirect/12184522/54</vt:lpwstr>
      </vt:variant>
      <vt:variant>
        <vt:lpwstr/>
      </vt:variant>
      <vt:variant>
        <vt:i4>1703972</vt:i4>
      </vt:variant>
      <vt:variant>
        <vt:i4>72</vt:i4>
      </vt:variant>
      <vt:variant>
        <vt:i4>0</vt:i4>
      </vt:variant>
      <vt:variant>
        <vt:i4>5</vt:i4>
      </vt:variant>
      <vt:variant>
        <vt:lpwstr/>
      </vt:variant>
      <vt:variant>
        <vt:lpwstr>sub_502</vt:lpwstr>
      </vt:variant>
      <vt:variant>
        <vt:i4>3276907</vt:i4>
      </vt:variant>
      <vt:variant>
        <vt:i4>69</vt:i4>
      </vt:variant>
      <vt:variant>
        <vt:i4>0</vt:i4>
      </vt:variant>
      <vt:variant>
        <vt:i4>5</vt:i4>
      </vt:variant>
      <vt:variant>
        <vt:lpwstr>https://internet.garant.ru/document/redirect/74369760/0</vt:lpwstr>
      </vt:variant>
      <vt:variant>
        <vt:lpwstr/>
      </vt:variant>
      <vt:variant>
        <vt:i4>2752529</vt:i4>
      </vt:variant>
      <vt:variant>
        <vt:i4>66</vt:i4>
      </vt:variant>
      <vt:variant>
        <vt:i4>0</vt:i4>
      </vt:variant>
      <vt:variant>
        <vt:i4>5</vt:i4>
      </vt:variant>
      <vt:variant>
        <vt:lpwstr/>
      </vt:variant>
      <vt:variant>
        <vt:lpwstr>sub_0</vt:lpwstr>
      </vt:variant>
      <vt:variant>
        <vt:i4>2752529</vt:i4>
      </vt:variant>
      <vt:variant>
        <vt:i4>63</vt:i4>
      </vt:variant>
      <vt:variant>
        <vt:i4>0</vt:i4>
      </vt:variant>
      <vt:variant>
        <vt:i4>5</vt:i4>
      </vt:variant>
      <vt:variant>
        <vt:lpwstr/>
      </vt:variant>
      <vt:variant>
        <vt:lpwstr>sub_0</vt:lpwstr>
      </vt:variant>
      <vt:variant>
        <vt:i4>3276907</vt:i4>
      </vt:variant>
      <vt:variant>
        <vt:i4>60</vt:i4>
      </vt:variant>
      <vt:variant>
        <vt:i4>0</vt:i4>
      </vt:variant>
      <vt:variant>
        <vt:i4>5</vt:i4>
      </vt:variant>
      <vt:variant>
        <vt:lpwstr>https://internet.garant.ru/document/redirect/74369760/0</vt:lpwstr>
      </vt:variant>
      <vt:variant>
        <vt:lpwstr/>
      </vt:variant>
      <vt:variant>
        <vt:i4>2752529</vt:i4>
      </vt:variant>
      <vt:variant>
        <vt:i4>57</vt:i4>
      </vt:variant>
      <vt:variant>
        <vt:i4>0</vt:i4>
      </vt:variant>
      <vt:variant>
        <vt:i4>5</vt:i4>
      </vt:variant>
      <vt:variant>
        <vt:lpwstr/>
      </vt:variant>
      <vt:variant>
        <vt:lpwstr>sub_0</vt:lpwstr>
      </vt:variant>
      <vt:variant>
        <vt:i4>3866735</vt:i4>
      </vt:variant>
      <vt:variant>
        <vt:i4>54</vt:i4>
      </vt:variant>
      <vt:variant>
        <vt:i4>0</vt:i4>
      </vt:variant>
      <vt:variant>
        <vt:i4>5</vt:i4>
      </vt:variant>
      <vt:variant>
        <vt:lpwstr>https://internet.garant.ru/document/redirect/12112604/0</vt:lpwstr>
      </vt:variant>
      <vt:variant>
        <vt:lpwstr/>
      </vt:variant>
      <vt:variant>
        <vt:i4>3276907</vt:i4>
      </vt:variant>
      <vt:variant>
        <vt:i4>51</vt:i4>
      </vt:variant>
      <vt:variant>
        <vt:i4>0</vt:i4>
      </vt:variant>
      <vt:variant>
        <vt:i4>5</vt:i4>
      </vt:variant>
      <vt:variant>
        <vt:lpwstr>https://internet.garant.ru/document/redirect/74369760/0</vt:lpwstr>
      </vt:variant>
      <vt:variant>
        <vt:lpwstr/>
      </vt:variant>
      <vt:variant>
        <vt:i4>2752529</vt:i4>
      </vt:variant>
      <vt:variant>
        <vt:i4>48</vt:i4>
      </vt:variant>
      <vt:variant>
        <vt:i4>0</vt:i4>
      </vt:variant>
      <vt:variant>
        <vt:i4>5</vt:i4>
      </vt:variant>
      <vt:variant>
        <vt:lpwstr/>
      </vt:variant>
      <vt:variant>
        <vt:lpwstr>sub_0</vt:lpwstr>
      </vt:variant>
      <vt:variant>
        <vt:i4>2752529</vt:i4>
      </vt:variant>
      <vt:variant>
        <vt:i4>45</vt:i4>
      </vt:variant>
      <vt:variant>
        <vt:i4>0</vt:i4>
      </vt:variant>
      <vt:variant>
        <vt:i4>5</vt:i4>
      </vt:variant>
      <vt:variant>
        <vt:lpwstr/>
      </vt:variant>
      <vt:variant>
        <vt:lpwstr>sub_0</vt:lpwstr>
      </vt:variant>
      <vt:variant>
        <vt:i4>1703972</vt:i4>
      </vt:variant>
      <vt:variant>
        <vt:i4>42</vt:i4>
      </vt:variant>
      <vt:variant>
        <vt:i4>0</vt:i4>
      </vt:variant>
      <vt:variant>
        <vt:i4>5</vt:i4>
      </vt:variant>
      <vt:variant>
        <vt:lpwstr/>
      </vt:variant>
      <vt:variant>
        <vt:lpwstr>sub_500</vt:lpwstr>
      </vt:variant>
      <vt:variant>
        <vt:i4>1703973</vt:i4>
      </vt:variant>
      <vt:variant>
        <vt:i4>39</vt:i4>
      </vt:variant>
      <vt:variant>
        <vt:i4>0</vt:i4>
      </vt:variant>
      <vt:variant>
        <vt:i4>5</vt:i4>
      </vt:variant>
      <vt:variant>
        <vt:lpwstr/>
      </vt:variant>
      <vt:variant>
        <vt:lpwstr>sub_400</vt:lpwstr>
      </vt:variant>
      <vt:variant>
        <vt:i4>1703970</vt:i4>
      </vt:variant>
      <vt:variant>
        <vt:i4>36</vt:i4>
      </vt:variant>
      <vt:variant>
        <vt:i4>0</vt:i4>
      </vt:variant>
      <vt:variant>
        <vt:i4>5</vt:i4>
      </vt:variant>
      <vt:variant>
        <vt:lpwstr/>
      </vt:variant>
      <vt:variant>
        <vt:lpwstr>sub_300</vt:lpwstr>
      </vt:variant>
      <vt:variant>
        <vt:i4>1703971</vt:i4>
      </vt:variant>
      <vt:variant>
        <vt:i4>33</vt:i4>
      </vt:variant>
      <vt:variant>
        <vt:i4>0</vt:i4>
      </vt:variant>
      <vt:variant>
        <vt:i4>5</vt:i4>
      </vt:variant>
      <vt:variant>
        <vt:lpwstr/>
      </vt:variant>
      <vt:variant>
        <vt:lpwstr>sub_200</vt:lpwstr>
      </vt:variant>
      <vt:variant>
        <vt:i4>1703968</vt:i4>
      </vt:variant>
      <vt:variant>
        <vt:i4>30</vt:i4>
      </vt:variant>
      <vt:variant>
        <vt:i4>0</vt:i4>
      </vt:variant>
      <vt:variant>
        <vt:i4>5</vt:i4>
      </vt:variant>
      <vt:variant>
        <vt:lpwstr/>
      </vt:variant>
      <vt:variant>
        <vt:lpwstr>sub_100</vt:lpwstr>
      </vt:variant>
      <vt:variant>
        <vt:i4>1703968</vt:i4>
      </vt:variant>
      <vt:variant>
        <vt:i4>27</vt:i4>
      </vt:variant>
      <vt:variant>
        <vt:i4>0</vt:i4>
      </vt:variant>
      <vt:variant>
        <vt:i4>5</vt:i4>
      </vt:variant>
      <vt:variant>
        <vt:lpwstr/>
      </vt:variant>
      <vt:variant>
        <vt:lpwstr>sub_100</vt:lpwstr>
      </vt:variant>
      <vt:variant>
        <vt:i4>1769506</vt:i4>
      </vt:variant>
      <vt:variant>
        <vt:i4>24</vt:i4>
      </vt:variant>
      <vt:variant>
        <vt:i4>0</vt:i4>
      </vt:variant>
      <vt:variant>
        <vt:i4>5</vt:i4>
      </vt:variant>
      <vt:variant>
        <vt:lpwstr/>
      </vt:variant>
      <vt:variant>
        <vt:lpwstr>sub_31</vt:lpwstr>
      </vt:variant>
      <vt:variant>
        <vt:i4>82</vt:i4>
      </vt:variant>
      <vt:variant>
        <vt:i4>21</vt:i4>
      </vt:variant>
      <vt:variant>
        <vt:i4>0</vt:i4>
      </vt:variant>
      <vt:variant>
        <vt:i4>5</vt:i4>
      </vt:variant>
      <vt:variant>
        <vt:lpwstr>https://internet.garant.ru/document/redirect/74369760/921</vt:lpwstr>
      </vt:variant>
      <vt:variant>
        <vt:lpwstr/>
      </vt:variant>
      <vt:variant>
        <vt:i4>2752529</vt:i4>
      </vt:variant>
      <vt:variant>
        <vt:i4>18</vt:i4>
      </vt:variant>
      <vt:variant>
        <vt:i4>0</vt:i4>
      </vt:variant>
      <vt:variant>
        <vt:i4>5</vt:i4>
      </vt:variant>
      <vt:variant>
        <vt:lpwstr/>
      </vt:variant>
      <vt:variant>
        <vt:lpwstr>sub_1</vt:lpwstr>
      </vt:variant>
      <vt:variant>
        <vt:i4>3473511</vt:i4>
      </vt:variant>
      <vt:variant>
        <vt:i4>15</vt:i4>
      </vt:variant>
      <vt:variant>
        <vt:i4>0</vt:i4>
      </vt:variant>
      <vt:variant>
        <vt:i4>5</vt:i4>
      </vt:variant>
      <vt:variant>
        <vt:lpwstr>https://internet.garant.ru/document/redirect/72192486/0</vt:lpwstr>
      </vt:variant>
      <vt:variant>
        <vt:lpwstr/>
      </vt:variant>
      <vt:variant>
        <vt:i4>458835</vt:i4>
      </vt:variant>
      <vt:variant>
        <vt:i4>12</vt:i4>
      </vt:variant>
      <vt:variant>
        <vt:i4>0</vt:i4>
      </vt:variant>
      <vt:variant>
        <vt:i4>5</vt:i4>
      </vt:variant>
      <vt:variant>
        <vt:lpwstr>https://internet.garant.ru/document/redirect/72192486/42</vt:lpwstr>
      </vt:variant>
      <vt:variant>
        <vt:lpwstr/>
      </vt:variant>
      <vt:variant>
        <vt:i4>3276907</vt:i4>
      </vt:variant>
      <vt:variant>
        <vt:i4>9</vt:i4>
      </vt:variant>
      <vt:variant>
        <vt:i4>0</vt:i4>
      </vt:variant>
      <vt:variant>
        <vt:i4>5</vt:i4>
      </vt:variant>
      <vt:variant>
        <vt:lpwstr>https://internet.garant.ru/document/redirect/74369760/0</vt:lpwstr>
      </vt:variant>
      <vt:variant>
        <vt:lpwstr/>
      </vt:variant>
      <vt:variant>
        <vt:i4>1966158</vt:i4>
      </vt:variant>
      <vt:variant>
        <vt:i4>6</vt:i4>
      </vt:variant>
      <vt:variant>
        <vt:i4>0</vt:i4>
      </vt:variant>
      <vt:variant>
        <vt:i4>5</vt:i4>
      </vt:variant>
      <vt:variant>
        <vt:lpwstr>https://internet.garant.ru/document/redirect/406835821/0</vt:lpwstr>
      </vt:variant>
      <vt:variant>
        <vt:lpwstr/>
      </vt:variant>
      <vt:variant>
        <vt:i4>3407978</vt:i4>
      </vt:variant>
      <vt:variant>
        <vt:i4>3</vt:i4>
      </vt:variant>
      <vt:variant>
        <vt:i4>0</vt:i4>
      </vt:variant>
      <vt:variant>
        <vt:i4>5</vt:i4>
      </vt:variant>
      <vt:variant>
        <vt:lpwstr>https://internet.garant.ru/document/redirect/74765482/0</vt:lpwstr>
      </vt:variant>
      <vt:variant>
        <vt:lpwstr/>
      </vt:variant>
      <vt:variant>
        <vt:i4>655449</vt:i4>
      </vt:variant>
      <vt:variant>
        <vt:i4>0</vt:i4>
      </vt:variant>
      <vt:variant>
        <vt:i4>0</vt:i4>
      </vt:variant>
      <vt:variant>
        <vt:i4>5</vt:i4>
      </vt:variant>
      <vt:variant>
        <vt:lpwstr>https://internet.garant.ru/document/redirect/74369760/283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Галина Ивановна, друг Гитлера</dc:creator>
  <cp:lastModifiedBy>9</cp:lastModifiedBy>
  <cp:revision>11</cp:revision>
  <cp:lastPrinted>2025-12-03T07:59:00Z</cp:lastPrinted>
  <dcterms:created xsi:type="dcterms:W3CDTF">2025-12-02T06:36:00Z</dcterms:created>
  <dcterms:modified xsi:type="dcterms:W3CDTF">2026-01-12T13:21:00Z</dcterms:modified>
</cp:coreProperties>
</file>