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A3" w:rsidRPr="007A2ED8" w:rsidRDefault="00D717A3" w:rsidP="00D717A3">
      <w:pPr>
        <w:tabs>
          <w:tab w:val="left" w:pos="3840"/>
        </w:tabs>
        <w:autoSpaceDE w:val="0"/>
        <w:jc w:val="center"/>
        <w:rPr>
          <w:rFonts w:ascii="Times New Roman" w:hAnsi="Times New Roman" w:cs="Times New Roman"/>
          <w:b/>
        </w:rPr>
      </w:pPr>
      <w:r w:rsidRPr="007A2ED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D717A3" w:rsidRPr="007A2ED8" w:rsidRDefault="00D717A3" w:rsidP="00D717A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D717A3" w:rsidRPr="007A2ED8" w:rsidRDefault="00D717A3" w:rsidP="00D717A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i/>
          <w:sz w:val="10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17A3" w:rsidRPr="007A2ED8" w:rsidRDefault="00D717A3" w:rsidP="00D717A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D717A3" w:rsidRPr="007A2ED8" w:rsidRDefault="00D717A3" w:rsidP="00D7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257CB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5257CB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г.                                                            </w:t>
      </w:r>
      <w:r w:rsidRPr="00066BC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5257CB">
        <w:rPr>
          <w:rFonts w:ascii="Times New Roman" w:eastAsia="Times New Roman" w:hAnsi="Times New Roman" w:cs="Times New Roman"/>
          <w:sz w:val="28"/>
          <w:szCs w:val="28"/>
          <w:lang w:eastAsia="ar-SA"/>
        </w:rPr>
        <w:t>540</w:t>
      </w:r>
    </w:p>
    <w:p w:rsidR="00D717A3" w:rsidRPr="007A2ED8" w:rsidRDefault="00D717A3" w:rsidP="00D7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</w:t>
      </w:r>
      <w:r w:rsidRPr="007A2ED8">
        <w:rPr>
          <w:rFonts w:ascii="Times New Roman" w:hAnsi="Times New Roman" w:cs="Times New Roman"/>
          <w:sz w:val="24"/>
          <w:szCs w:val="24"/>
        </w:rPr>
        <w:t>. Тросна</w:t>
      </w: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Mar>
          <w:left w:w="0" w:type="dxa"/>
          <w:right w:w="0" w:type="dxa"/>
        </w:tblCellMar>
        <w:tblLook w:val="04A0"/>
      </w:tblPr>
      <w:tblGrid>
        <w:gridCol w:w="5954"/>
        <w:gridCol w:w="3631"/>
      </w:tblGrid>
      <w:tr w:rsidR="00D717A3" w:rsidRPr="00D717A3" w:rsidTr="00D717A3">
        <w:tc>
          <w:tcPr>
            <w:tcW w:w="5954" w:type="dxa"/>
            <w:shd w:val="clear" w:color="auto" w:fill="auto"/>
            <w:hideMark/>
          </w:tcPr>
          <w:p w:rsidR="00D717A3" w:rsidRPr="00D717A3" w:rsidRDefault="00D717A3" w:rsidP="00D7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7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      </w:r>
          </w:p>
        </w:tc>
        <w:tc>
          <w:tcPr>
            <w:tcW w:w="3631" w:type="dxa"/>
            <w:shd w:val="clear" w:color="auto" w:fill="auto"/>
            <w:hideMark/>
          </w:tcPr>
          <w:p w:rsidR="00D717A3" w:rsidRPr="00D717A3" w:rsidRDefault="00D717A3" w:rsidP="00D7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7A3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285" w:rsidRDefault="00D717A3" w:rsidP="00644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8A410C"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08.11.2007 </w:t>
      </w:r>
      <w:r w:rsid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A410C"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257-ФЗ </w:t>
      </w:r>
      <w:r w:rsidR="006447DA"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410C"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447DA"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Троснянского района Орловской области</w:t>
      </w:r>
    </w:p>
    <w:p w:rsidR="00753285" w:rsidRDefault="00753285" w:rsidP="00753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Default="00753285" w:rsidP="00753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447DA" w:rsidRDefault="006447DA" w:rsidP="00D717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 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Настоящее  постановление   вступает   в  силу  со  дня  его   официального 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6447DA" w:rsidRDefault="006447DA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D717A3" w:rsidRPr="006447DA" w:rsidRDefault="006447DA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6447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Глава района                                                            </w:t>
      </w:r>
      <w:bookmarkStart w:id="0" w:name="_GoBack"/>
      <w:bookmarkEnd w:id="0"/>
      <w:r w:rsidRPr="006447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         А.В. Левковский</w:t>
      </w:r>
    </w:p>
    <w:p w:rsidR="00D717A3" w:rsidRPr="006447DA" w:rsidRDefault="00D717A3" w:rsidP="00986A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685" w:type="dxa"/>
        <w:tblInd w:w="5637" w:type="dxa"/>
        <w:tblLook w:val="0000"/>
      </w:tblPr>
      <w:tblGrid>
        <w:gridCol w:w="4685"/>
      </w:tblGrid>
      <w:tr w:rsidR="005B0BC1" w:rsidRPr="005B0BC1" w:rsidTr="005B0BC1">
        <w:trPr>
          <w:trHeight w:val="735"/>
        </w:trPr>
        <w:tc>
          <w:tcPr>
            <w:tcW w:w="4685" w:type="dxa"/>
          </w:tcPr>
          <w:p w:rsidR="005B0BC1" w:rsidRPr="005B0BC1" w:rsidRDefault="005B0BC1" w:rsidP="005B0BC1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 постановлением администрации Троснянского района Орловской области от </w:t>
            </w:r>
            <w:r w:rsidR="005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года</w:t>
            </w:r>
            <w:r w:rsidRPr="005B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2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5B0BC1" w:rsidRPr="005B0BC1" w:rsidRDefault="005B0BC1" w:rsidP="005B0B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AEB" w:rsidRDefault="00986AEB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986AEB" w:rsidRPr="00D717A3" w:rsidRDefault="00986AEB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717A6A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86AEB" w:rsidRPr="00D717A3" w:rsidRDefault="00986AEB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0A5B0A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устанавливает порядок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</w:t>
      </w:r>
      <w:r w:rsidR="00FC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 </w:t>
      </w:r>
      <w:r w:rsidR="00986A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Троснянского района Орловской области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Порядок информирования заявителей о предоставлении муниципальной услуги.</w:t>
      </w:r>
    </w:p>
    <w:p w:rsidR="00D717A3" w:rsidRPr="005B0BC1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Сведения о месте нахождения, контактных телефонах и графике работы администрации </w:t>
      </w:r>
      <w:r w:rsidR="004F6280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 района Орловской области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D717A3" w:rsidRPr="005B0BC1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Администрация </w:t>
      </w:r>
      <w:r w:rsidR="004F6280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 района Орловской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p w:rsidR="00D717A3" w:rsidRPr="005B0BC1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4F6280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303450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6280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 область, Троснянский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4F6280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Тросна, ул. Ленина, д.4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5B0BC1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понедельник </w:t>
      </w:r>
      <w:r w:rsidR="005B0BC1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пятница 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 8.00 до 17.00 (перерыв с 1</w:t>
      </w:r>
      <w:r w:rsidR="005B0BC1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</w:t>
      </w:r>
      <w:r w:rsidR="005B0BC1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час.); суббота и воскресенье - выходные дни.</w:t>
      </w:r>
    </w:p>
    <w:p w:rsidR="00D717A3" w:rsidRPr="005B0BC1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 8 (</w:t>
      </w:r>
      <w:r w:rsidR="005B0BC1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48666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B0BC1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2-15-59</w:t>
      </w:r>
      <w:r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, е-mail: </w:t>
      </w:r>
      <w:r w:rsidR="005B0BC1" w:rsidRP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trosnr-adm@adm.orel.ru</w:t>
      </w:r>
      <w:r w:rsidR="005B0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B0E" w:rsidRDefault="00D717A3" w:rsidP="007B4B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B4B0E" w:rsidRPr="00D5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документов через МФЦ осуществляется при наличии соглашения о взаимодействии, заключенным между МФЦ и администрацией Троснянского района Орловской области, с момента вступления в силу соответствующего соглашения о взаимодействии.</w:t>
      </w:r>
    </w:p>
    <w:p w:rsidR="00D55C49" w:rsidRPr="00D55C49" w:rsidRDefault="00D55C49" w:rsidP="007B4B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7B4B0E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 Информацию о порядке предоставления муниципальной услуги заявитель может получить:</w:t>
      </w:r>
    </w:p>
    <w:p w:rsidR="00D717A3" w:rsidRPr="007B4B0E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 администрации </w:t>
      </w:r>
      <w:r w:rsidR="00690DA7"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690DA7"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Орловской 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(информационные стенды, устное информирование по телефону, а также на личном приеме муниципальными служащими администрации </w:t>
      </w:r>
      <w:r w:rsidR="00690DA7"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690DA7"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17A3" w:rsidRPr="007B4B0E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в том числе электронной (</w:t>
      </w:r>
      <w:r w:rsidR="00690DA7" w:rsidRPr="007B4B0E">
        <w:rPr>
          <w:rFonts w:ascii="Times New Roman" w:hAnsi="Times New Roman" w:cs="Times New Roman"/>
          <w:sz w:val="28"/>
          <w:szCs w:val="28"/>
        </w:rPr>
        <w:t>trosnr-adm@adm.orel.ru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случае письменного обращения заявителя;</w:t>
      </w:r>
    </w:p>
    <w:p w:rsidR="00D717A3" w:rsidRPr="007B4B0E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на официальном сайте </w:t>
      </w:r>
      <w:r w:rsidR="007B4B0E"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Троснянского района Орловской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(</w:t>
      </w:r>
      <w:r w:rsidR="007B4B0E"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https://adm-trosna.ru/</w:t>
      </w:r>
      <w:r w:rsidRPr="007B4B0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CE50B9" w:rsidRDefault="00CE50B9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CE50B9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CE50B9" w:rsidRPr="00D717A3" w:rsidRDefault="00CE50B9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 –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Муниципальная услуга предоставляется </w:t>
      </w:r>
      <w:r w:rsidR="00986A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Троснянского района Орловской области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согласии на реконструкцию, капитальный ремонт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ремонт примыканий объектов дорожного сервиса к автомобильным дорогам общего пользования местного значения;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об отказе в выдаче согласия на реконструкцию, капитальный ремонт и ремонт примыканий объектов дорожного сервиса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автомобильным дорогам общего пользования местного значения.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 договора о присоединении объектов дорожного сервиса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согласи</w:t>
      </w:r>
      <w:r w:rsidR="008D4B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 о присоединении объектов дорожного сервиса, заявлением о выдаче согласия на реконструкцию, капитальный ремонт и ремонт примыканий объектов дорожного сервиса, в течение тридцати дней со дня поступления </w:t>
      </w:r>
      <w:r w:rsidR="00986AEB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EF2D01" w:rsidRP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предоставления муниципальной 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 </w:t>
      </w: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присоединения объектов дорожного сервиса к автомобильным дорогам общего пользования местного значения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присоединении объектов дорожного сервиса (далее – заявление) по форме согласно приложению №1 к настоящему административному регламенту;</w:t>
      </w:r>
    </w:p>
    <w:p w:rsidR="00D717A3" w:rsidRPr="003A4654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 в случае обращения за получением муниципальной услуги представителя заявителя, и его копия;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план размещения объекта в границах придорожных полос автомобильной дороги в масштабе 1:1000 или 1:500.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получения согласия на реконструкцию, капитальный ремонт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ремонт примыканий объектов дорожного сервиса: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№ 2 к настоящему административному регламенту;</w:t>
      </w:r>
    </w:p>
    <w:p w:rsidR="00D717A3" w:rsidRPr="003A4654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 в случае обращения за получением муниципальной услуги представителя заявителя, и его копия;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размещения объекта в границах придорожных полос автомобильной дороги в масштабе 1:1000 или 1:500.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Заявитель вправе представить по собственной инициативе следующие документы: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Заявление и документы, указанные в пунктах 2.</w:t>
      </w:r>
      <w:r w:rsidR="000A5B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2.</w:t>
      </w:r>
      <w:r w:rsidR="000A5B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настоящего административного регламента, могут быть представлены заявителями в уполномоченный орган </w:t>
      </w:r>
      <w:r w:rsidRPr="003A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либо направлены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документов через МФЦ осуществляется в соответствии с соглашением о взаимодействии, заключенным между МФЦ и уполномоченным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органом, с момента вступления в силу соответствующего соглашения о взаимодействии.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форме электронного документа подписывается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выбору заявителя: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простой электронной подписью заявителя (представителя заявителя);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не вправе требовать от заявителя: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 в соответствии с нормативными правовыми актами Российской Федерации, нормативными правовыми актами 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Орловской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7" w:history="1">
        <w:r w:rsidRPr="00D717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 210-ФЗ;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 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 № 210-ФЗ, уведомляется заявитель, а также приносятся извинения за доставленные неудобства;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5) предоставления на бумажном носителе документов и информации,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электронные образы которых ранее были заверены в соответствии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7.2 части 1 статьи 16 Федерального закона № 210-ФЗ,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 либо представлены не в полном объеме документы, указанные в пункте 2.</w:t>
      </w:r>
      <w:r w:rsidR="000A5B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административного регламента;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 предоставлением муниципальной услуги в электронной форме в результате проверки квалифицированной электронной подписи </w:t>
      </w:r>
      <w:r w:rsidRPr="00D717A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(далее – квалифицированная подпись) выявлено несоблюдение установленных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D717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06 апреля 2011 г. № 63-ФЗ "Об электронной подписи" (далее – Федеральный закон № 63-ФЗ) условий признания</w:t>
      </w:r>
      <w:r w:rsidR="00FC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действительности.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2.</w:t>
      </w:r>
      <w:r w:rsidR="00EF2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</w:t>
      </w: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 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 муниципальной 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</w:t>
      </w: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.1. О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 для приостановления муниципальной услуги отсутствуют.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составляет 15 минут.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регистрации заявления и прилагаемых к нему документов составляет: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приеме – не более 15 минут.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заявления и документов по почте, посредством Единого портала государственных</w:t>
      </w:r>
      <w:r w:rsidR="00FC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рабочий день.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обеспечению доступности для инвалидов указанных объектов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 о социальной защите инвалидов.</w:t>
      </w:r>
    </w:p>
    <w:p w:rsidR="00D717A3" w:rsidRPr="00B077F9" w:rsidRDefault="00D717A3" w:rsidP="00D717A3">
      <w:pPr>
        <w:shd w:val="clear" w:color="auto" w:fill="FFFFFF"/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77F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Требования к помещениям, в которых предоставляется муниципальная услуга.</w:t>
      </w:r>
    </w:p>
    <w:p w:rsidR="00D717A3" w:rsidRPr="00B077F9" w:rsidRDefault="00D717A3" w:rsidP="00D717A3">
      <w:pPr>
        <w:shd w:val="clear" w:color="auto" w:fill="FFFFFF"/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местам ожидания.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.3. Требования к местам приема заявителей.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заявителей осуществляется в специально выделенных для этих целей помещениях.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.4. Требования к информационным стендам.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.5. Требования к обеспечению доступности предоставления муниципальной услуги для инвалидов.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беспрепятственный вход инвалидов в помещение и выход из него;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D717A3" w:rsidRPr="005F3C48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 администрации </w:t>
      </w:r>
      <w:r w:rsidR="002611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 района Орловской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 и должностных лиц</w:t>
      </w:r>
      <w:r w:rsidRPr="00D717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611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 района Орловской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2D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AD7DFD" w:rsidRDefault="00AD7DFD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611A6" w:rsidRPr="00D717A3" w:rsidRDefault="002611A6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 </w:t>
      </w:r>
      <w:r w:rsidRPr="00D717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присоединении объектов дорожного сервиса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административного регламента на личном приеме, через МФЦ, почтовым отправлением, в электронной форме с использованием Единого портала государственных и муниципальных услуг.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</w:t>
      </w:r>
      <w:r w:rsidRPr="00D717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административного регламента пакета документов.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не представлены, либо представлены не в полном объеме документы, указанные в пункте 2.</w:t>
      </w:r>
      <w:r w:rsidR="000A5B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административного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не представлены, либо представлены не в полном объеме документы, указанные в пункте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 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 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 </w:t>
      </w:r>
      <w:hyperlink r:id="rId9" w:history="1">
        <w:r w:rsidRPr="00D717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почты заявителя либо в его личный кабинет на Едином портале государственных и муниципальных услуг.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Максимальный срок исполнения административной процедуры: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документов осуществляется: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приеме – не более 15 минут.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заявления и документов по почте, посредством Единого портала государственных</w:t>
      </w:r>
      <w:r w:rsidR="00FC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услуг, МФЦ – 1 рабочий день.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административного регламента, осуществляется в течение 3 рабочих дней со дня их регистрации.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 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Результатом выполнения административной процедуры является: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(направление) письма об отказе в приеме документов (уведомления об отказе в приеме к рассмотрению заявления).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 </w:t>
      </w:r>
      <w:hyperlink r:id="rId10" w:history="1">
        <w:r w:rsidRPr="00D717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 </w:t>
        </w:r>
      </w:hyperlink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самостоятельно представлены все документы, предусмотренные пунктом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Максимальный срок выполнения административной процедуры – 3 рабочих дня со дня регистрации заявления.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Результатом исполнения административной процедуры является формирование и направление межведомственных запросов документов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3.3. Рассмотрение заявления, принятие решения по итогам рассмотрения; направление (вручение) проекта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17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</w:t>
      </w:r>
      <w:r w:rsidRPr="00D717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отказа в выдаче согласия на реконструкцию, капитальный ремонт и ремонт примыканий объектов дорожного сервиса, предусмотренных пунктом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настоящего административного регламента.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</w:t>
      </w:r>
      <w:r w:rsidRPr="00D717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присоединении объектов дорожного сервиса</w:t>
      </w:r>
      <w:r w:rsidRPr="00D717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 </w:t>
      </w:r>
      <w:hyperlink r:id="rId11" w:anchor="Par43" w:history="1">
        <w:r w:rsidRPr="00D717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 </w:t>
        </w:r>
      </w:hyperlink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настоящего административного регламента.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оснований, предусмотренных пунктом 2.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</w:t>
      </w:r>
      <w:r w:rsidRPr="00D717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 уведомления о согласии на реконструкцию, капитальный ремонт и ремонт примыканий объектов дорожного сервиса.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 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 если иной способ получения не указан заявителем.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 Максимальный срок выполнения административной процедуры - 25 дней содня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 Результатом выполнения административной процедуры является: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(вручение) 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D7DFD" w:rsidRDefault="00AD7DFD" w:rsidP="00D717A3">
      <w:pPr>
        <w:shd w:val="clear" w:color="auto" w:fill="FFFFFF"/>
        <w:spacing w:after="0" w:line="240" w:lineRule="auto"/>
        <w:ind w:left="3969"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EE0F15" w:rsidRDefault="00D717A3" w:rsidP="00EE0F15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717A3" w:rsidRPr="00EE0F15" w:rsidRDefault="00D717A3" w:rsidP="00EE0F15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EE0F15" w:rsidRDefault="00EE0F15" w:rsidP="00D717A3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EE0F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EE0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Орловской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кого___________________________________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 заявителя, фамилия, имя,</w:t>
      </w:r>
    </w:p>
    <w:p w:rsidR="00D717A3" w:rsidRPr="00D717A3" w:rsidRDefault="00D717A3" w:rsidP="00EE0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 - для граждан, полное наименование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 - для юридических лиц,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 адрес и индекс,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 телефон)</w:t>
      </w:r>
    </w:p>
    <w:p w:rsidR="00EE0F15" w:rsidRDefault="00EE0F15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 присоединении объектов дорожного сервиса</w:t>
      </w:r>
    </w:p>
    <w:p w:rsidR="00EE0F15" w:rsidRDefault="00EE0F15" w:rsidP="00D71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 Вас выдать согласие на присоединение объектов дорожного сервиса</w:t>
      </w:r>
    </w:p>
    <w:p w:rsidR="00D717A3" w:rsidRPr="00D717A3" w:rsidRDefault="00D717A3" w:rsidP="00EE0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EE0F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 объекта (объект капитального строительства, объект, предназначенный для осуществления</w:t>
      </w:r>
    </w:p>
    <w:p w:rsid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дорожной деятельности, объект дорожного сервиса), размещаемого в границах придорожной полосы, или </w:t>
      </w:r>
    </w:p>
    <w:p w:rsidR="00D717A3" w:rsidRP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автомобильной дороги (пересечения, примыкания))</w:t>
      </w:r>
    </w:p>
    <w:p w:rsidR="00D717A3" w:rsidRP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 присоединяемого (ранее присоединенного) объекта дорожного сервиса (автозаправочная </w:t>
      </w:r>
    </w:p>
    <w:p w:rsid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станция, автостанция, автовокзал, гостиница, кемпинг, мотель, пункт общественного питания, станция </w:t>
      </w:r>
    </w:p>
    <w:p w:rsid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технического обслуживания, подобный объект) или место отдыха, стоянка транспортных средств, </w:t>
      </w:r>
    </w:p>
    <w:p w:rsidR="00D717A3" w:rsidRP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необходимые для функционирования объекта дорожного сервиса, – для объектов дорожного сервиса)</w:t>
      </w:r>
    </w:p>
    <w:p w:rsidR="00D717A3" w:rsidRPr="00D717A3" w:rsidRDefault="00D717A3" w:rsidP="00EE0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D717A3" w:rsidRPr="00EE0F15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 объекта дорожного сервиса (торговая площадь, количество торговых (для рынков), посадочных (для пунктов общественного питания), спальных (для гостиниц, мотелей) мест, постов (для станций технического обслуживания и моечных пунктов) – для объектов дорожного сервиса)</w:t>
      </w:r>
    </w:p>
    <w:p w:rsidR="00EE0F15" w:rsidRDefault="00EE0F15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располагаемого (расположенного) на земельном участке с кадастровым номером</w:t>
      </w:r>
    </w:p>
    <w:p w:rsidR="00D717A3" w:rsidRPr="00D717A3" w:rsidRDefault="00D717A3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E0F15" w:rsidRDefault="00D717A3" w:rsidP="00EE0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(уникальный номер объекта недвижимости, присваиваемый ему при осуществлении кадастрового и технического</w:t>
      </w:r>
    </w:p>
    <w:p w:rsidR="00D717A3" w:rsidRPr="00EE0F15" w:rsidRDefault="00D717A3" w:rsidP="00EE0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 учёта)</w:t>
      </w:r>
    </w:p>
    <w:p w:rsidR="00D717A3" w:rsidRPr="00D717A3" w:rsidRDefault="00D717A3" w:rsidP="00EE0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 автомобильной дороги _____</w:t>
      </w:r>
      <w:r w:rsidR="00EE0F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717A3" w:rsidRPr="00EE0F15" w:rsidRDefault="00D717A3" w:rsidP="00EE0F15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 автомобильной дороги)</w:t>
      </w:r>
    </w:p>
    <w:p w:rsidR="00D717A3" w:rsidRPr="00D717A3" w:rsidRDefault="00D717A3" w:rsidP="00EE0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участке _________________________________________________________.</w:t>
      </w:r>
    </w:p>
    <w:p w:rsidR="00D717A3" w:rsidRPr="00EE0F15" w:rsidRDefault="00D717A3" w:rsidP="00EE0F15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 привязка в формате км + м к автодороге)</w:t>
      </w:r>
    </w:p>
    <w:p w:rsidR="00EE0F15" w:rsidRDefault="00EE0F15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документы на ___ л., в 1 экз.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«____»__________20___года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</w:t>
      </w:r>
    </w:p>
    <w:p w:rsidR="00D717A3" w:rsidRPr="00EE0F15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 подпись)</w:t>
      </w:r>
    </w:p>
    <w:p w:rsidR="00EE0F15" w:rsidRDefault="00EE0F15" w:rsidP="00D717A3">
      <w:pPr>
        <w:shd w:val="clear" w:color="auto" w:fill="FFFFFF"/>
        <w:spacing w:after="0" w:line="240" w:lineRule="auto"/>
        <w:ind w:left="3969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F15" w:rsidRDefault="00EE0F15" w:rsidP="00D717A3">
      <w:pPr>
        <w:shd w:val="clear" w:color="auto" w:fill="FFFFFF"/>
        <w:spacing w:after="0" w:line="240" w:lineRule="auto"/>
        <w:ind w:left="3969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7A3" w:rsidRPr="00EE0F15" w:rsidRDefault="00D717A3" w:rsidP="00D717A3">
      <w:pPr>
        <w:shd w:val="clear" w:color="auto" w:fill="FFFFFF"/>
        <w:spacing w:after="0" w:line="240" w:lineRule="auto"/>
        <w:ind w:left="3969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D717A3" w:rsidRDefault="00D717A3" w:rsidP="00D717A3">
      <w:pPr>
        <w:shd w:val="clear" w:color="auto" w:fill="FFFFFF"/>
        <w:spacing w:after="0" w:line="240" w:lineRule="auto"/>
        <w:ind w:left="3969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EE0F15" w:rsidRPr="00EE0F15" w:rsidRDefault="00EE0F15" w:rsidP="00D717A3">
      <w:pPr>
        <w:shd w:val="clear" w:color="auto" w:fill="FFFFFF"/>
        <w:spacing w:after="0" w:line="240" w:lineRule="auto"/>
        <w:ind w:left="3969"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EE0F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EE0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кого___________________________________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 заявителя, фамилия, имя,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 - для граждан, полное наименование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 - для юридических лиц,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 адрес и индекс,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left="3969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 телефон)</w:t>
      </w:r>
    </w:p>
    <w:p w:rsidR="00EE0F15" w:rsidRDefault="00EE0F15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 о выдаче согласия на реконструкцию,</w:t>
      </w:r>
    </w:p>
    <w:p w:rsidR="00D717A3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 ремонт и ремонт примыканий объектов дорожного сервиса</w:t>
      </w:r>
    </w:p>
    <w:p w:rsidR="00EE0F15" w:rsidRPr="00D717A3" w:rsidRDefault="00EE0F15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 Вас выдать согласие на _______________________________________</w:t>
      </w:r>
    </w:p>
    <w:p w:rsidR="00D717A3" w:rsidRPr="00EE0F15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F15">
        <w:rPr>
          <w:rFonts w:ascii="Times New Roman" w:eastAsia="Times New Roman" w:hAnsi="Times New Roman" w:cs="Times New Roman"/>
          <w:sz w:val="20"/>
          <w:szCs w:val="20"/>
          <w:lang w:eastAsia="ru-RU"/>
        </w:rPr>
        <w:t> (выбрать вид работ: реконструкцию, капитальный ремонт, ремонт примыканий объектов дорожного сервиса)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 объекта (объект капитального строительства, объект, предназначенный для осуществления 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дорожной деятельности, объект дорожного сервиса), размещаемого в границах придорожной полосы, или </w:t>
      </w:r>
    </w:p>
    <w:p w:rsidR="00D717A3" w:rsidRP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автомобильной дороги (пересечения, примыкания))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 присоединяемого (ранее присоединенного) объекта дорожного сервиса (автозаправочная 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станция, автостанция, автовокзал, гостиница, кемпинг, мотель, пункт общественного питания, станция 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технического обслуживания, подобный объект) или место отдыха, стоянка транспортных средств, </w:t>
      </w:r>
    </w:p>
    <w:p w:rsidR="00D717A3" w:rsidRP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необходимые для функционирования объекта дорожного сервиса, – для объектов дорожного сервиса)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 объекта дорожного сервиса (торговая площадь, количество торговых (для рынков), </w:t>
      </w:r>
    </w:p>
    <w:p w:rsid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посадочных (для пунктов общественного питания), спальных (для гостиниц, мотелей) мест, постов (для </w:t>
      </w:r>
    </w:p>
    <w:p w:rsidR="00D717A3" w:rsidRPr="00A32AF1" w:rsidRDefault="00D717A3" w:rsidP="00D717A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станций технического обслуживания и моечных пунктов) – для объектов дорожного сервиса)</w:t>
      </w:r>
    </w:p>
    <w:p w:rsidR="00A32AF1" w:rsidRDefault="00A32AF1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AF1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располагаемого (расположенного) на земельном участке с кадастровым номером</w:t>
      </w:r>
    </w:p>
    <w:p w:rsidR="00D717A3" w:rsidRPr="00D717A3" w:rsidRDefault="00A32AF1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A32AF1" w:rsidRDefault="00D717A3" w:rsidP="00A32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(уникальный номер объекта недвижимости, присваиваемый ему при осуществлении кадастрового и технического</w:t>
      </w:r>
    </w:p>
    <w:p w:rsidR="00D717A3" w:rsidRPr="00A32AF1" w:rsidRDefault="00D717A3" w:rsidP="00A32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учёта)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 (с, к) автомобильной дороги (-ой, - е)______________________________</w:t>
      </w:r>
    </w:p>
    <w:p w:rsidR="00D717A3" w:rsidRPr="00A32AF1" w:rsidRDefault="00D717A3" w:rsidP="00A32AF1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 автомобильной дороги)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участке _________________________________________________________.</w:t>
      </w:r>
    </w:p>
    <w:p w:rsidR="00D717A3" w:rsidRPr="00A32AF1" w:rsidRDefault="00D717A3" w:rsidP="00A32AF1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 привязка в формате км + м к автодороге)</w:t>
      </w:r>
    </w:p>
    <w:p w:rsidR="00A32AF1" w:rsidRDefault="00A32AF1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документы на ___ л., в 1 экз.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«____»__________20___года</w:t>
      </w:r>
    </w:p>
    <w:p w:rsidR="00D717A3" w:rsidRPr="00D717A3" w:rsidRDefault="00D717A3" w:rsidP="00A32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</w:t>
      </w:r>
    </w:p>
    <w:p w:rsidR="00D717A3" w:rsidRPr="00A32AF1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AF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 подпись)</w:t>
      </w:r>
    </w:p>
    <w:sectPr w:rsidR="00D717A3" w:rsidRPr="00A32AF1" w:rsidSect="00471740">
      <w:headerReference w:type="default" r:id="rId12"/>
      <w:pgSz w:w="11906" w:h="16838"/>
      <w:pgMar w:top="1134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ECB" w:rsidRDefault="00391ECB" w:rsidP="00EE0F15">
      <w:pPr>
        <w:spacing w:after="0" w:line="240" w:lineRule="auto"/>
      </w:pPr>
      <w:r>
        <w:separator/>
      </w:r>
    </w:p>
  </w:endnote>
  <w:endnote w:type="continuationSeparator" w:id="1">
    <w:p w:rsidR="00391ECB" w:rsidRDefault="00391ECB" w:rsidP="00EE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ECB" w:rsidRDefault="00391ECB" w:rsidP="00EE0F15">
      <w:pPr>
        <w:spacing w:after="0" w:line="240" w:lineRule="auto"/>
      </w:pPr>
      <w:r>
        <w:separator/>
      </w:r>
    </w:p>
  </w:footnote>
  <w:footnote w:type="continuationSeparator" w:id="1">
    <w:p w:rsidR="00391ECB" w:rsidRDefault="00391ECB" w:rsidP="00EE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8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0F15" w:rsidRPr="00EE0F15" w:rsidRDefault="008F66D3">
        <w:pPr>
          <w:pStyle w:val="a5"/>
          <w:jc w:val="center"/>
          <w:rPr>
            <w:rFonts w:ascii="Times New Roman" w:hAnsi="Times New Roman" w:cs="Times New Roman"/>
          </w:rPr>
        </w:pPr>
        <w:r w:rsidRPr="00EE0F15">
          <w:rPr>
            <w:rFonts w:ascii="Times New Roman" w:hAnsi="Times New Roman" w:cs="Times New Roman"/>
          </w:rPr>
          <w:fldChar w:fldCharType="begin"/>
        </w:r>
        <w:r w:rsidR="00EE0F15" w:rsidRPr="00EE0F15">
          <w:rPr>
            <w:rFonts w:ascii="Times New Roman" w:hAnsi="Times New Roman" w:cs="Times New Roman"/>
          </w:rPr>
          <w:instrText>PAGE   \* MERGEFORMAT</w:instrText>
        </w:r>
        <w:r w:rsidRPr="00EE0F15">
          <w:rPr>
            <w:rFonts w:ascii="Times New Roman" w:hAnsi="Times New Roman" w:cs="Times New Roman"/>
          </w:rPr>
          <w:fldChar w:fldCharType="separate"/>
        </w:r>
        <w:r w:rsidR="00FC1432">
          <w:rPr>
            <w:rFonts w:ascii="Times New Roman" w:hAnsi="Times New Roman" w:cs="Times New Roman"/>
            <w:noProof/>
          </w:rPr>
          <w:t>15</w:t>
        </w:r>
        <w:r w:rsidRPr="00EE0F15">
          <w:rPr>
            <w:rFonts w:ascii="Times New Roman" w:hAnsi="Times New Roman" w:cs="Times New Roman"/>
          </w:rPr>
          <w:fldChar w:fldCharType="end"/>
        </w:r>
      </w:p>
    </w:sdtContent>
  </w:sdt>
  <w:p w:rsidR="00EE0F15" w:rsidRDefault="00EE0F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E2A"/>
    <w:rsid w:val="000075BC"/>
    <w:rsid w:val="000A5B0A"/>
    <w:rsid w:val="000F260C"/>
    <w:rsid w:val="00237EF5"/>
    <w:rsid w:val="002611A6"/>
    <w:rsid w:val="00391ECB"/>
    <w:rsid w:val="003A4654"/>
    <w:rsid w:val="00471740"/>
    <w:rsid w:val="00484E2A"/>
    <w:rsid w:val="004F6280"/>
    <w:rsid w:val="00514CB0"/>
    <w:rsid w:val="005257CB"/>
    <w:rsid w:val="005B0BC1"/>
    <w:rsid w:val="005F3C48"/>
    <w:rsid w:val="006447DA"/>
    <w:rsid w:val="00682D4C"/>
    <w:rsid w:val="00690DA7"/>
    <w:rsid w:val="00717A6A"/>
    <w:rsid w:val="00753285"/>
    <w:rsid w:val="007B4B0E"/>
    <w:rsid w:val="007E10C1"/>
    <w:rsid w:val="00800215"/>
    <w:rsid w:val="008A410C"/>
    <w:rsid w:val="008D1726"/>
    <w:rsid w:val="008D4BF8"/>
    <w:rsid w:val="008F66D3"/>
    <w:rsid w:val="00966A62"/>
    <w:rsid w:val="00986AEB"/>
    <w:rsid w:val="009E2C29"/>
    <w:rsid w:val="00A32AF1"/>
    <w:rsid w:val="00AC36D3"/>
    <w:rsid w:val="00AC64D4"/>
    <w:rsid w:val="00AD7DFD"/>
    <w:rsid w:val="00AE079A"/>
    <w:rsid w:val="00B077F9"/>
    <w:rsid w:val="00B77E61"/>
    <w:rsid w:val="00C81C3B"/>
    <w:rsid w:val="00CE50B9"/>
    <w:rsid w:val="00D55C49"/>
    <w:rsid w:val="00D717A3"/>
    <w:rsid w:val="00E4790E"/>
    <w:rsid w:val="00E81668"/>
    <w:rsid w:val="00EE0F15"/>
    <w:rsid w:val="00EF2D01"/>
    <w:rsid w:val="00FC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F15"/>
  </w:style>
  <w:style w:type="paragraph" w:styleId="a7">
    <w:name w:val="footer"/>
    <w:basedOn w:val="a"/>
    <w:link w:val="a8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F15"/>
  </w:style>
  <w:style w:type="paragraph" w:styleId="a7">
    <w:name w:val="footer"/>
    <w:basedOn w:val="a"/>
    <w:link w:val="a8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893BC30E4FA44C02BFC9CA1964E73C85064487B2D390420E4EFAEE12C5063752E5772169E333C7cCF9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%D0%B3%D0%BB.%D0%B1%D1%83%D1%85\Downloads\%D0%9F%D0%BE%D1%81%D1%82.%E2%84%9661%20%D0%90%D0%A0%20%D0%BF%D1%80%D0%B8%D1%81%D0%BE%D0%B5%D0%B4.%D0%BE%D0%B1%D1%8A%D0%B5%D0%BA%D1%82.%D0%B4%D0%BE%D1%80%D0%BE%D0%B6.%D1%81%D0%B5%D1%80%D0%B2%D0%B8%D1%81%D0%B0.doc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555F87EEE3D081121F3A0C06BC32333E96723901DBFEB23BD6A44B282E0D3724CF416228BE97C2FV7n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F6EFCEBD78D73945BB09737A027B4142E33081DC130F502F77E0E3DD8F195EB1B53B1CE58D9EE82C8o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15</Pages>
  <Words>6124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9</cp:lastModifiedBy>
  <cp:revision>12</cp:revision>
  <cp:lastPrinted>2025-12-23T06:55:00Z</cp:lastPrinted>
  <dcterms:created xsi:type="dcterms:W3CDTF">2025-11-18T08:42:00Z</dcterms:created>
  <dcterms:modified xsi:type="dcterms:W3CDTF">2026-01-13T06:53:00Z</dcterms:modified>
</cp:coreProperties>
</file>