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26" w:rsidRDefault="00263326" w:rsidP="0026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7075" cy="907415"/>
            <wp:effectExtent l="0" t="0" r="0" b="698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26" w:rsidRDefault="00263326" w:rsidP="0026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326" w:rsidRDefault="00263326" w:rsidP="0026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263326" w:rsidRDefault="00263326" w:rsidP="0026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ОРЛОВСКАЯ ОБЛАСТЬ</w:t>
      </w:r>
    </w:p>
    <w:p w:rsidR="00263326" w:rsidRDefault="00263326" w:rsidP="002633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ТРОСНЯНСКОГО РАЙОНА</w:t>
      </w:r>
    </w:p>
    <w:p w:rsidR="00263326" w:rsidRDefault="00263326" w:rsidP="00263326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263326" w:rsidRDefault="00263326" w:rsidP="00263326">
      <w:pPr>
        <w:spacing w:after="0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EF4F33" w:rsidRDefault="00EF4F33" w:rsidP="0026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326" w:rsidRPr="00C177C4" w:rsidRDefault="00263326" w:rsidP="002633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C177C4" w:rsidRPr="00C1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марта</w:t>
      </w:r>
      <w:r w:rsidRPr="00C1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 г.                                                                                 № </w:t>
      </w:r>
      <w:r w:rsidR="00C177C4" w:rsidRPr="00C17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</w:p>
    <w:p w:rsidR="00EF4F33" w:rsidRDefault="00EF4F33" w:rsidP="00EF4F33">
      <w:pPr>
        <w:tabs>
          <w:tab w:val="left" w:pos="7513"/>
        </w:tabs>
        <w:spacing w:after="0" w:line="240" w:lineRule="auto"/>
        <w:ind w:left="709" w:right="1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F33" w:rsidRDefault="00EF4F33" w:rsidP="00EF4F33">
      <w:pPr>
        <w:tabs>
          <w:tab w:val="left" w:pos="7513"/>
        </w:tabs>
        <w:spacing w:after="0" w:line="240" w:lineRule="auto"/>
        <w:ind w:left="709" w:right="1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F33">
        <w:rPr>
          <w:rFonts w:ascii="Times New Roman" w:hAnsi="Times New Roman" w:cs="Times New Roman"/>
          <w:b/>
          <w:sz w:val="28"/>
          <w:szCs w:val="28"/>
        </w:rPr>
        <w:t xml:space="preserve">О создании межведомственной комиссии по поддержке участников специальной военной операции и членов их семей, проживающих на территории </w:t>
      </w:r>
      <w:proofErr w:type="spellStart"/>
      <w:r w:rsidRPr="00EF4F33"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 w:rsidRPr="00EF4F33"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</w:t>
      </w:r>
    </w:p>
    <w:p w:rsidR="00EF4F33" w:rsidRPr="00EF4F33" w:rsidRDefault="00EF4F33" w:rsidP="00EF4F33">
      <w:pPr>
        <w:tabs>
          <w:tab w:val="left" w:pos="7513"/>
        </w:tabs>
        <w:spacing w:after="0" w:line="240" w:lineRule="auto"/>
        <w:ind w:left="709" w:right="17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5CD" w:rsidRDefault="00263326" w:rsidP="00EF4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целях координации решения вопросов, связанных с поддержкой участников специальной военной операции и членов их семей, оперативного межведомственного реагирования, в соответствии с Конституцией РФ,  ст.9 Федерального закона от 12.01.1995 № 5-ФЗ «О ветеранах», ст</w:t>
      </w:r>
      <w:r w:rsidR="00A354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32 Федерального закона от 20.03.2025 г. № 33-ФЗ «Об общих принципах организации местного самоуправления в единой системе публичной власти»</w:t>
      </w:r>
      <w:r w:rsidR="00A135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3F43">
        <w:rPr>
          <w:rFonts w:ascii="Times New Roman" w:eastAsia="Times New Roman" w:hAnsi="Times New Roman" w:cs="Times New Roman"/>
          <w:sz w:val="28"/>
          <w:szCs w:val="28"/>
        </w:rPr>
        <w:t>ст.15</w:t>
      </w:r>
      <w:r w:rsidR="00A135CD" w:rsidRPr="008B3F4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06.10.2003г. </w:t>
      </w:r>
      <w:r w:rsidR="008B3F43" w:rsidRPr="008B3F43">
        <w:rPr>
          <w:rFonts w:ascii="Times New Roman" w:eastAsia="Times New Roman" w:hAnsi="Times New Roman" w:cs="Times New Roman"/>
          <w:sz w:val="28"/>
          <w:szCs w:val="28"/>
        </w:rPr>
        <w:t>№ 131</w:t>
      </w:r>
      <w:proofErr w:type="gramEnd"/>
      <w:r w:rsidR="008B3F43" w:rsidRPr="008B3F43">
        <w:rPr>
          <w:rFonts w:ascii="Times New Roman" w:eastAsia="Times New Roman" w:hAnsi="Times New Roman" w:cs="Times New Roman"/>
          <w:sz w:val="28"/>
          <w:szCs w:val="28"/>
        </w:rPr>
        <w:t xml:space="preserve">- ФЗ </w:t>
      </w:r>
      <w:r w:rsidR="00A135CD" w:rsidRPr="008B3F43">
        <w:rPr>
          <w:rFonts w:ascii="Times New Roman" w:eastAsia="Times New Roman" w:hAnsi="Times New Roman" w:cs="Times New Roman"/>
          <w:sz w:val="28"/>
          <w:szCs w:val="28"/>
        </w:rPr>
        <w:t>«Об общих принципах местного самоуправления в Российской Федерации»</w:t>
      </w:r>
      <w:r w:rsidR="00A135CD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A135CD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A135CD">
        <w:rPr>
          <w:rFonts w:ascii="Times New Roman" w:eastAsia="Times New Roman" w:hAnsi="Times New Roman" w:cs="Times New Roman"/>
          <w:sz w:val="28"/>
          <w:szCs w:val="28"/>
        </w:rPr>
        <w:t xml:space="preserve"> района Орловской области, принятым решением </w:t>
      </w:r>
      <w:proofErr w:type="spellStart"/>
      <w:r w:rsidR="00A135CD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A135CD">
        <w:rPr>
          <w:rFonts w:ascii="Times New Roman" w:eastAsia="Times New Roman" w:hAnsi="Times New Roman" w:cs="Times New Roman"/>
          <w:sz w:val="28"/>
          <w:szCs w:val="28"/>
        </w:rPr>
        <w:t xml:space="preserve"> районного Совета народных депутатов 19.01.2015 г. № 336, администрация </w:t>
      </w:r>
      <w:proofErr w:type="spellStart"/>
      <w:r w:rsidR="00A135CD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A135CD">
        <w:rPr>
          <w:rFonts w:ascii="Times New Roman" w:eastAsia="Times New Roman" w:hAnsi="Times New Roman" w:cs="Times New Roman"/>
          <w:sz w:val="28"/>
          <w:szCs w:val="28"/>
        </w:rPr>
        <w:t xml:space="preserve"> района  </w:t>
      </w:r>
      <w:r w:rsidR="00A135CD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ПОСТАНОВЛЯЕТ: </w:t>
      </w:r>
    </w:p>
    <w:p w:rsidR="00EC3E11" w:rsidRDefault="00EC3E11" w:rsidP="00EF4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135CD" w:rsidRPr="00EC3E11">
        <w:rPr>
          <w:rFonts w:ascii="Times New Roman" w:eastAsia="Times New Roman" w:hAnsi="Times New Roman" w:cs="Times New Roman"/>
          <w:sz w:val="28"/>
          <w:szCs w:val="28"/>
        </w:rPr>
        <w:t>Создать межведомствен</w:t>
      </w:r>
      <w:r w:rsidR="00A3544E">
        <w:rPr>
          <w:rFonts w:ascii="Times New Roman" w:eastAsia="Times New Roman" w:hAnsi="Times New Roman" w:cs="Times New Roman"/>
          <w:sz w:val="28"/>
          <w:szCs w:val="28"/>
        </w:rPr>
        <w:t>ную комиссию по поддержке</w:t>
      </w:r>
      <w:r w:rsidRPr="00EC3E11"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СВО и членов их семей;  </w:t>
      </w:r>
    </w:p>
    <w:p w:rsidR="00EC3E11" w:rsidRDefault="00EC3E11" w:rsidP="00EF4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состав межвед</w:t>
      </w:r>
      <w:r w:rsidR="00F0561B">
        <w:rPr>
          <w:rFonts w:ascii="Times New Roman" w:eastAsia="Times New Roman" w:hAnsi="Times New Roman" w:cs="Times New Roman"/>
          <w:sz w:val="28"/>
          <w:szCs w:val="28"/>
        </w:rPr>
        <w:t>омственной комиссии по поддержке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СВО и членов их семей согласно приложению 1; </w:t>
      </w:r>
    </w:p>
    <w:p w:rsidR="00EC3E11" w:rsidRDefault="00EC3E11" w:rsidP="00EF4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Положение о межведомственной комиссии по</w:t>
      </w:r>
      <w:r w:rsidR="00C36F6B">
        <w:rPr>
          <w:rFonts w:ascii="Times New Roman" w:eastAsia="Times New Roman" w:hAnsi="Times New Roman" w:cs="Times New Roman"/>
          <w:sz w:val="28"/>
          <w:szCs w:val="28"/>
        </w:rPr>
        <w:t xml:space="preserve"> поддержке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СВО и чле</w:t>
      </w:r>
      <w:r w:rsidR="00F0561B">
        <w:rPr>
          <w:rFonts w:ascii="Times New Roman" w:eastAsia="Times New Roman" w:hAnsi="Times New Roman" w:cs="Times New Roman"/>
          <w:sz w:val="28"/>
          <w:szCs w:val="28"/>
        </w:rPr>
        <w:t>нов их семей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2;</w:t>
      </w:r>
    </w:p>
    <w:p w:rsidR="00EC3E11" w:rsidRDefault="00EC3E11" w:rsidP="00EF4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 </w:t>
      </w:r>
    </w:p>
    <w:p w:rsidR="00DA6C16" w:rsidRDefault="00EF4F33" w:rsidP="00EF4F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C3E11">
        <w:rPr>
          <w:rFonts w:ascii="Times New Roman" w:eastAsia="Times New Roman" w:hAnsi="Times New Roman" w:cs="Times New Roman"/>
          <w:sz w:val="28"/>
          <w:szCs w:val="28"/>
        </w:rPr>
        <w:t>онтроль за</w:t>
      </w:r>
      <w:proofErr w:type="gramEnd"/>
      <w:r w:rsidR="00EC3E1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F47FA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6C16" w:rsidRDefault="00DA6C16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C16" w:rsidRDefault="00DA6C16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C16" w:rsidRDefault="00DA6C16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E11" w:rsidRDefault="000E7E43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главы</w:t>
      </w:r>
      <w:r w:rsidR="00DA6C1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Ю. Н. Воробьев</w:t>
      </w:r>
      <w:r w:rsidR="00DA6C1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A6C16" w:rsidRDefault="00DA6C16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C16" w:rsidRDefault="00DA6C16" w:rsidP="00EC3E1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C16" w:rsidRDefault="00DA6C16" w:rsidP="00DA6C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</w:t>
      </w:r>
    </w:p>
    <w:p w:rsidR="00DA6C16" w:rsidRDefault="00DA6C16" w:rsidP="00DA6C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A6C16" w:rsidRDefault="00DA6C16" w:rsidP="00DA6C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</w:p>
    <w:p w:rsidR="00DA6C16" w:rsidRDefault="00DA6C16" w:rsidP="00DA6C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 xml:space="preserve">27 марта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6C16" w:rsidRDefault="00DA6C16" w:rsidP="00DA6C1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6C16" w:rsidRDefault="00DA6C16" w:rsidP="00DA6C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межведомственной комиссии по поддержке участников специальной военной операции и членов их семей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(далее-Комиссия) </w:t>
      </w:r>
    </w:p>
    <w:p w:rsidR="00DA6C16" w:rsidRDefault="00DA6C16" w:rsidP="00DA6C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C16" w:rsidRDefault="00DA6C16" w:rsidP="005D4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Левковский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Артём Владимирович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57D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Председат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>ель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омиссии; </w:t>
      </w:r>
    </w:p>
    <w:p w:rsidR="00EC3E11" w:rsidRDefault="00DA6C16" w:rsidP="005D4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Воробьёв Юрий Николаевич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57D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по социальным вопр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>осам, заместитель Председателя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омиссии; </w:t>
      </w:r>
    </w:p>
    <w:p w:rsidR="00DA6C16" w:rsidRDefault="00DA6C16" w:rsidP="005D4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Лобанова Светлана Владимировна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57D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 организационно-</w:t>
      </w:r>
      <w:r w:rsidR="00F20D52">
        <w:rPr>
          <w:rFonts w:ascii="Times New Roman" w:eastAsia="Times New Roman" w:hAnsi="Times New Roman" w:cs="Times New Roman"/>
          <w:sz w:val="28"/>
          <w:szCs w:val="28"/>
        </w:rPr>
        <w:t>кадровой работы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 xml:space="preserve"> и делопроизводства, секретарь К</w:t>
      </w:r>
      <w:r w:rsidR="00F20D52">
        <w:rPr>
          <w:rFonts w:ascii="Times New Roman" w:eastAsia="Times New Roman" w:hAnsi="Times New Roman" w:cs="Times New Roman"/>
          <w:sz w:val="28"/>
          <w:szCs w:val="28"/>
        </w:rPr>
        <w:t xml:space="preserve">омиссии; </w:t>
      </w:r>
    </w:p>
    <w:p w:rsidR="005D49E3" w:rsidRDefault="005D49E3" w:rsidP="005D4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52" w:rsidRDefault="00F20D52" w:rsidP="005D4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D52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20D52" w:rsidRDefault="00F20D52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Волкова Наталья Николаевна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главы администрации по координации производственно-ком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ерческой деятельности, начальник отдела архитектуры, строительства и ЖКХ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</w:p>
    <w:p w:rsidR="00F20D52" w:rsidRDefault="002B355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Ерохина Инна Владимировна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355A"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 </w:t>
      </w:r>
    </w:p>
    <w:p w:rsidR="002B355A" w:rsidRDefault="002B355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Косоухова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Галина Васильевна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культуры и архивного дела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 </w:t>
      </w:r>
    </w:p>
    <w:p w:rsidR="002B355A" w:rsidRDefault="002B355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Сухоставец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Мария </w:t>
      </w: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Евгеньена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по управлению муниципальным имуществом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 </w:t>
      </w:r>
    </w:p>
    <w:p w:rsidR="00A9374B" w:rsidRDefault="00A9374B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Кабанова Ирина Валерьевна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юридического отдела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B355A" w:rsidRDefault="002B355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Коссов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Александр Викторович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району;</w:t>
      </w:r>
      <w:r w:rsidR="00C36F6B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:rsidR="002B355A" w:rsidRDefault="002B355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о. Иоан</w:t>
      </w:r>
      <w:r w:rsidR="00CA4F8A" w:rsidRPr="00B057D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(Стороженко)</w:t>
      </w:r>
      <w:r w:rsidR="00CA4F8A" w:rsidRPr="00B057D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A4F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4F8A">
        <w:rPr>
          <w:rFonts w:ascii="Times New Roman" w:eastAsia="Times New Roman" w:hAnsi="Times New Roman" w:cs="Times New Roman"/>
          <w:sz w:val="28"/>
          <w:szCs w:val="28"/>
        </w:rPr>
        <w:t>иерей, Настоятель Свято-Успенского храма</w:t>
      </w:r>
      <w:r w:rsidR="00CA4F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4F8A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CA4F8A">
        <w:rPr>
          <w:rFonts w:ascii="Times New Roman" w:eastAsia="Times New Roman" w:hAnsi="Times New Roman" w:cs="Times New Roman"/>
          <w:sz w:val="28"/>
          <w:szCs w:val="28"/>
        </w:rPr>
        <w:t>Тросна</w:t>
      </w:r>
      <w:proofErr w:type="spellEnd"/>
      <w:r w:rsidR="00CA4F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36F6B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</w:p>
    <w:p w:rsidR="00CA4F8A" w:rsidRDefault="00CA4F8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7D1">
        <w:rPr>
          <w:rFonts w:ascii="Times New Roman" w:eastAsia="Times New Roman" w:hAnsi="Times New Roman" w:cs="Times New Roman"/>
          <w:sz w:val="28"/>
          <w:szCs w:val="28"/>
        </w:rPr>
        <w:t>Шестернёнкова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Витальевна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710">
        <w:rPr>
          <w:rFonts w:ascii="Times New Roman" w:eastAsia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2071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«Защитники Отечества»; </w:t>
      </w:r>
      <w:r w:rsidR="00C36F6B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</w:p>
    <w:p w:rsidR="00CA4F8A" w:rsidRDefault="00CA4F8A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Пронина Елена Игоревна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военный комиссар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районов Орловской области;</w:t>
      </w:r>
      <w:r w:rsidR="00C36F6B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:rsidR="00CA4F8A" w:rsidRDefault="00C36F6B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Костикова Светлана Ивановна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ветеранов войны, труда и правоохранительных органов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 </w:t>
      </w:r>
    </w:p>
    <w:p w:rsidR="00C36F6B" w:rsidRDefault="00C36F6B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057D1">
        <w:rPr>
          <w:rFonts w:ascii="Times New Roman" w:eastAsia="Times New Roman" w:hAnsi="Times New Roman" w:cs="Times New Roman"/>
          <w:sz w:val="28"/>
          <w:szCs w:val="28"/>
        </w:rPr>
        <w:t>Коротеева</w:t>
      </w:r>
      <w:proofErr w:type="spellEnd"/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 Людмила Ивановна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филиала по </w:t>
      </w:r>
      <w:proofErr w:type="spellStart"/>
      <w:r w:rsidR="004F4F30">
        <w:rPr>
          <w:rFonts w:ascii="Times New Roman" w:eastAsia="Times New Roman" w:hAnsi="Times New Roman" w:cs="Times New Roman"/>
          <w:sz w:val="28"/>
          <w:szCs w:val="28"/>
        </w:rPr>
        <w:t>Кромскому</w:t>
      </w:r>
      <w:proofErr w:type="spellEnd"/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, Дмитровскому и </w:t>
      </w:r>
      <w:proofErr w:type="spellStart"/>
      <w:r w:rsidR="004F4F30">
        <w:rPr>
          <w:rFonts w:ascii="Times New Roman" w:eastAsia="Times New Roman" w:hAnsi="Times New Roman" w:cs="Times New Roman"/>
          <w:sz w:val="28"/>
          <w:szCs w:val="28"/>
        </w:rPr>
        <w:t>Троснянскому</w:t>
      </w:r>
      <w:proofErr w:type="spellEnd"/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 районам КУ ОО «Областной центр защиты населения» (по согласованию);</w:t>
      </w:r>
      <w:proofErr w:type="gramEnd"/>
    </w:p>
    <w:p w:rsidR="00C36F6B" w:rsidRDefault="00C36F6B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Кононова Ольга Анатольевна </w:t>
      </w:r>
      <w:r w:rsidR="004F4F30" w:rsidRPr="00B057D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специалист-эксперт клиентской службы (на правах отдела) в </w:t>
      </w:r>
      <w:proofErr w:type="spellStart"/>
      <w:r w:rsidR="004F4F30">
        <w:rPr>
          <w:rFonts w:ascii="Times New Roman" w:eastAsia="Times New Roman" w:hAnsi="Times New Roman" w:cs="Times New Roman"/>
          <w:sz w:val="28"/>
          <w:szCs w:val="28"/>
        </w:rPr>
        <w:t>Кромском</w:t>
      </w:r>
      <w:proofErr w:type="spellEnd"/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 районе (офис в </w:t>
      </w:r>
      <w:proofErr w:type="spellStart"/>
      <w:r w:rsidR="004F4F30">
        <w:rPr>
          <w:rFonts w:ascii="Times New Roman" w:eastAsia="Times New Roman" w:hAnsi="Times New Roman" w:cs="Times New Roman"/>
          <w:sz w:val="28"/>
          <w:szCs w:val="28"/>
        </w:rPr>
        <w:t>Троснянском</w:t>
      </w:r>
      <w:proofErr w:type="spellEnd"/>
      <w:r w:rsidR="004F4F30">
        <w:rPr>
          <w:rFonts w:ascii="Times New Roman" w:eastAsia="Times New Roman" w:hAnsi="Times New Roman" w:cs="Times New Roman"/>
          <w:sz w:val="28"/>
          <w:szCs w:val="28"/>
        </w:rPr>
        <w:t xml:space="preserve"> районе) Управления организации работы клиентских служб отделение СФР по Орловской области (по согласованию); </w:t>
      </w:r>
    </w:p>
    <w:p w:rsidR="00524755" w:rsidRDefault="00597E72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lastRenderedPageBreak/>
        <w:t>Головина Анна Вадимовна</w:t>
      </w:r>
      <w:r w:rsidR="00702BA4" w:rsidRPr="00B057D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02BA4">
        <w:rPr>
          <w:rFonts w:ascii="Times New Roman" w:eastAsia="Times New Roman" w:hAnsi="Times New Roman" w:cs="Times New Roman"/>
          <w:sz w:val="28"/>
          <w:szCs w:val="28"/>
        </w:rPr>
        <w:t xml:space="preserve"> И.О. главного врача БУЗ</w:t>
      </w:r>
      <w:r w:rsidR="00F072CF">
        <w:rPr>
          <w:rFonts w:ascii="Times New Roman" w:eastAsia="Times New Roman" w:hAnsi="Times New Roman" w:cs="Times New Roman"/>
          <w:sz w:val="28"/>
          <w:szCs w:val="28"/>
        </w:rPr>
        <w:t xml:space="preserve"> ОО «</w:t>
      </w:r>
      <w:proofErr w:type="spellStart"/>
      <w:r w:rsidR="00F072CF">
        <w:rPr>
          <w:rFonts w:ascii="Times New Roman" w:eastAsia="Times New Roman" w:hAnsi="Times New Roman" w:cs="Times New Roman"/>
          <w:sz w:val="28"/>
          <w:szCs w:val="28"/>
        </w:rPr>
        <w:t>Троснянск</w:t>
      </w:r>
      <w:r w:rsidR="00CF6FED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="00CF6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2CF">
        <w:rPr>
          <w:rFonts w:ascii="Times New Roman" w:eastAsia="Times New Roman" w:hAnsi="Times New Roman" w:cs="Times New Roman"/>
          <w:sz w:val="28"/>
          <w:szCs w:val="28"/>
        </w:rPr>
        <w:t xml:space="preserve">ЦРБ»; </w:t>
      </w:r>
    </w:p>
    <w:p w:rsidR="004F4F30" w:rsidRPr="00B057D1" w:rsidRDefault="004F4F30" w:rsidP="00CF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7D1">
        <w:rPr>
          <w:rFonts w:ascii="Times New Roman" w:eastAsia="Times New Roman" w:hAnsi="Times New Roman" w:cs="Times New Roman"/>
          <w:sz w:val="28"/>
          <w:szCs w:val="28"/>
        </w:rPr>
        <w:t>Главы сельски</w:t>
      </w:r>
      <w:r w:rsidR="00CF6FED" w:rsidRPr="00B057D1">
        <w:rPr>
          <w:rFonts w:ascii="Times New Roman" w:eastAsia="Times New Roman" w:hAnsi="Times New Roman" w:cs="Times New Roman"/>
          <w:sz w:val="28"/>
          <w:szCs w:val="28"/>
        </w:rPr>
        <w:t xml:space="preserve">х поселений </w:t>
      </w:r>
      <w:proofErr w:type="spellStart"/>
      <w:r w:rsidR="00CF6FED" w:rsidRPr="00B057D1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CF6FED" w:rsidRPr="00B057D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057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57D1" w:rsidRDefault="00B057D1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4F4F30" w:rsidRDefault="004F4F30" w:rsidP="004F4F3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4F4F30" w:rsidRDefault="004F4F30" w:rsidP="004F4F3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4F4F30" w:rsidRDefault="004F4F30" w:rsidP="004F4F3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</w:p>
    <w:p w:rsidR="004F4F30" w:rsidRDefault="004F4F30" w:rsidP="004F4F3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>27 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C177C4">
        <w:rPr>
          <w:rFonts w:ascii="Times New Roman" w:eastAsia="Times New Roman" w:hAnsi="Times New Roman" w:cs="Times New Roman"/>
          <w:sz w:val="20"/>
          <w:szCs w:val="20"/>
        </w:rPr>
        <w:t>91</w:t>
      </w:r>
    </w:p>
    <w:p w:rsidR="00806507" w:rsidRDefault="00806507" w:rsidP="004F4F3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06507" w:rsidRPr="00806507" w:rsidRDefault="00806507" w:rsidP="008065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6507" w:rsidRDefault="00806507" w:rsidP="008065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07">
        <w:rPr>
          <w:rFonts w:ascii="Times New Roman" w:hAnsi="Times New Roman" w:cs="Times New Roman"/>
          <w:b/>
          <w:sz w:val="28"/>
          <w:szCs w:val="28"/>
        </w:rPr>
        <w:t xml:space="preserve">о межведомственной комиссии по </w:t>
      </w:r>
      <w:r>
        <w:rPr>
          <w:rFonts w:ascii="Times New Roman" w:hAnsi="Times New Roman" w:cs="Times New Roman"/>
          <w:b/>
          <w:sz w:val="28"/>
          <w:szCs w:val="28"/>
        </w:rPr>
        <w:t>поддержке</w:t>
      </w:r>
      <w:r w:rsidRPr="00806507">
        <w:rPr>
          <w:rFonts w:ascii="Times New Roman" w:hAnsi="Times New Roman" w:cs="Times New Roman"/>
          <w:b/>
          <w:sz w:val="28"/>
          <w:szCs w:val="28"/>
        </w:rPr>
        <w:t xml:space="preserve"> участников специальной военной операции и членов их семей</w:t>
      </w:r>
    </w:p>
    <w:p w:rsidR="00806507" w:rsidRDefault="00806507" w:rsidP="0080650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06507" w:rsidRPr="00B057D1" w:rsidRDefault="00806507" w:rsidP="0080650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06507" w:rsidRPr="00806507" w:rsidRDefault="00806507" w:rsidP="008065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50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06507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</w:t>
      </w:r>
      <w:r>
        <w:rPr>
          <w:rFonts w:ascii="Times New Roman" w:hAnsi="Times New Roman" w:cs="Times New Roman"/>
          <w:sz w:val="28"/>
          <w:szCs w:val="28"/>
        </w:rPr>
        <w:t>поддержке</w:t>
      </w:r>
      <w:r w:rsidRPr="00806507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 и членов их семей (далее – Комиссия) является консультативно-совещательным и координационным органом, созданным в целях обеспечения взаимодействия между органами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6507">
        <w:rPr>
          <w:rFonts w:ascii="Times New Roman" w:hAnsi="Times New Roman" w:cs="Times New Roman"/>
          <w:sz w:val="28"/>
          <w:szCs w:val="28"/>
        </w:rPr>
        <w:t xml:space="preserve">, территориальными органами федеральных органов исполнительной власти,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Орловской</w:t>
      </w:r>
      <w:r w:rsidRPr="00806507">
        <w:rPr>
          <w:rFonts w:ascii="Times New Roman" w:hAnsi="Times New Roman" w:cs="Times New Roman"/>
          <w:sz w:val="28"/>
          <w:szCs w:val="28"/>
        </w:rPr>
        <w:t xml:space="preserve"> области,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Орловской</w:t>
      </w:r>
      <w:r w:rsidRPr="00806507">
        <w:rPr>
          <w:rFonts w:ascii="Times New Roman" w:hAnsi="Times New Roman" w:cs="Times New Roman"/>
          <w:sz w:val="28"/>
          <w:szCs w:val="28"/>
        </w:rPr>
        <w:t xml:space="preserve"> области и иными организациями независимо от их организационно-правовой формы по организации поддержки участников специальной военной</w:t>
      </w:r>
      <w:proofErr w:type="gramEnd"/>
      <w:r w:rsidRPr="00806507">
        <w:rPr>
          <w:rFonts w:ascii="Times New Roman" w:hAnsi="Times New Roman" w:cs="Times New Roman"/>
          <w:sz w:val="28"/>
          <w:szCs w:val="28"/>
        </w:rPr>
        <w:t xml:space="preserve"> операции на территориях Донецкой Народной Республики, Луганской Народной Республики, Херсонской и Запорожской областей, Украины (далее – участники специальной военной операции и члены их семей). </w:t>
      </w:r>
    </w:p>
    <w:p w:rsidR="0080650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Pr="00806507">
        <w:rPr>
          <w:rFonts w:ascii="Times New Roman" w:hAnsi="Times New Roman" w:cs="Times New Roman"/>
          <w:sz w:val="28"/>
          <w:szCs w:val="28"/>
        </w:rPr>
        <w:t xml:space="preserve">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6507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650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>1.3. Организационно</w:t>
      </w:r>
      <w:r w:rsidR="005D49E3">
        <w:rPr>
          <w:rFonts w:ascii="Times New Roman" w:hAnsi="Times New Roman" w:cs="Times New Roman"/>
          <w:sz w:val="28"/>
          <w:szCs w:val="28"/>
        </w:rPr>
        <w:t xml:space="preserve">е </w:t>
      </w:r>
      <w:r w:rsidRPr="00806507">
        <w:rPr>
          <w:rFonts w:ascii="Times New Roman" w:hAnsi="Times New Roman" w:cs="Times New Roman"/>
          <w:sz w:val="28"/>
          <w:szCs w:val="28"/>
        </w:rPr>
        <w:t xml:space="preserve">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</w:rPr>
        <w:t>отдел организационно-кадровой работы и делопроизводства</w:t>
      </w:r>
      <w:r w:rsidRPr="0080650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D49E3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5D49E3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5D49E3" w:rsidRPr="00806507">
        <w:rPr>
          <w:rFonts w:ascii="Times New Roman" w:hAnsi="Times New Roman" w:cs="Times New Roman"/>
          <w:sz w:val="28"/>
          <w:szCs w:val="28"/>
        </w:rPr>
        <w:t>правовое</w:t>
      </w:r>
      <w:r w:rsidR="005D49E3">
        <w:rPr>
          <w:rFonts w:ascii="Times New Roman" w:hAnsi="Times New Roman" w:cs="Times New Roman"/>
          <w:sz w:val="28"/>
          <w:szCs w:val="28"/>
        </w:rPr>
        <w:t xml:space="preserve"> обеспечение осуществляет юридический отдел администрации </w:t>
      </w:r>
      <w:proofErr w:type="spellStart"/>
      <w:r w:rsidR="005D49E3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5D49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6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50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507" w:rsidRPr="00B057D1" w:rsidRDefault="00806507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2. Задачи Комиссии</w:t>
      </w:r>
    </w:p>
    <w:p w:rsidR="0080650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01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2.1. Задачами Комиссии являются: </w:t>
      </w:r>
    </w:p>
    <w:p w:rsidR="00594017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1) формирование на территории </w:t>
      </w:r>
      <w:proofErr w:type="spellStart"/>
      <w:r w:rsidR="00594017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59401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6507">
        <w:rPr>
          <w:rFonts w:ascii="Times New Roman" w:hAnsi="Times New Roman" w:cs="Times New Roman"/>
          <w:sz w:val="28"/>
          <w:szCs w:val="28"/>
        </w:rPr>
        <w:t>единого подхода к организации поддержки участников специальной воен</w:t>
      </w:r>
      <w:r w:rsidR="00594017">
        <w:rPr>
          <w:rFonts w:ascii="Times New Roman" w:hAnsi="Times New Roman" w:cs="Times New Roman"/>
          <w:sz w:val="28"/>
          <w:szCs w:val="28"/>
        </w:rPr>
        <w:t>ной операц</w:t>
      </w:r>
      <w:r w:rsidR="00EB762C">
        <w:rPr>
          <w:rFonts w:ascii="Times New Roman" w:hAnsi="Times New Roman" w:cs="Times New Roman"/>
          <w:sz w:val="28"/>
          <w:szCs w:val="28"/>
        </w:rPr>
        <w:t>ии и членов их семей, координация решения вопросов, связанных с поддержкой участников СВО и членов их семей, оперативное межведомственное реагирование на обращение участников СВО и членов их семей;</w:t>
      </w:r>
    </w:p>
    <w:p w:rsid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2) инициирование, а также участие в разработке и реализации предложений, программ и проектов, направленных на организацию системной работы и определение приоритетных направлений в сфере поддержки участников специальной военной операции и членов их семей; </w:t>
      </w:r>
      <w:r w:rsidR="00EB762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>3)</w:t>
      </w:r>
      <w:r w:rsidR="00A9374B">
        <w:rPr>
          <w:rFonts w:ascii="Times New Roman" w:hAnsi="Times New Roman" w:cs="Times New Roman"/>
          <w:sz w:val="28"/>
          <w:szCs w:val="28"/>
        </w:rPr>
        <w:t xml:space="preserve"> </w:t>
      </w:r>
      <w:r w:rsidRPr="00806507">
        <w:rPr>
          <w:rFonts w:ascii="Times New Roman" w:hAnsi="Times New Roman" w:cs="Times New Roman"/>
          <w:sz w:val="28"/>
          <w:szCs w:val="28"/>
        </w:rPr>
        <w:t xml:space="preserve">рассмотрение вопросов об оказании помощи участникам специальной военной операции и членам их семей; </w:t>
      </w:r>
    </w:p>
    <w:p w:rsid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lastRenderedPageBreak/>
        <w:t xml:space="preserve">4) обеспечение взаимодействия органов местного самоуправления </w:t>
      </w:r>
      <w:proofErr w:type="spellStart"/>
      <w:r w:rsidR="00EB762C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EB76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6507">
        <w:rPr>
          <w:rFonts w:ascii="Times New Roman" w:hAnsi="Times New Roman" w:cs="Times New Roman"/>
          <w:sz w:val="28"/>
          <w:szCs w:val="28"/>
        </w:rPr>
        <w:t>, территориальных органов федеральн</w:t>
      </w:r>
      <w:r w:rsidR="00EB762C">
        <w:rPr>
          <w:rFonts w:ascii="Times New Roman" w:hAnsi="Times New Roman" w:cs="Times New Roman"/>
          <w:sz w:val="28"/>
          <w:szCs w:val="28"/>
        </w:rPr>
        <w:t>ой</w:t>
      </w:r>
      <w:r w:rsidRPr="00806507">
        <w:rPr>
          <w:rFonts w:ascii="Times New Roman" w:hAnsi="Times New Roman" w:cs="Times New Roman"/>
          <w:sz w:val="28"/>
          <w:szCs w:val="28"/>
        </w:rPr>
        <w:t xml:space="preserve"> исполнительной власти,</w:t>
      </w:r>
      <w:r w:rsidR="00EB762C">
        <w:rPr>
          <w:rFonts w:ascii="Times New Roman" w:hAnsi="Times New Roman" w:cs="Times New Roman"/>
          <w:sz w:val="28"/>
          <w:szCs w:val="28"/>
        </w:rPr>
        <w:t xml:space="preserve"> учреждений социальной защиты, здравоохранения, культуры, образования</w:t>
      </w:r>
      <w:r w:rsidR="00DE095A">
        <w:rPr>
          <w:rFonts w:ascii="Times New Roman" w:hAnsi="Times New Roman" w:cs="Times New Roman"/>
          <w:sz w:val="28"/>
          <w:szCs w:val="28"/>
        </w:rPr>
        <w:t>, военного комиссариата</w:t>
      </w:r>
      <w:r w:rsidRPr="00806507">
        <w:rPr>
          <w:rFonts w:ascii="Times New Roman" w:hAnsi="Times New Roman" w:cs="Times New Roman"/>
          <w:sz w:val="28"/>
          <w:szCs w:val="28"/>
        </w:rPr>
        <w:t xml:space="preserve"> общественных организаций и политических партий</w:t>
      </w:r>
      <w:r w:rsidR="00DE095A">
        <w:rPr>
          <w:rFonts w:ascii="Times New Roman" w:hAnsi="Times New Roman" w:cs="Times New Roman"/>
          <w:sz w:val="28"/>
          <w:szCs w:val="28"/>
        </w:rPr>
        <w:t xml:space="preserve">, иных органов, учреждений и </w:t>
      </w:r>
      <w:proofErr w:type="gramStart"/>
      <w:r w:rsidR="00DE095A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806507">
        <w:rPr>
          <w:rFonts w:ascii="Times New Roman" w:hAnsi="Times New Roman" w:cs="Times New Roman"/>
          <w:sz w:val="28"/>
          <w:szCs w:val="28"/>
        </w:rPr>
        <w:t xml:space="preserve"> </w:t>
      </w:r>
      <w:r w:rsidR="00DE095A">
        <w:rPr>
          <w:rFonts w:ascii="Times New Roman" w:hAnsi="Times New Roman" w:cs="Times New Roman"/>
          <w:sz w:val="28"/>
          <w:szCs w:val="28"/>
        </w:rPr>
        <w:t xml:space="preserve">представленных на территории </w:t>
      </w:r>
      <w:proofErr w:type="spellStart"/>
      <w:r w:rsidR="00DE095A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DE095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6507">
        <w:rPr>
          <w:rFonts w:ascii="Times New Roman" w:hAnsi="Times New Roman" w:cs="Times New Roman"/>
          <w:sz w:val="28"/>
          <w:szCs w:val="28"/>
        </w:rPr>
        <w:t xml:space="preserve"> по </w:t>
      </w:r>
      <w:r w:rsidR="00DE095A">
        <w:rPr>
          <w:rFonts w:ascii="Times New Roman" w:hAnsi="Times New Roman" w:cs="Times New Roman"/>
          <w:sz w:val="28"/>
          <w:szCs w:val="28"/>
        </w:rPr>
        <w:t xml:space="preserve">вопросам поддержки </w:t>
      </w:r>
      <w:r w:rsidRPr="00806507">
        <w:rPr>
          <w:rFonts w:ascii="Times New Roman" w:hAnsi="Times New Roman" w:cs="Times New Roman"/>
          <w:sz w:val="28"/>
          <w:szCs w:val="28"/>
        </w:rPr>
        <w:t xml:space="preserve">участников специальной военной операции и членов их семей; </w:t>
      </w:r>
    </w:p>
    <w:p w:rsid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5) мониторинг и анализ рассмотрения обращений участников специальной военной операции и их семей, а также принятие решений, направленных на оказание помощи участникам специальной военной операции и членам их семьям; </w:t>
      </w:r>
    </w:p>
    <w:p w:rsid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6) иные задачи, относящиеся к компетенции Комиссии. </w:t>
      </w:r>
    </w:p>
    <w:p w:rsidR="00DE095A" w:rsidRDefault="00A9374B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="00DE095A">
        <w:rPr>
          <w:rFonts w:ascii="Times New Roman" w:hAnsi="Times New Roman" w:cs="Times New Roman"/>
          <w:sz w:val="28"/>
          <w:szCs w:val="28"/>
        </w:rPr>
        <w:t xml:space="preserve">о взаимодействии с членами Комиссии на территории </w:t>
      </w:r>
      <w:proofErr w:type="spellStart"/>
      <w:r w:rsidR="00DE095A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DE095A">
        <w:rPr>
          <w:rFonts w:ascii="Times New Roman" w:hAnsi="Times New Roman" w:cs="Times New Roman"/>
          <w:sz w:val="28"/>
          <w:szCs w:val="28"/>
        </w:rPr>
        <w:t xml:space="preserve"> района обеспечить: </w:t>
      </w:r>
    </w:p>
    <w:p w:rsidR="00DE095A" w:rsidRDefault="00DE095A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оперативное выявление и учёт возвращающихся на территорию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участников СВО; </w:t>
      </w:r>
    </w:p>
    <w:p w:rsidR="00DE095A" w:rsidRDefault="00DE095A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38B">
        <w:rPr>
          <w:rFonts w:ascii="Times New Roman" w:hAnsi="Times New Roman" w:cs="Times New Roman"/>
          <w:sz w:val="28"/>
          <w:szCs w:val="28"/>
        </w:rPr>
        <w:t>- организация персонального информирования</w:t>
      </w:r>
      <w:r w:rsidR="005D738B">
        <w:rPr>
          <w:rFonts w:ascii="Times New Roman" w:hAnsi="Times New Roman" w:cs="Times New Roman"/>
          <w:sz w:val="28"/>
          <w:szCs w:val="28"/>
        </w:rPr>
        <w:t xml:space="preserve"> участников СВО и членов их семей о формах оказания помощи и механизмах её получения; </w:t>
      </w:r>
    </w:p>
    <w:p w:rsidR="005D738B" w:rsidRDefault="005D738B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индивидуальное сопровождение трудных жизненных ситуаций участников СВО и членов их семей; </w:t>
      </w:r>
    </w:p>
    <w:p w:rsidR="005D738B" w:rsidRDefault="005D738B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D34">
        <w:rPr>
          <w:rFonts w:ascii="Times New Roman" w:hAnsi="Times New Roman" w:cs="Times New Roman"/>
          <w:sz w:val="28"/>
          <w:szCs w:val="28"/>
        </w:rPr>
        <w:t xml:space="preserve">организация предоставления социально-значимых услуг и мер поддержки участникам СВО и членам их семей; </w:t>
      </w:r>
    </w:p>
    <w:p w:rsidR="00B92D34" w:rsidRDefault="00B92D34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учёта оказанной помощи участникам СВО и членам их семей;</w:t>
      </w:r>
    </w:p>
    <w:p w:rsidR="00A9374B" w:rsidRDefault="00A9374B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2C" w:rsidRPr="00B057D1" w:rsidRDefault="00806507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A9374B" w:rsidRPr="00DE095A" w:rsidRDefault="00A9374B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8C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3.1. Комиссия имеет право: </w:t>
      </w:r>
    </w:p>
    <w:p w:rsidR="006D38C1" w:rsidRDefault="006D38C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1) запрашивать и получать в установленном порядке необходимые информацию и материалы от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, от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 области, территориальных органов федеральных органов государственной власти,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 области, учреждений и организаций независимо от их организационно-правовой формы по вопросам, отнесенным к компетенции Комиссии; </w:t>
      </w:r>
    </w:p>
    <w:p w:rsidR="006D38C1" w:rsidRDefault="006D38C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2) приглашать на заседания Комиссии представителей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6507" w:rsidRPr="00806507">
        <w:rPr>
          <w:rFonts w:ascii="Times New Roman" w:hAnsi="Times New Roman" w:cs="Times New Roman"/>
          <w:sz w:val="28"/>
          <w:szCs w:val="28"/>
        </w:rPr>
        <w:t>, органов испо</w:t>
      </w:r>
      <w:r>
        <w:rPr>
          <w:rFonts w:ascii="Times New Roman" w:hAnsi="Times New Roman" w:cs="Times New Roman"/>
          <w:sz w:val="28"/>
          <w:szCs w:val="28"/>
        </w:rPr>
        <w:t xml:space="preserve">лнительной власти Орловской </w:t>
      </w:r>
      <w:r w:rsidR="00806507" w:rsidRPr="00806507">
        <w:rPr>
          <w:rFonts w:ascii="Times New Roman" w:hAnsi="Times New Roman" w:cs="Times New Roman"/>
          <w:sz w:val="28"/>
          <w:szCs w:val="28"/>
        </w:rPr>
        <w:t>области, территориальных органов федеральных органов исполнительной власти, органов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Орловской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 области, представителей учреждений и организаций независимо от их организационно-правовой формы; </w:t>
      </w:r>
    </w:p>
    <w:p w:rsidR="006D38C1" w:rsidRDefault="006D38C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3) осуществлять подготовку предложений по вопросам, относящимся к компетенции Комиссии, и внесение их на рассмотрение в орган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, в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 области, территориальные органы федеральных органов </w:t>
      </w:r>
      <w:r w:rsidR="00806507" w:rsidRPr="00806507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власти, иные организации независимо от их организационно-правовой формы; </w:t>
      </w:r>
    </w:p>
    <w:p w:rsidR="006D38C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4) осуществлять иные действия, связанные с реализацией задач Комиссии. </w:t>
      </w:r>
    </w:p>
    <w:p w:rsidR="006D38C1" w:rsidRDefault="006D38C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8C1" w:rsidRPr="00B057D1" w:rsidRDefault="00806507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4. Состав Комиссии</w:t>
      </w:r>
    </w:p>
    <w:p w:rsidR="006D38C1" w:rsidRPr="006D38C1" w:rsidRDefault="006D38C1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8C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4.1. Состав Комиссии утверждается постановлением администрации </w:t>
      </w:r>
      <w:proofErr w:type="spellStart"/>
      <w:r w:rsidR="006D38C1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6D38C1">
        <w:rPr>
          <w:rFonts w:ascii="Times New Roman" w:hAnsi="Times New Roman" w:cs="Times New Roman"/>
          <w:sz w:val="28"/>
          <w:szCs w:val="28"/>
        </w:rPr>
        <w:t xml:space="preserve"> района Орловской области;</w:t>
      </w:r>
      <w:r w:rsidRPr="00806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8C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>4.2. Состав Комиссии формируется из председателя Комиссии,</w:t>
      </w:r>
      <w:r w:rsidR="006D38C1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Комиссии,</w:t>
      </w:r>
      <w:r w:rsidRPr="00806507">
        <w:rPr>
          <w:rFonts w:ascii="Times New Roman" w:hAnsi="Times New Roman" w:cs="Times New Roman"/>
          <w:sz w:val="28"/>
          <w:szCs w:val="28"/>
        </w:rPr>
        <w:t xml:space="preserve"> секретаря Комиссии и членов Комиссии. </w:t>
      </w:r>
    </w:p>
    <w:p w:rsidR="00437B62" w:rsidRDefault="00806507" w:rsidP="00A9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4.3. Председателем Комиссии является </w:t>
      </w:r>
      <w:r w:rsidR="006D38C1">
        <w:rPr>
          <w:rFonts w:ascii="Times New Roman" w:hAnsi="Times New Roman" w:cs="Times New Roman"/>
          <w:sz w:val="28"/>
          <w:szCs w:val="28"/>
        </w:rPr>
        <w:t>глава района</w:t>
      </w:r>
      <w:r w:rsidRPr="008065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4.4. Председатель Комиссии: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работой Комиссии; - определяет повестку дня заседания Комиссии;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- проводит заседания Комиссии;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- распределяет обязанности между членами Комиссии. </w:t>
      </w: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4.5. В случае временного отсутствия председателя Комиссии </w:t>
      </w:r>
      <w:r w:rsidR="00437B62">
        <w:rPr>
          <w:rFonts w:ascii="Times New Roman" w:hAnsi="Times New Roman" w:cs="Times New Roman"/>
          <w:sz w:val="28"/>
          <w:szCs w:val="28"/>
        </w:rPr>
        <w:t>его полномочия выполняет заместитель председателя</w:t>
      </w:r>
      <w:r w:rsidRPr="00806507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4.6. Члены Комиссии участвуют в заседаниях Комиссии без права замены.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4.7. Секретарь Комиссии: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- готовит документы к заседанию Комиссии и ведет протокол заседания Комиссии;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- информирует членов Комиссии о дате, месте и времени проведения заседаний Комиссии в срок не позднее 1 рабочего дня до дня проведения заседания Комиссии; </w:t>
      </w:r>
    </w:p>
    <w:p w:rsidR="00AE75D1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6507" w:rsidRPr="00806507">
        <w:rPr>
          <w:rFonts w:ascii="Times New Roman" w:hAnsi="Times New Roman" w:cs="Times New Roman"/>
          <w:sz w:val="28"/>
          <w:szCs w:val="28"/>
        </w:rPr>
        <w:t>- участвует в заседаниях Комиссии.</w:t>
      </w:r>
      <w:r w:rsidR="00AE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B62" w:rsidRDefault="00AE75D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 случае отсутствия Секретаря Комиссии его функции выполняет иной член Комиссии, назначенный Председателем Комиссии;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4.8. Членами Комиссии являются представители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06507" w:rsidRPr="00806507">
        <w:rPr>
          <w:rFonts w:ascii="Times New Roman" w:hAnsi="Times New Roman" w:cs="Times New Roman"/>
          <w:sz w:val="28"/>
          <w:szCs w:val="28"/>
        </w:rPr>
        <w:t xml:space="preserve">и иных организаций независимо от их организационно-правовой формы. </w:t>
      </w:r>
    </w:p>
    <w:p w:rsidR="00437B62" w:rsidRDefault="00437B62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B62" w:rsidRPr="00B057D1" w:rsidRDefault="00806507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5. Регламент работы Комиссии</w:t>
      </w:r>
    </w:p>
    <w:p w:rsidR="00437B62" w:rsidRPr="00437B62" w:rsidRDefault="00437B62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5.1. </w:t>
      </w:r>
      <w:r w:rsidR="00AE75D1">
        <w:rPr>
          <w:rFonts w:ascii="Times New Roman" w:hAnsi="Times New Roman" w:cs="Times New Roman"/>
          <w:sz w:val="28"/>
          <w:szCs w:val="28"/>
        </w:rPr>
        <w:t xml:space="preserve">Заседания Комиссии являются основной формой её деятельности обеспечивающей коллегиальное обсуждение стоящих перед ней задач, принятия решений по их выполнению. </w:t>
      </w:r>
      <w:r w:rsidRPr="00806507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посредством рассмотрения вопросов на заседаниях Комиссии. Заседания Комиссии проходят в очной форме путем непосредственного присутствия на заседании Комиссии</w:t>
      </w:r>
      <w:r w:rsidR="00437B62">
        <w:rPr>
          <w:rFonts w:ascii="Times New Roman" w:hAnsi="Times New Roman" w:cs="Times New Roman"/>
          <w:sz w:val="28"/>
          <w:szCs w:val="28"/>
        </w:rPr>
        <w:t>.</w:t>
      </w:r>
      <w:r w:rsidRPr="00806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B62" w:rsidRDefault="00806507" w:rsidP="00A93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5.2. Заседания Комиссии проводятся по мере необходимости. </w:t>
      </w: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lastRenderedPageBreak/>
        <w:t xml:space="preserve">5.3. Заседание Комиссии считается правомочным, если на заседании присутствуют более половины списочного состава Комиссии. </w:t>
      </w: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5.4. </w:t>
      </w:r>
      <w:r w:rsidR="00AE75D1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голосованием. </w:t>
      </w:r>
      <w:r w:rsidRPr="00806507">
        <w:rPr>
          <w:rFonts w:ascii="Times New Roman" w:hAnsi="Times New Roman" w:cs="Times New Roman"/>
          <w:sz w:val="28"/>
          <w:szCs w:val="28"/>
        </w:rPr>
        <w:t xml:space="preserve">Решение Комиссии считается принятым, если за него проголосовало более половины присутствующих членов Комиссии. При равном числе голосов голос председательствующего на заседании Комиссии является решающим. </w:t>
      </w:r>
    </w:p>
    <w:p w:rsidR="00437B62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5.5. Решение Комиссии оформляется протоколом заседания Комиссии. Протоколы заседания Комиссии подписываются в течение 3 рабочих дней со дня проведения заседания Комиссии всеми присутствующими на заседании членами Комиссии. </w:t>
      </w:r>
    </w:p>
    <w:p w:rsidR="00AE75D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5.6. В протоколе заседания Комиссии отражаются перечень вопросов, рассматриваемых на заседании Комиссии, предложений, предусмотренных разделом 2 настоящего Положения, и принятые по ним решения. </w:t>
      </w:r>
    </w:p>
    <w:p w:rsidR="00AE75D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5.7. Решения Комиссии носят рекомендательный характер. </w:t>
      </w:r>
    </w:p>
    <w:p w:rsidR="00AE75D1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5.8. Секретарь Комиссии в течение 2 рабочих дней со дня подписания протокола заседания Комиссии направляет копию протокола заседания Комиссии членам Комиссии, а также иным органам и организациям. </w:t>
      </w:r>
    </w:p>
    <w:p w:rsidR="00AE75D1" w:rsidRDefault="00AE75D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75D1" w:rsidRPr="00B057D1" w:rsidRDefault="00806507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7D1">
        <w:rPr>
          <w:rFonts w:ascii="Times New Roman" w:hAnsi="Times New Roman" w:cs="Times New Roman"/>
          <w:sz w:val="28"/>
          <w:szCs w:val="28"/>
        </w:rPr>
        <w:t>6. Прекращение деятельности</w:t>
      </w:r>
    </w:p>
    <w:p w:rsidR="00AE75D1" w:rsidRPr="00AE75D1" w:rsidRDefault="00AE75D1" w:rsidP="005D49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507" w:rsidRPr="00EB762C" w:rsidRDefault="00806507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>6.1. Комиссия прекращает свою деятельность на основании постановлен</w:t>
      </w:r>
      <w:r w:rsidR="00AE75D1">
        <w:rPr>
          <w:rFonts w:ascii="Times New Roman" w:hAnsi="Times New Roman" w:cs="Times New Roman"/>
          <w:sz w:val="28"/>
          <w:szCs w:val="28"/>
        </w:rPr>
        <w:t xml:space="preserve">ия администрации </w:t>
      </w:r>
      <w:proofErr w:type="spellStart"/>
      <w:r w:rsidR="00AE75D1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AE75D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C3E11" w:rsidRPr="00806507" w:rsidRDefault="00EC3E11" w:rsidP="005D49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     </w:t>
      </w:r>
      <w:r w:rsidR="002B355A" w:rsidRPr="008065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6F6B" w:rsidRPr="0080650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3E11" w:rsidRPr="00806507" w:rsidRDefault="00EC3E11" w:rsidP="0080650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0650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135CD" w:rsidRPr="00A135CD" w:rsidRDefault="00A135CD" w:rsidP="00A135CD">
      <w:pPr>
        <w:ind w:left="-22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 w:rsidR="00A135CD" w:rsidRPr="00A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9E" w:rsidRDefault="00C9229E" w:rsidP="00437B62">
      <w:pPr>
        <w:spacing w:after="0" w:line="240" w:lineRule="auto"/>
      </w:pPr>
      <w:r>
        <w:separator/>
      </w:r>
    </w:p>
  </w:endnote>
  <w:endnote w:type="continuationSeparator" w:id="0">
    <w:p w:rsidR="00C9229E" w:rsidRDefault="00C9229E" w:rsidP="004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9E" w:rsidRDefault="00C9229E" w:rsidP="00437B62">
      <w:pPr>
        <w:spacing w:after="0" w:line="240" w:lineRule="auto"/>
      </w:pPr>
      <w:r>
        <w:separator/>
      </w:r>
    </w:p>
  </w:footnote>
  <w:footnote w:type="continuationSeparator" w:id="0">
    <w:p w:rsidR="00C9229E" w:rsidRDefault="00C9229E" w:rsidP="0043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33D"/>
    <w:multiLevelType w:val="hybridMultilevel"/>
    <w:tmpl w:val="6380B15A"/>
    <w:lvl w:ilvl="0" w:tplc="0400D6EA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>
    <w:nsid w:val="0574747D"/>
    <w:multiLevelType w:val="hybridMultilevel"/>
    <w:tmpl w:val="CA083736"/>
    <w:lvl w:ilvl="0" w:tplc="7EF049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1C40802"/>
    <w:multiLevelType w:val="hybridMultilevel"/>
    <w:tmpl w:val="E354B792"/>
    <w:lvl w:ilvl="0" w:tplc="FBD6D6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B9709A8"/>
    <w:multiLevelType w:val="hybridMultilevel"/>
    <w:tmpl w:val="D5D60416"/>
    <w:lvl w:ilvl="0" w:tplc="8702EBB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433346D2"/>
    <w:multiLevelType w:val="hybridMultilevel"/>
    <w:tmpl w:val="B30C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6"/>
    <w:rsid w:val="000E0BA2"/>
    <w:rsid w:val="000E7E43"/>
    <w:rsid w:val="00220710"/>
    <w:rsid w:val="00263326"/>
    <w:rsid w:val="002B355A"/>
    <w:rsid w:val="002E3946"/>
    <w:rsid w:val="003F4301"/>
    <w:rsid w:val="00437B62"/>
    <w:rsid w:val="004C5F12"/>
    <w:rsid w:val="004F4F30"/>
    <w:rsid w:val="00524755"/>
    <w:rsid w:val="00594017"/>
    <w:rsid w:val="00597E72"/>
    <w:rsid w:val="005D49E3"/>
    <w:rsid w:val="005D738B"/>
    <w:rsid w:val="006D38C1"/>
    <w:rsid w:val="00702BA4"/>
    <w:rsid w:val="00806507"/>
    <w:rsid w:val="008B3F43"/>
    <w:rsid w:val="008F47FA"/>
    <w:rsid w:val="00A135CD"/>
    <w:rsid w:val="00A3544E"/>
    <w:rsid w:val="00A9374B"/>
    <w:rsid w:val="00AD7EF4"/>
    <w:rsid w:val="00AE75D1"/>
    <w:rsid w:val="00B057D1"/>
    <w:rsid w:val="00B92D34"/>
    <w:rsid w:val="00C177C4"/>
    <w:rsid w:val="00C36F6B"/>
    <w:rsid w:val="00C9229E"/>
    <w:rsid w:val="00CA4F8A"/>
    <w:rsid w:val="00CE2697"/>
    <w:rsid w:val="00CF6FED"/>
    <w:rsid w:val="00DA6C16"/>
    <w:rsid w:val="00DE095A"/>
    <w:rsid w:val="00DF29CA"/>
    <w:rsid w:val="00EB762C"/>
    <w:rsid w:val="00EC3E11"/>
    <w:rsid w:val="00EF4F33"/>
    <w:rsid w:val="00F0561B"/>
    <w:rsid w:val="00F072CF"/>
    <w:rsid w:val="00F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B62"/>
  </w:style>
  <w:style w:type="paragraph" w:styleId="a6">
    <w:name w:val="footer"/>
    <w:basedOn w:val="a"/>
    <w:link w:val="a7"/>
    <w:uiPriority w:val="99"/>
    <w:unhideWhenUsed/>
    <w:rsid w:val="0043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B62"/>
  </w:style>
  <w:style w:type="paragraph" w:styleId="a8">
    <w:name w:val="Balloon Text"/>
    <w:basedOn w:val="a"/>
    <w:link w:val="a9"/>
    <w:uiPriority w:val="99"/>
    <w:semiHidden/>
    <w:unhideWhenUsed/>
    <w:rsid w:val="00A3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B62"/>
  </w:style>
  <w:style w:type="paragraph" w:styleId="a6">
    <w:name w:val="footer"/>
    <w:basedOn w:val="a"/>
    <w:link w:val="a7"/>
    <w:uiPriority w:val="99"/>
    <w:unhideWhenUsed/>
    <w:rsid w:val="0043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B62"/>
  </w:style>
  <w:style w:type="paragraph" w:styleId="a8">
    <w:name w:val="Balloon Text"/>
    <w:basedOn w:val="a"/>
    <w:link w:val="a9"/>
    <w:uiPriority w:val="99"/>
    <w:semiHidden/>
    <w:unhideWhenUsed/>
    <w:rsid w:val="00A3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47F2-2A3B-4D3A-9CDE-D3932F11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14</cp:lastModifiedBy>
  <cp:revision>2</cp:revision>
  <cp:lastPrinted>2026-03-26T14:04:00Z</cp:lastPrinted>
  <dcterms:created xsi:type="dcterms:W3CDTF">2026-03-26T14:27:00Z</dcterms:created>
  <dcterms:modified xsi:type="dcterms:W3CDTF">2026-03-26T14:27:00Z</dcterms:modified>
</cp:coreProperties>
</file>