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42AFD" w:rsidRDefault="00104031" w:rsidP="00A42AFD">
      <w:pPr>
        <w:jc w:val="center"/>
        <w:rPr>
          <w:b/>
        </w:rPr>
      </w:pPr>
      <w:bookmarkStart w:id="0" w:name="_GoBack"/>
      <w:bookmarkEnd w:id="0"/>
      <w:r>
        <w:rPr>
          <w:b/>
          <w:noProof/>
        </w:rPr>
        <w:drawing>
          <wp:inline distT="0" distB="0" distL="0" distR="0">
            <wp:extent cx="723900" cy="904875"/>
            <wp:effectExtent l="0" t="0" r="0" b="9525"/>
            <wp:docPr id="1" name="Рисунок 1" descr="Герб цвет без вч [Converted]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Герб цвет без вч [Converted]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3900" cy="904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42AFD" w:rsidRPr="009117C1" w:rsidRDefault="00A42AFD" w:rsidP="00A42AFD">
      <w:pPr>
        <w:jc w:val="center"/>
        <w:rPr>
          <w:b/>
          <w:sz w:val="28"/>
          <w:szCs w:val="28"/>
        </w:rPr>
      </w:pPr>
      <w:r w:rsidRPr="009117C1">
        <w:rPr>
          <w:b/>
          <w:sz w:val="28"/>
          <w:szCs w:val="28"/>
        </w:rPr>
        <w:t>РОССИЙСКАЯ ФЕДЕРАЦИЯ</w:t>
      </w:r>
    </w:p>
    <w:p w:rsidR="00A42AFD" w:rsidRPr="009117C1" w:rsidRDefault="00A42AFD" w:rsidP="00A42AFD">
      <w:pPr>
        <w:jc w:val="center"/>
        <w:rPr>
          <w:b/>
          <w:sz w:val="28"/>
          <w:szCs w:val="28"/>
        </w:rPr>
      </w:pPr>
      <w:r w:rsidRPr="009117C1">
        <w:rPr>
          <w:b/>
          <w:sz w:val="28"/>
          <w:szCs w:val="28"/>
        </w:rPr>
        <w:t>ОРЛОВСКАЯ ОБЛАСТЬ</w:t>
      </w:r>
    </w:p>
    <w:p w:rsidR="00A42AFD" w:rsidRPr="009117C1" w:rsidRDefault="00A42AFD" w:rsidP="00A42AFD">
      <w:pPr>
        <w:jc w:val="center"/>
        <w:rPr>
          <w:b/>
          <w:sz w:val="28"/>
          <w:szCs w:val="28"/>
        </w:rPr>
      </w:pPr>
      <w:r w:rsidRPr="009117C1">
        <w:rPr>
          <w:b/>
          <w:sz w:val="28"/>
          <w:szCs w:val="28"/>
        </w:rPr>
        <w:t>ТРОСНЯНСКИЙ РАЙОННЫЙ СОВЕТ НАРОДНЫХ ДЕПУТАТОВ</w:t>
      </w:r>
    </w:p>
    <w:p w:rsidR="00A42AFD" w:rsidRDefault="00A42AFD" w:rsidP="00A42AFD">
      <w:pPr>
        <w:jc w:val="center"/>
        <w:rPr>
          <w:b/>
          <w:sz w:val="28"/>
          <w:szCs w:val="28"/>
        </w:rPr>
      </w:pPr>
    </w:p>
    <w:p w:rsidR="00A42AFD" w:rsidRPr="00CC0137" w:rsidRDefault="00A42AFD" w:rsidP="00A42AFD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РЕШЕНИЕ</w:t>
      </w:r>
    </w:p>
    <w:p w:rsidR="00721E3E" w:rsidRPr="00CC0137" w:rsidRDefault="00721E3E" w:rsidP="00721E3E">
      <w:pPr>
        <w:ind w:right="55"/>
        <w:jc w:val="center"/>
      </w:pPr>
    </w:p>
    <w:p w:rsidR="00721E3E" w:rsidRPr="00BD6009" w:rsidRDefault="00721E3E" w:rsidP="00721E3E">
      <w:pPr>
        <w:ind w:right="55"/>
        <w:rPr>
          <w:b/>
          <w:sz w:val="28"/>
          <w:szCs w:val="28"/>
        </w:rPr>
      </w:pPr>
      <w:r w:rsidRPr="00BD6009">
        <w:rPr>
          <w:b/>
          <w:sz w:val="28"/>
          <w:szCs w:val="28"/>
        </w:rPr>
        <w:t xml:space="preserve">от  </w:t>
      </w:r>
      <w:r w:rsidR="00BD6009" w:rsidRPr="00BD6009">
        <w:rPr>
          <w:b/>
          <w:sz w:val="28"/>
          <w:szCs w:val="28"/>
        </w:rPr>
        <w:t>10 июня  2026</w:t>
      </w:r>
      <w:r w:rsidRPr="00BD6009">
        <w:rPr>
          <w:b/>
          <w:sz w:val="28"/>
          <w:szCs w:val="28"/>
        </w:rPr>
        <w:t xml:space="preserve"> г.                                                                     </w:t>
      </w:r>
      <w:r w:rsidR="00D225F9" w:rsidRPr="00BD6009">
        <w:rPr>
          <w:b/>
          <w:sz w:val="28"/>
          <w:szCs w:val="28"/>
        </w:rPr>
        <w:t xml:space="preserve">                      </w:t>
      </w:r>
      <w:r w:rsidRPr="00BD6009">
        <w:rPr>
          <w:b/>
          <w:sz w:val="28"/>
          <w:szCs w:val="28"/>
        </w:rPr>
        <w:t xml:space="preserve"> № </w:t>
      </w:r>
      <w:r w:rsidR="00BD6009" w:rsidRPr="00BD6009">
        <w:rPr>
          <w:b/>
          <w:sz w:val="28"/>
          <w:szCs w:val="28"/>
        </w:rPr>
        <w:t>253</w:t>
      </w:r>
    </w:p>
    <w:p w:rsidR="00721E3E" w:rsidRPr="00CC0137" w:rsidRDefault="00721E3E" w:rsidP="00721E3E">
      <w:r w:rsidRPr="00CC0137">
        <w:t xml:space="preserve">             с.Тросна</w:t>
      </w:r>
    </w:p>
    <w:p w:rsidR="00721E3E" w:rsidRPr="00CC0137" w:rsidRDefault="00721E3E" w:rsidP="00721E3E"/>
    <w:tbl>
      <w:tblPr>
        <w:tblW w:w="0" w:type="auto"/>
        <w:tblInd w:w="-176" w:type="dxa"/>
        <w:tblLook w:val="0000" w:firstRow="0" w:lastRow="0" w:firstColumn="0" w:lastColumn="0" w:noHBand="0" w:noVBand="0"/>
      </w:tblPr>
      <w:tblGrid>
        <w:gridCol w:w="5670"/>
      </w:tblGrid>
      <w:tr w:rsidR="003B67B8" w:rsidTr="003B67B8">
        <w:tblPrEx>
          <w:tblCellMar>
            <w:top w:w="0" w:type="dxa"/>
            <w:bottom w:w="0" w:type="dxa"/>
          </w:tblCellMar>
        </w:tblPrEx>
        <w:trPr>
          <w:trHeight w:val="1800"/>
        </w:trPr>
        <w:tc>
          <w:tcPr>
            <w:tcW w:w="5670" w:type="dxa"/>
          </w:tcPr>
          <w:p w:rsidR="003B67B8" w:rsidRPr="000824DA" w:rsidRDefault="000824DA" w:rsidP="000824DA">
            <w:pPr>
              <w:ind w:left="141"/>
              <w:jc w:val="both"/>
              <w:rPr>
                <w:b/>
                <w:sz w:val="28"/>
                <w:szCs w:val="28"/>
              </w:rPr>
            </w:pPr>
            <w:r w:rsidRPr="000824DA">
              <w:rPr>
                <w:rStyle w:val="af0"/>
                <w:color w:val="0F1115"/>
                <w:sz w:val="28"/>
                <w:szCs w:val="28"/>
                <w:shd w:val="clear" w:color="auto" w:fill="FFFFFF"/>
              </w:rPr>
              <w:t>Об утверждении Положения о комиссии по соблюдению требований к служебному поведению депутатов Троснянского районного Совета народных депутатов и урегулированию конфликта интересов и е</w:t>
            </w:r>
            <w:r>
              <w:rPr>
                <w:rStyle w:val="af0"/>
                <w:color w:val="0F1115"/>
                <w:sz w:val="28"/>
                <w:szCs w:val="28"/>
                <w:shd w:val="clear" w:color="auto" w:fill="FFFFFF"/>
              </w:rPr>
              <w:t>е</w:t>
            </w:r>
            <w:r w:rsidRPr="000824DA">
              <w:rPr>
                <w:rStyle w:val="af0"/>
                <w:color w:val="0F1115"/>
                <w:sz w:val="28"/>
                <w:szCs w:val="28"/>
                <w:shd w:val="clear" w:color="auto" w:fill="FFFFFF"/>
              </w:rPr>
              <w:t xml:space="preserve"> состава</w:t>
            </w:r>
          </w:p>
        </w:tc>
      </w:tr>
    </w:tbl>
    <w:p w:rsidR="00BD6009" w:rsidRDefault="00BD6009" w:rsidP="00BD6009">
      <w:pPr>
        <w:tabs>
          <w:tab w:val="left" w:pos="4395"/>
          <w:tab w:val="left" w:pos="5245"/>
        </w:tabs>
        <w:ind w:left="2835" w:hanging="2835"/>
        <w:jc w:val="right"/>
        <w:rPr>
          <w:sz w:val="28"/>
          <w:szCs w:val="28"/>
        </w:rPr>
      </w:pPr>
      <w:r>
        <w:rPr>
          <w:sz w:val="28"/>
          <w:szCs w:val="28"/>
        </w:rPr>
        <w:t>Принято на сорок шестом заседании</w:t>
      </w:r>
    </w:p>
    <w:p w:rsidR="00BD6009" w:rsidRDefault="00BD6009" w:rsidP="00BD6009">
      <w:pPr>
        <w:tabs>
          <w:tab w:val="left" w:pos="4536"/>
        </w:tabs>
        <w:jc w:val="right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Троснянского       районного     Совета</w:t>
      </w:r>
    </w:p>
    <w:p w:rsidR="006350D6" w:rsidRDefault="00BD6009" w:rsidP="00BD6009">
      <w:pPr>
        <w:jc w:val="right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народных депутатов шестого созыва</w:t>
      </w:r>
    </w:p>
    <w:p w:rsidR="00BD6009" w:rsidRDefault="00BD6009" w:rsidP="00BD6009">
      <w:pPr>
        <w:jc w:val="right"/>
        <w:rPr>
          <w:sz w:val="28"/>
          <w:szCs w:val="28"/>
        </w:rPr>
      </w:pPr>
    </w:p>
    <w:p w:rsidR="00891152" w:rsidRPr="00891152" w:rsidRDefault="000824DA" w:rsidP="00891152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0824DA">
        <w:rPr>
          <w:rFonts w:ascii="Times New Roman" w:hAnsi="Times New Roman" w:cs="Times New Roman"/>
          <w:color w:val="0F1115"/>
          <w:sz w:val="28"/>
          <w:szCs w:val="28"/>
          <w:shd w:val="clear" w:color="auto" w:fill="FFFFFF"/>
        </w:rPr>
        <w:t>В соответствии со стать</w:t>
      </w:r>
      <w:r>
        <w:rPr>
          <w:rFonts w:ascii="Times New Roman" w:hAnsi="Times New Roman" w:cs="Times New Roman"/>
          <w:color w:val="0F1115"/>
          <w:sz w:val="28"/>
          <w:szCs w:val="28"/>
          <w:shd w:val="clear" w:color="auto" w:fill="FFFFFF"/>
        </w:rPr>
        <w:t>е</w:t>
      </w:r>
      <w:r w:rsidRPr="000824DA">
        <w:rPr>
          <w:rFonts w:ascii="Times New Roman" w:hAnsi="Times New Roman" w:cs="Times New Roman"/>
          <w:color w:val="0F1115"/>
          <w:sz w:val="28"/>
          <w:szCs w:val="28"/>
          <w:shd w:val="clear" w:color="auto" w:fill="FFFFFF"/>
        </w:rPr>
        <w:t>й 12.1 Федерального закона от 25 декабря 2008 г. № 273-ФЗ «О противодействии коррупции», Федеральным законом от 3 декабря 2012 г. № 230-ФЗ «О контроле за соответствием расходов лиц, замещающих государственные должности, и иных лиц их доходам», с учётом рекомендаций, предусмотренных пунктом 8 Указа Президента Российской Федерации от 1 июля 2010 г. № 821 «О комиссиях по соблюдению требований к служебному поведению федеральных государственных служащих и урегулированию конфликта интересов», руководствуясь Уставом Троснянского района, Троснянский районный Совет народных депутатов</w:t>
      </w:r>
      <w:r w:rsidR="00BD6009">
        <w:rPr>
          <w:rFonts w:ascii="Times New Roman" w:hAnsi="Times New Roman" w:cs="Times New Roman"/>
          <w:color w:val="0F1115"/>
          <w:sz w:val="28"/>
          <w:szCs w:val="28"/>
          <w:shd w:val="clear" w:color="auto" w:fill="FFFFFF"/>
        </w:rPr>
        <w:t xml:space="preserve"> </w:t>
      </w:r>
      <w:r w:rsidR="00891152" w:rsidRPr="00891152">
        <w:rPr>
          <w:rFonts w:ascii="Times New Roman" w:hAnsi="Times New Roman" w:cs="Times New Roman"/>
          <w:sz w:val="28"/>
          <w:szCs w:val="28"/>
        </w:rPr>
        <w:t>РЕШИЛ:</w:t>
      </w:r>
    </w:p>
    <w:p w:rsidR="000824DA" w:rsidRPr="000824DA" w:rsidRDefault="000824DA" w:rsidP="00DF020F">
      <w:pPr>
        <w:pStyle w:val="ds-markdown-paragraph"/>
        <w:numPr>
          <w:ilvl w:val="0"/>
          <w:numId w:val="1"/>
        </w:numPr>
        <w:shd w:val="clear" w:color="auto" w:fill="FFFFFF"/>
        <w:spacing w:before="0" w:beforeAutospacing="0" w:after="0" w:afterAutospacing="0"/>
        <w:ind w:left="0" w:firstLine="426"/>
        <w:jc w:val="both"/>
        <w:rPr>
          <w:color w:val="0F1115"/>
          <w:sz w:val="28"/>
          <w:szCs w:val="28"/>
        </w:rPr>
      </w:pPr>
      <w:r w:rsidRPr="000824DA">
        <w:rPr>
          <w:color w:val="0F1115"/>
          <w:sz w:val="28"/>
          <w:szCs w:val="28"/>
        </w:rPr>
        <w:t>Утвердить Положение о комиссии по соблюдению требований к служебному поведению депутатов Троснянского районного Совета народных депутатов и урегулированию конфликта интересов согласно приложению № 1.</w:t>
      </w:r>
    </w:p>
    <w:p w:rsidR="000824DA" w:rsidRPr="000824DA" w:rsidRDefault="000824DA" w:rsidP="00DF020F">
      <w:pPr>
        <w:pStyle w:val="ds-markdown-paragraph"/>
        <w:numPr>
          <w:ilvl w:val="0"/>
          <w:numId w:val="1"/>
        </w:numPr>
        <w:shd w:val="clear" w:color="auto" w:fill="FFFFFF"/>
        <w:spacing w:before="0" w:beforeAutospacing="0" w:after="0" w:afterAutospacing="0"/>
        <w:ind w:left="0" w:firstLine="426"/>
        <w:jc w:val="both"/>
        <w:rPr>
          <w:color w:val="0F1115"/>
          <w:sz w:val="28"/>
          <w:szCs w:val="28"/>
        </w:rPr>
      </w:pPr>
      <w:r w:rsidRPr="000824DA">
        <w:rPr>
          <w:color w:val="0F1115"/>
          <w:sz w:val="28"/>
          <w:szCs w:val="28"/>
        </w:rPr>
        <w:t>Утвердить состав комиссии по соблюдению требований к служебному поведению депутатов Троснянского районного Совета народных депутатов и урегулированию конфликта интересов согласно приложению № 2.</w:t>
      </w:r>
    </w:p>
    <w:p w:rsidR="00AF4B13" w:rsidRPr="000824DA" w:rsidRDefault="000824DA" w:rsidP="000824DA">
      <w:pPr>
        <w:pStyle w:val="ds-markdown-paragraph"/>
        <w:shd w:val="clear" w:color="auto" w:fill="FFFFFF"/>
        <w:spacing w:before="0" w:beforeAutospacing="0" w:after="0" w:afterAutospacing="0"/>
        <w:ind w:firstLine="540"/>
        <w:jc w:val="both"/>
        <w:rPr>
          <w:color w:val="0F1115"/>
          <w:sz w:val="28"/>
          <w:szCs w:val="28"/>
        </w:rPr>
      </w:pPr>
      <w:r>
        <w:rPr>
          <w:sz w:val="28"/>
          <w:szCs w:val="28"/>
        </w:rPr>
        <w:t>3</w:t>
      </w:r>
      <w:r w:rsidR="007C0A6F" w:rsidRPr="000824DA">
        <w:rPr>
          <w:sz w:val="28"/>
          <w:szCs w:val="28"/>
        </w:rPr>
        <w:t xml:space="preserve">. </w:t>
      </w:r>
      <w:r w:rsidR="00AF4B13" w:rsidRPr="000824DA">
        <w:rPr>
          <w:color w:val="0F1115"/>
          <w:sz w:val="28"/>
          <w:szCs w:val="28"/>
        </w:rPr>
        <w:t>Настоящее решение вступает в силу со дня его официального опубликования.</w:t>
      </w:r>
    </w:p>
    <w:p w:rsidR="00F22076" w:rsidRDefault="00F22076" w:rsidP="00F22076">
      <w:pPr>
        <w:widowControl w:val="0"/>
        <w:shd w:val="clear" w:color="auto" w:fill="FFFFFF"/>
        <w:jc w:val="both"/>
        <w:rPr>
          <w:color w:val="000000"/>
          <w:sz w:val="28"/>
          <w:szCs w:val="28"/>
        </w:rPr>
      </w:pPr>
    </w:p>
    <w:p w:rsidR="00F22076" w:rsidRPr="00BD6009" w:rsidRDefault="00F22076" w:rsidP="00F22076">
      <w:pPr>
        <w:widowControl w:val="0"/>
        <w:shd w:val="clear" w:color="auto" w:fill="FFFFFF"/>
        <w:jc w:val="both"/>
        <w:rPr>
          <w:b/>
          <w:color w:val="000000"/>
          <w:sz w:val="28"/>
          <w:szCs w:val="28"/>
        </w:rPr>
      </w:pPr>
      <w:r w:rsidRPr="00BD6009">
        <w:rPr>
          <w:b/>
          <w:color w:val="000000"/>
          <w:sz w:val="28"/>
          <w:szCs w:val="28"/>
        </w:rPr>
        <w:t>Председатель районного Совета                               Глава района</w:t>
      </w:r>
    </w:p>
    <w:p w:rsidR="00F22076" w:rsidRPr="00BD6009" w:rsidRDefault="00F22076" w:rsidP="00F22076">
      <w:pPr>
        <w:widowControl w:val="0"/>
        <w:shd w:val="clear" w:color="auto" w:fill="FFFFFF"/>
        <w:jc w:val="both"/>
        <w:rPr>
          <w:b/>
          <w:color w:val="000000"/>
          <w:sz w:val="28"/>
          <w:szCs w:val="28"/>
        </w:rPr>
      </w:pPr>
      <w:r w:rsidRPr="00BD6009">
        <w:rPr>
          <w:b/>
          <w:color w:val="000000"/>
          <w:sz w:val="28"/>
          <w:szCs w:val="28"/>
        </w:rPr>
        <w:t>народных депутатов</w:t>
      </w:r>
    </w:p>
    <w:p w:rsidR="00AB20B8" w:rsidRPr="00BD6009" w:rsidRDefault="00F22076" w:rsidP="00B36641">
      <w:pPr>
        <w:widowControl w:val="0"/>
        <w:shd w:val="clear" w:color="auto" w:fill="FFFFFF"/>
        <w:ind w:firstLine="709"/>
        <w:jc w:val="both"/>
        <w:rPr>
          <w:b/>
          <w:color w:val="000000"/>
          <w:sz w:val="28"/>
          <w:szCs w:val="28"/>
        </w:rPr>
      </w:pPr>
      <w:r w:rsidRPr="00BD6009">
        <w:rPr>
          <w:b/>
          <w:color w:val="000000"/>
          <w:sz w:val="28"/>
          <w:szCs w:val="28"/>
        </w:rPr>
        <w:t xml:space="preserve">                            А.Г. Кисель                                              А.В. Левковский</w:t>
      </w:r>
    </w:p>
    <w:tbl>
      <w:tblPr>
        <w:tblpPr w:leftFromText="180" w:rightFromText="180" w:vertAnchor="text" w:horzAnchor="margin" w:tblpXSpec="right" w:tblpY="18"/>
        <w:tblW w:w="0" w:type="auto"/>
        <w:tblLook w:val="0000" w:firstRow="0" w:lastRow="0" w:firstColumn="0" w:lastColumn="0" w:noHBand="0" w:noVBand="0"/>
      </w:tblPr>
      <w:tblGrid>
        <w:gridCol w:w="4614"/>
      </w:tblGrid>
      <w:tr w:rsidR="000824DA" w:rsidTr="00DE2EC5">
        <w:tblPrEx>
          <w:tblCellMar>
            <w:top w:w="0" w:type="dxa"/>
            <w:bottom w:w="0" w:type="dxa"/>
          </w:tblCellMar>
        </w:tblPrEx>
        <w:trPr>
          <w:trHeight w:val="1276"/>
        </w:trPr>
        <w:tc>
          <w:tcPr>
            <w:tcW w:w="4614" w:type="dxa"/>
          </w:tcPr>
          <w:p w:rsidR="000824DA" w:rsidRPr="00AF4B13" w:rsidRDefault="000824DA" w:rsidP="000824DA">
            <w:pPr>
              <w:outlineLvl w:val="1"/>
              <w:rPr>
                <w:bCs/>
                <w:sz w:val="24"/>
                <w:szCs w:val="24"/>
              </w:rPr>
            </w:pPr>
            <w:r w:rsidRPr="00AF4B13">
              <w:rPr>
                <w:bCs/>
                <w:sz w:val="24"/>
                <w:szCs w:val="24"/>
              </w:rPr>
              <w:lastRenderedPageBreak/>
              <w:t>Приложение</w:t>
            </w:r>
            <w:r w:rsidR="00BA7239">
              <w:rPr>
                <w:bCs/>
                <w:sz w:val="24"/>
                <w:szCs w:val="24"/>
              </w:rPr>
              <w:t xml:space="preserve"> №1</w:t>
            </w:r>
          </w:p>
          <w:p w:rsidR="000824DA" w:rsidRDefault="000824DA" w:rsidP="00BD6009">
            <w:pPr>
              <w:rPr>
                <w:b/>
                <w:bCs/>
                <w:sz w:val="36"/>
                <w:szCs w:val="36"/>
              </w:rPr>
            </w:pPr>
            <w:r w:rsidRPr="00AF4B13">
              <w:rPr>
                <w:sz w:val="24"/>
                <w:szCs w:val="24"/>
              </w:rPr>
              <w:t>к решению Троснянского районного Совета народных депутатов</w:t>
            </w:r>
            <w:r w:rsidRPr="00AF4B13">
              <w:rPr>
                <w:sz w:val="24"/>
                <w:szCs w:val="24"/>
              </w:rPr>
              <w:br/>
              <w:t xml:space="preserve">от </w:t>
            </w:r>
            <w:r w:rsidR="00BD6009">
              <w:rPr>
                <w:sz w:val="24"/>
                <w:szCs w:val="24"/>
              </w:rPr>
              <w:t>10 июня</w:t>
            </w:r>
            <w:r w:rsidRPr="00AF4B13">
              <w:rPr>
                <w:sz w:val="24"/>
                <w:szCs w:val="24"/>
              </w:rPr>
              <w:t xml:space="preserve"> 2026 г. № </w:t>
            </w:r>
            <w:r w:rsidR="00BD6009">
              <w:rPr>
                <w:sz w:val="24"/>
                <w:szCs w:val="24"/>
              </w:rPr>
              <w:t>253</w:t>
            </w:r>
          </w:p>
        </w:tc>
      </w:tr>
    </w:tbl>
    <w:p w:rsidR="00AF4B13" w:rsidRDefault="00AF4B13" w:rsidP="00B36641">
      <w:pPr>
        <w:widowControl w:val="0"/>
        <w:shd w:val="clear" w:color="auto" w:fill="FFFFFF"/>
        <w:ind w:firstLine="709"/>
        <w:jc w:val="both"/>
        <w:rPr>
          <w:color w:val="000000"/>
          <w:sz w:val="28"/>
          <w:szCs w:val="28"/>
        </w:rPr>
      </w:pPr>
    </w:p>
    <w:p w:rsidR="00AF4B13" w:rsidRDefault="00AF4B13" w:rsidP="00AF4B13">
      <w:pPr>
        <w:spacing w:before="240" w:after="240"/>
        <w:rPr>
          <w:b/>
          <w:bCs/>
          <w:sz w:val="24"/>
          <w:szCs w:val="24"/>
        </w:rPr>
      </w:pPr>
    </w:p>
    <w:p w:rsidR="00645604" w:rsidRDefault="00645604" w:rsidP="00645604">
      <w:pPr>
        <w:rPr>
          <w:b/>
          <w:bCs/>
          <w:sz w:val="24"/>
          <w:szCs w:val="24"/>
        </w:rPr>
      </w:pPr>
    </w:p>
    <w:p w:rsidR="000824DA" w:rsidRPr="000824DA" w:rsidRDefault="00DE2EC5" w:rsidP="000824DA">
      <w:pPr>
        <w:shd w:val="clear" w:color="auto" w:fill="FFFFFF"/>
        <w:spacing w:before="240" w:after="240"/>
        <w:jc w:val="center"/>
        <w:rPr>
          <w:color w:val="0F1115"/>
          <w:sz w:val="28"/>
          <w:szCs w:val="28"/>
        </w:rPr>
      </w:pPr>
      <w:r>
        <w:rPr>
          <w:b/>
          <w:bCs/>
          <w:color w:val="0F1115"/>
          <w:sz w:val="28"/>
          <w:szCs w:val="28"/>
        </w:rPr>
        <w:t xml:space="preserve"> </w:t>
      </w:r>
      <w:r w:rsidR="000824DA">
        <w:rPr>
          <w:b/>
          <w:bCs/>
          <w:color w:val="0F1115"/>
          <w:sz w:val="28"/>
          <w:szCs w:val="28"/>
        </w:rPr>
        <w:t xml:space="preserve"> </w:t>
      </w:r>
      <w:r w:rsidR="000824DA" w:rsidRPr="000824DA">
        <w:rPr>
          <w:b/>
          <w:bCs/>
          <w:color w:val="0F1115"/>
          <w:sz w:val="28"/>
          <w:szCs w:val="28"/>
        </w:rPr>
        <w:t>ПОЛОЖЕНИЕ</w:t>
      </w:r>
      <w:r w:rsidR="000824DA" w:rsidRPr="000824DA">
        <w:rPr>
          <w:color w:val="0F1115"/>
          <w:sz w:val="28"/>
          <w:szCs w:val="28"/>
        </w:rPr>
        <w:br/>
      </w:r>
      <w:r w:rsidR="000824DA" w:rsidRPr="000824DA">
        <w:rPr>
          <w:b/>
          <w:bCs/>
          <w:color w:val="0F1115"/>
          <w:sz w:val="28"/>
          <w:szCs w:val="28"/>
        </w:rPr>
        <w:t>о комиссии по соблюдению требований к служебному поведению депутатов Троснянского районного Совета народных депутатов и урегулированию конфликта интересов</w:t>
      </w:r>
    </w:p>
    <w:p w:rsidR="000824DA" w:rsidRPr="000824DA" w:rsidRDefault="000824DA" w:rsidP="000824DA">
      <w:pPr>
        <w:shd w:val="clear" w:color="auto" w:fill="FFFFFF"/>
        <w:spacing w:before="480" w:after="240"/>
        <w:jc w:val="center"/>
        <w:outlineLvl w:val="2"/>
        <w:rPr>
          <w:b/>
          <w:bCs/>
          <w:color w:val="0F1115"/>
          <w:sz w:val="28"/>
          <w:szCs w:val="28"/>
        </w:rPr>
      </w:pPr>
      <w:r w:rsidRPr="000824DA">
        <w:rPr>
          <w:b/>
          <w:bCs/>
          <w:color w:val="0F1115"/>
          <w:sz w:val="28"/>
          <w:szCs w:val="28"/>
        </w:rPr>
        <w:t>I. Общие положения</w:t>
      </w:r>
    </w:p>
    <w:p w:rsidR="000824DA" w:rsidRPr="000824DA" w:rsidRDefault="000824DA" w:rsidP="00DF020F">
      <w:pPr>
        <w:numPr>
          <w:ilvl w:val="0"/>
          <w:numId w:val="2"/>
        </w:numPr>
        <w:shd w:val="clear" w:color="auto" w:fill="FFFFFF"/>
        <w:tabs>
          <w:tab w:val="left" w:pos="993"/>
        </w:tabs>
        <w:spacing w:before="100" w:beforeAutospacing="1"/>
        <w:ind w:left="0" w:firstLine="709"/>
        <w:jc w:val="both"/>
        <w:rPr>
          <w:color w:val="0F1115"/>
          <w:sz w:val="28"/>
          <w:szCs w:val="28"/>
        </w:rPr>
      </w:pPr>
      <w:r w:rsidRPr="000824DA">
        <w:rPr>
          <w:color w:val="0F1115"/>
          <w:sz w:val="28"/>
          <w:szCs w:val="28"/>
        </w:rPr>
        <w:t>Настоящее Положение определяет порядок формирования и деятельности комиссии по соблюдению требований к служебному поведению депутатов Троснянского районного Совета народных депутатов и урегулированию конфликта интересов (далее – Комиссия), образованной в соответствии с Федеральным законом от 25 декабря 2008 г. № 273-ФЗ «О противодействии коррупции» и с учётом рекомендаций Указа Президента Российской Федерации от 1 июля 2010 г. № 821.</w:t>
      </w:r>
    </w:p>
    <w:p w:rsidR="000824DA" w:rsidRPr="000824DA" w:rsidRDefault="000824DA" w:rsidP="00DF020F">
      <w:pPr>
        <w:numPr>
          <w:ilvl w:val="0"/>
          <w:numId w:val="2"/>
        </w:numPr>
        <w:shd w:val="clear" w:color="auto" w:fill="FFFFFF"/>
        <w:tabs>
          <w:tab w:val="left" w:pos="993"/>
        </w:tabs>
        <w:spacing w:before="100" w:beforeAutospacing="1"/>
        <w:ind w:left="0" w:firstLine="709"/>
        <w:jc w:val="both"/>
        <w:rPr>
          <w:color w:val="0F1115"/>
          <w:sz w:val="28"/>
          <w:szCs w:val="28"/>
        </w:rPr>
      </w:pPr>
      <w:r w:rsidRPr="000824DA">
        <w:rPr>
          <w:color w:val="0F1115"/>
          <w:sz w:val="28"/>
          <w:szCs w:val="28"/>
        </w:rPr>
        <w:t>Комиссия в своей деятельности руководствуется Конституцией Российской Федерации, федеральными конституционными законами, федеральными законами, актами Президента Российской Федерации и Правительства Российской Федерации, законами Орловской области, Уставом Троснянского района, муниципальными нормативными правовыми актами, а также настоящим Положением.</w:t>
      </w:r>
    </w:p>
    <w:p w:rsidR="000824DA" w:rsidRPr="000824DA" w:rsidRDefault="000824DA" w:rsidP="00DF020F">
      <w:pPr>
        <w:numPr>
          <w:ilvl w:val="0"/>
          <w:numId w:val="2"/>
        </w:numPr>
        <w:shd w:val="clear" w:color="auto" w:fill="FFFFFF"/>
        <w:tabs>
          <w:tab w:val="left" w:pos="993"/>
        </w:tabs>
        <w:ind w:left="0" w:firstLine="709"/>
        <w:jc w:val="both"/>
        <w:rPr>
          <w:color w:val="0F1115"/>
          <w:sz w:val="28"/>
          <w:szCs w:val="28"/>
        </w:rPr>
      </w:pPr>
      <w:r w:rsidRPr="000824DA">
        <w:rPr>
          <w:color w:val="0F1115"/>
          <w:sz w:val="28"/>
          <w:szCs w:val="28"/>
        </w:rPr>
        <w:t>Основной задачей Комиссии является содействие Троснянскому районному Совету народных депутатов:</w:t>
      </w:r>
    </w:p>
    <w:p w:rsidR="000824DA" w:rsidRPr="000824DA" w:rsidRDefault="000824DA" w:rsidP="00DF020F">
      <w:pPr>
        <w:numPr>
          <w:ilvl w:val="1"/>
          <w:numId w:val="6"/>
        </w:numPr>
        <w:shd w:val="clear" w:color="auto" w:fill="FFFFFF"/>
        <w:tabs>
          <w:tab w:val="clear" w:pos="1440"/>
          <w:tab w:val="num" w:pos="567"/>
        </w:tabs>
        <w:ind w:left="0" w:firstLine="0"/>
        <w:jc w:val="both"/>
        <w:rPr>
          <w:color w:val="0F1115"/>
          <w:sz w:val="28"/>
          <w:szCs w:val="28"/>
        </w:rPr>
      </w:pPr>
      <w:r w:rsidRPr="000824DA">
        <w:rPr>
          <w:color w:val="0F1115"/>
          <w:sz w:val="28"/>
          <w:szCs w:val="28"/>
        </w:rPr>
        <w:t>в обеспечении соблюдения депутатами ограничений и запретов, требований о предотвращении или урегулировании конфликта интересов, исполнения обязанностей, установленных Федеральным законом № 273-ФЗ и иными федеральными законами в целях противодействия коррупции;</w:t>
      </w:r>
    </w:p>
    <w:p w:rsidR="000824DA" w:rsidRPr="000824DA" w:rsidRDefault="000824DA" w:rsidP="00DF020F">
      <w:pPr>
        <w:numPr>
          <w:ilvl w:val="1"/>
          <w:numId w:val="6"/>
        </w:numPr>
        <w:shd w:val="clear" w:color="auto" w:fill="FFFFFF"/>
        <w:tabs>
          <w:tab w:val="clear" w:pos="1440"/>
          <w:tab w:val="num" w:pos="567"/>
        </w:tabs>
        <w:ind w:left="0" w:firstLine="0"/>
        <w:jc w:val="both"/>
        <w:rPr>
          <w:color w:val="0F1115"/>
          <w:sz w:val="28"/>
          <w:szCs w:val="28"/>
        </w:rPr>
      </w:pPr>
      <w:r w:rsidRPr="000824DA">
        <w:rPr>
          <w:color w:val="0F1115"/>
          <w:sz w:val="28"/>
          <w:szCs w:val="28"/>
        </w:rPr>
        <w:t>в осуществлении мер по предупреждению коррупции в Троснянском районном Совете народных депутатов.</w:t>
      </w:r>
    </w:p>
    <w:p w:rsidR="000824DA" w:rsidRPr="000824DA" w:rsidRDefault="000824DA" w:rsidP="00DF020F">
      <w:pPr>
        <w:numPr>
          <w:ilvl w:val="0"/>
          <w:numId w:val="2"/>
        </w:numPr>
        <w:shd w:val="clear" w:color="auto" w:fill="FFFFFF"/>
        <w:tabs>
          <w:tab w:val="left" w:pos="993"/>
        </w:tabs>
        <w:ind w:left="0" w:firstLine="709"/>
        <w:jc w:val="both"/>
        <w:rPr>
          <w:color w:val="0F1115"/>
          <w:sz w:val="28"/>
          <w:szCs w:val="28"/>
        </w:rPr>
      </w:pPr>
      <w:r w:rsidRPr="000824DA">
        <w:rPr>
          <w:color w:val="0F1115"/>
          <w:sz w:val="28"/>
          <w:szCs w:val="28"/>
        </w:rPr>
        <w:t>Комиссия рассматривает вопросы, связанные с соблюдением требований к служебному поведению и (или) требований об урегулировании конфликта интересов, в отношении депутатов Троснянского районного Совета народных депутатов.</w:t>
      </w:r>
    </w:p>
    <w:p w:rsidR="000824DA" w:rsidRPr="000824DA" w:rsidRDefault="000824DA" w:rsidP="00DE2EC5">
      <w:pPr>
        <w:shd w:val="clear" w:color="auto" w:fill="FFFFFF"/>
        <w:spacing w:before="480" w:after="240"/>
        <w:ind w:firstLine="709"/>
        <w:jc w:val="center"/>
        <w:outlineLvl w:val="2"/>
        <w:rPr>
          <w:b/>
          <w:bCs/>
          <w:color w:val="0F1115"/>
          <w:sz w:val="28"/>
          <w:szCs w:val="28"/>
        </w:rPr>
      </w:pPr>
      <w:r w:rsidRPr="000824DA">
        <w:rPr>
          <w:b/>
          <w:bCs/>
          <w:color w:val="0F1115"/>
          <w:sz w:val="28"/>
          <w:szCs w:val="28"/>
        </w:rPr>
        <w:t>II. Состав Комиссии и порядок е</w:t>
      </w:r>
      <w:r w:rsidR="00DE2EC5">
        <w:rPr>
          <w:b/>
          <w:bCs/>
          <w:color w:val="0F1115"/>
          <w:sz w:val="28"/>
          <w:szCs w:val="28"/>
        </w:rPr>
        <w:t>е</w:t>
      </w:r>
      <w:r w:rsidRPr="000824DA">
        <w:rPr>
          <w:b/>
          <w:bCs/>
          <w:color w:val="0F1115"/>
          <w:sz w:val="28"/>
          <w:szCs w:val="28"/>
        </w:rPr>
        <w:t xml:space="preserve"> формирования</w:t>
      </w:r>
    </w:p>
    <w:p w:rsidR="000824DA" w:rsidRPr="000824DA" w:rsidRDefault="000824DA" w:rsidP="00DF020F">
      <w:pPr>
        <w:numPr>
          <w:ilvl w:val="0"/>
          <w:numId w:val="3"/>
        </w:numPr>
        <w:shd w:val="clear" w:color="auto" w:fill="FFFFFF"/>
        <w:tabs>
          <w:tab w:val="left" w:pos="1134"/>
        </w:tabs>
        <w:spacing w:before="100" w:beforeAutospacing="1"/>
        <w:ind w:left="0" w:firstLine="709"/>
        <w:jc w:val="both"/>
        <w:rPr>
          <w:color w:val="0F1115"/>
          <w:sz w:val="28"/>
          <w:szCs w:val="28"/>
        </w:rPr>
      </w:pPr>
      <w:r w:rsidRPr="000824DA">
        <w:rPr>
          <w:color w:val="0F1115"/>
          <w:sz w:val="28"/>
          <w:szCs w:val="28"/>
        </w:rPr>
        <w:t>Комиссия образуется решением Троснянского районного Совета народных депутатов. Указанным актом утверждаются состав Комиссии и порядок её работы, назначаются председатель Комиссии, его заместитель, секретарь и определяются другие члены Комиссии.</w:t>
      </w:r>
    </w:p>
    <w:p w:rsidR="000824DA" w:rsidRPr="000824DA" w:rsidRDefault="000824DA" w:rsidP="00DF020F">
      <w:pPr>
        <w:numPr>
          <w:ilvl w:val="0"/>
          <w:numId w:val="3"/>
        </w:numPr>
        <w:shd w:val="clear" w:color="auto" w:fill="FFFFFF"/>
        <w:tabs>
          <w:tab w:val="left" w:pos="993"/>
        </w:tabs>
        <w:ind w:left="0" w:firstLine="709"/>
        <w:jc w:val="both"/>
        <w:rPr>
          <w:color w:val="0F1115"/>
          <w:sz w:val="28"/>
          <w:szCs w:val="28"/>
        </w:rPr>
      </w:pPr>
      <w:r w:rsidRPr="000824DA">
        <w:rPr>
          <w:color w:val="0F1115"/>
          <w:sz w:val="28"/>
          <w:szCs w:val="28"/>
        </w:rPr>
        <w:lastRenderedPageBreak/>
        <w:t>В состав Комиссии входят:</w:t>
      </w:r>
    </w:p>
    <w:p w:rsidR="000824DA" w:rsidRPr="000824DA" w:rsidRDefault="000824DA" w:rsidP="00DF020F">
      <w:pPr>
        <w:numPr>
          <w:ilvl w:val="1"/>
          <w:numId w:val="7"/>
        </w:numPr>
        <w:shd w:val="clear" w:color="auto" w:fill="FFFFFF"/>
        <w:tabs>
          <w:tab w:val="num" w:pos="0"/>
          <w:tab w:val="left" w:pos="284"/>
          <w:tab w:val="left" w:pos="993"/>
        </w:tabs>
        <w:ind w:left="0" w:firstLine="709"/>
        <w:jc w:val="both"/>
        <w:rPr>
          <w:color w:val="0F1115"/>
          <w:sz w:val="28"/>
          <w:szCs w:val="28"/>
        </w:rPr>
      </w:pPr>
      <w:r w:rsidRPr="000824DA">
        <w:rPr>
          <w:color w:val="0F1115"/>
          <w:sz w:val="28"/>
          <w:szCs w:val="28"/>
        </w:rPr>
        <w:t>председатель Комиссии (председатель районного Совета);</w:t>
      </w:r>
    </w:p>
    <w:p w:rsidR="000824DA" w:rsidRPr="000824DA" w:rsidRDefault="000824DA" w:rsidP="00DF020F">
      <w:pPr>
        <w:numPr>
          <w:ilvl w:val="1"/>
          <w:numId w:val="7"/>
        </w:numPr>
        <w:shd w:val="clear" w:color="auto" w:fill="FFFFFF"/>
        <w:tabs>
          <w:tab w:val="num" w:pos="0"/>
          <w:tab w:val="left" w:pos="284"/>
          <w:tab w:val="left" w:pos="993"/>
        </w:tabs>
        <w:ind w:left="0" w:firstLine="709"/>
        <w:jc w:val="both"/>
        <w:rPr>
          <w:color w:val="0F1115"/>
          <w:sz w:val="28"/>
          <w:szCs w:val="28"/>
        </w:rPr>
      </w:pPr>
      <w:r w:rsidRPr="000824DA">
        <w:rPr>
          <w:color w:val="0F1115"/>
          <w:sz w:val="28"/>
          <w:szCs w:val="28"/>
        </w:rPr>
        <w:t>заместитель председателя Комиссии (депутат, определяемый Советом);</w:t>
      </w:r>
    </w:p>
    <w:p w:rsidR="000824DA" w:rsidRPr="000F0CB0" w:rsidRDefault="000824DA" w:rsidP="00DF020F">
      <w:pPr>
        <w:numPr>
          <w:ilvl w:val="1"/>
          <w:numId w:val="7"/>
        </w:numPr>
        <w:shd w:val="clear" w:color="auto" w:fill="FFFFFF"/>
        <w:tabs>
          <w:tab w:val="num" w:pos="0"/>
          <w:tab w:val="left" w:pos="284"/>
          <w:tab w:val="left" w:pos="993"/>
        </w:tabs>
        <w:ind w:left="0" w:firstLine="709"/>
        <w:jc w:val="both"/>
        <w:rPr>
          <w:sz w:val="28"/>
          <w:szCs w:val="28"/>
        </w:rPr>
      </w:pPr>
      <w:r w:rsidRPr="000F0CB0">
        <w:rPr>
          <w:sz w:val="28"/>
          <w:szCs w:val="28"/>
        </w:rPr>
        <w:t>секретарь Комиссии (</w:t>
      </w:r>
      <w:r w:rsidR="000F0CB0" w:rsidRPr="000F0CB0">
        <w:rPr>
          <w:sz w:val="28"/>
          <w:szCs w:val="28"/>
        </w:rPr>
        <w:t>заместитель председатель районного Совета</w:t>
      </w:r>
      <w:r w:rsidRPr="000F0CB0">
        <w:rPr>
          <w:sz w:val="28"/>
          <w:szCs w:val="28"/>
        </w:rPr>
        <w:t>);</w:t>
      </w:r>
    </w:p>
    <w:p w:rsidR="000824DA" w:rsidRPr="000824DA" w:rsidRDefault="000824DA" w:rsidP="00DF020F">
      <w:pPr>
        <w:numPr>
          <w:ilvl w:val="1"/>
          <w:numId w:val="7"/>
        </w:numPr>
        <w:shd w:val="clear" w:color="auto" w:fill="FFFFFF"/>
        <w:tabs>
          <w:tab w:val="num" w:pos="0"/>
          <w:tab w:val="left" w:pos="284"/>
          <w:tab w:val="left" w:pos="993"/>
        </w:tabs>
        <w:ind w:left="0" w:firstLine="709"/>
        <w:jc w:val="both"/>
        <w:rPr>
          <w:color w:val="0F1115"/>
          <w:sz w:val="28"/>
          <w:szCs w:val="28"/>
        </w:rPr>
      </w:pPr>
      <w:r w:rsidRPr="000824DA">
        <w:rPr>
          <w:color w:val="0F1115"/>
          <w:sz w:val="28"/>
          <w:szCs w:val="28"/>
        </w:rPr>
        <w:t>члены Комиссии из числа депутатов;</w:t>
      </w:r>
    </w:p>
    <w:p w:rsidR="000824DA" w:rsidRPr="000824DA" w:rsidRDefault="000824DA" w:rsidP="00DF020F">
      <w:pPr>
        <w:numPr>
          <w:ilvl w:val="1"/>
          <w:numId w:val="7"/>
        </w:numPr>
        <w:shd w:val="clear" w:color="auto" w:fill="FFFFFF"/>
        <w:tabs>
          <w:tab w:val="num" w:pos="0"/>
          <w:tab w:val="left" w:pos="284"/>
          <w:tab w:val="left" w:pos="993"/>
        </w:tabs>
        <w:ind w:left="0" w:firstLine="709"/>
        <w:jc w:val="both"/>
        <w:rPr>
          <w:color w:val="0F1115"/>
          <w:sz w:val="28"/>
          <w:szCs w:val="28"/>
        </w:rPr>
      </w:pPr>
      <w:r w:rsidRPr="000824DA">
        <w:rPr>
          <w:color w:val="0F1115"/>
          <w:sz w:val="28"/>
          <w:szCs w:val="28"/>
        </w:rPr>
        <w:t>независимые эксперты – представители общественных организаций, образовательных организаций, научных учреждений, не замещающие муниципальные должности, привлекаемые по согласованию на добровольной и безвозмездной основе.</w:t>
      </w:r>
    </w:p>
    <w:p w:rsidR="000824DA" w:rsidRPr="000824DA" w:rsidRDefault="000824DA" w:rsidP="00DF020F">
      <w:pPr>
        <w:numPr>
          <w:ilvl w:val="0"/>
          <w:numId w:val="3"/>
        </w:numPr>
        <w:shd w:val="clear" w:color="auto" w:fill="FFFFFF"/>
        <w:tabs>
          <w:tab w:val="left" w:pos="993"/>
        </w:tabs>
        <w:ind w:left="0" w:firstLine="709"/>
        <w:jc w:val="both"/>
        <w:rPr>
          <w:color w:val="0F1115"/>
          <w:sz w:val="28"/>
          <w:szCs w:val="28"/>
        </w:rPr>
      </w:pPr>
      <w:r w:rsidRPr="000824DA">
        <w:rPr>
          <w:color w:val="0F1115"/>
          <w:sz w:val="28"/>
          <w:szCs w:val="28"/>
        </w:rPr>
        <w:t>Число независимых экспертов должно составлять </w:t>
      </w:r>
      <w:r w:rsidRPr="000824DA">
        <w:rPr>
          <w:bCs/>
          <w:color w:val="0F1115"/>
          <w:sz w:val="28"/>
          <w:szCs w:val="28"/>
        </w:rPr>
        <w:t>не менее одной четверти от общего числа членов Комиссии</w:t>
      </w:r>
      <w:r w:rsidRPr="000824DA">
        <w:rPr>
          <w:color w:val="0F1115"/>
          <w:sz w:val="28"/>
          <w:szCs w:val="28"/>
        </w:rPr>
        <w:t>.</w:t>
      </w:r>
    </w:p>
    <w:p w:rsidR="000824DA" w:rsidRPr="000824DA" w:rsidRDefault="000824DA" w:rsidP="00DF020F">
      <w:pPr>
        <w:numPr>
          <w:ilvl w:val="0"/>
          <w:numId w:val="3"/>
        </w:numPr>
        <w:shd w:val="clear" w:color="auto" w:fill="FFFFFF"/>
        <w:tabs>
          <w:tab w:val="left" w:pos="993"/>
        </w:tabs>
        <w:spacing w:before="100" w:beforeAutospacing="1"/>
        <w:ind w:left="0" w:firstLine="709"/>
        <w:jc w:val="both"/>
        <w:rPr>
          <w:color w:val="0F1115"/>
          <w:sz w:val="28"/>
          <w:szCs w:val="28"/>
        </w:rPr>
      </w:pPr>
      <w:r w:rsidRPr="000824DA">
        <w:rPr>
          <w:color w:val="0F1115"/>
          <w:sz w:val="28"/>
          <w:szCs w:val="28"/>
        </w:rPr>
        <w:t>Состав Комиссии формируется таким образом, чтобы исключить возможность возникновения конфликта интересов, который мог бы повлиять на принимаемые Комиссией решения.</w:t>
      </w:r>
    </w:p>
    <w:p w:rsidR="000824DA" w:rsidRPr="000824DA" w:rsidRDefault="000824DA" w:rsidP="00DF020F">
      <w:pPr>
        <w:numPr>
          <w:ilvl w:val="0"/>
          <w:numId w:val="3"/>
        </w:numPr>
        <w:shd w:val="clear" w:color="auto" w:fill="FFFFFF"/>
        <w:tabs>
          <w:tab w:val="left" w:pos="993"/>
        </w:tabs>
        <w:ind w:left="0" w:firstLine="709"/>
        <w:jc w:val="both"/>
        <w:rPr>
          <w:color w:val="0F1115"/>
          <w:sz w:val="28"/>
          <w:szCs w:val="28"/>
        </w:rPr>
      </w:pPr>
      <w:r w:rsidRPr="000824DA">
        <w:rPr>
          <w:color w:val="0F1115"/>
          <w:sz w:val="28"/>
          <w:szCs w:val="28"/>
        </w:rPr>
        <w:t>Все члены Комиссии при принятии решений обладают равными правами. В отсутствие председателя Комиссии его обязанности исполняет заместитель председателя Комиссии.</w:t>
      </w:r>
    </w:p>
    <w:p w:rsidR="00DE2EC5" w:rsidRDefault="00DE2EC5" w:rsidP="00DE2EC5">
      <w:pPr>
        <w:shd w:val="clear" w:color="auto" w:fill="FFFFFF"/>
        <w:ind w:firstLine="709"/>
        <w:jc w:val="center"/>
        <w:outlineLvl w:val="2"/>
        <w:rPr>
          <w:b/>
          <w:bCs/>
          <w:color w:val="0F1115"/>
          <w:sz w:val="28"/>
          <w:szCs w:val="28"/>
        </w:rPr>
      </w:pPr>
    </w:p>
    <w:p w:rsidR="000824DA" w:rsidRDefault="000824DA" w:rsidP="00DE2EC5">
      <w:pPr>
        <w:shd w:val="clear" w:color="auto" w:fill="FFFFFF"/>
        <w:ind w:firstLine="709"/>
        <w:jc w:val="center"/>
        <w:outlineLvl w:val="2"/>
        <w:rPr>
          <w:b/>
          <w:bCs/>
          <w:color w:val="0F1115"/>
          <w:sz w:val="28"/>
          <w:szCs w:val="28"/>
        </w:rPr>
      </w:pPr>
      <w:r w:rsidRPr="000824DA">
        <w:rPr>
          <w:b/>
          <w:bCs/>
          <w:color w:val="0F1115"/>
          <w:sz w:val="28"/>
          <w:szCs w:val="28"/>
        </w:rPr>
        <w:t>III. Порядок работы Комиссии</w:t>
      </w:r>
    </w:p>
    <w:p w:rsidR="00DE2EC5" w:rsidRPr="000824DA" w:rsidRDefault="00DE2EC5" w:rsidP="00DE2EC5">
      <w:pPr>
        <w:shd w:val="clear" w:color="auto" w:fill="FFFFFF"/>
        <w:ind w:firstLine="709"/>
        <w:jc w:val="center"/>
        <w:outlineLvl w:val="2"/>
        <w:rPr>
          <w:b/>
          <w:bCs/>
          <w:color w:val="0F1115"/>
          <w:sz w:val="28"/>
          <w:szCs w:val="28"/>
        </w:rPr>
      </w:pPr>
    </w:p>
    <w:p w:rsidR="000824DA" w:rsidRPr="000824DA" w:rsidRDefault="000824DA" w:rsidP="00DF020F">
      <w:pPr>
        <w:numPr>
          <w:ilvl w:val="0"/>
          <w:numId w:val="4"/>
        </w:numPr>
        <w:shd w:val="clear" w:color="auto" w:fill="FFFFFF"/>
        <w:tabs>
          <w:tab w:val="left" w:pos="993"/>
        </w:tabs>
        <w:ind w:left="0" w:firstLine="709"/>
        <w:jc w:val="both"/>
        <w:rPr>
          <w:color w:val="0F1115"/>
          <w:sz w:val="28"/>
          <w:szCs w:val="28"/>
        </w:rPr>
      </w:pPr>
      <w:r w:rsidRPr="000824DA">
        <w:rPr>
          <w:color w:val="0F1115"/>
          <w:sz w:val="28"/>
          <w:szCs w:val="28"/>
        </w:rPr>
        <w:t>Заседание Комиссии считается правомочным, если на нём присутствует </w:t>
      </w:r>
      <w:r w:rsidRPr="000824DA">
        <w:rPr>
          <w:bCs/>
          <w:color w:val="0F1115"/>
          <w:sz w:val="28"/>
          <w:szCs w:val="28"/>
        </w:rPr>
        <w:t>не менее двух третей от общего числа членов Комиссии</w:t>
      </w:r>
      <w:r w:rsidRPr="000824DA">
        <w:rPr>
          <w:color w:val="0F1115"/>
          <w:sz w:val="28"/>
          <w:szCs w:val="28"/>
        </w:rPr>
        <w:t>. Проведение заседаний с участием только депутатов (без независимых экспертов) </w:t>
      </w:r>
      <w:r w:rsidRPr="000824DA">
        <w:rPr>
          <w:bCs/>
          <w:color w:val="0F1115"/>
          <w:sz w:val="28"/>
          <w:szCs w:val="28"/>
        </w:rPr>
        <w:t>не допускается</w:t>
      </w:r>
      <w:r w:rsidRPr="000824DA">
        <w:rPr>
          <w:color w:val="0F1115"/>
          <w:sz w:val="28"/>
          <w:szCs w:val="28"/>
        </w:rPr>
        <w:t>.</w:t>
      </w:r>
    </w:p>
    <w:p w:rsidR="000824DA" w:rsidRPr="000824DA" w:rsidRDefault="000824DA" w:rsidP="00DF020F">
      <w:pPr>
        <w:numPr>
          <w:ilvl w:val="0"/>
          <w:numId w:val="4"/>
        </w:numPr>
        <w:shd w:val="clear" w:color="auto" w:fill="FFFFFF"/>
        <w:spacing w:before="100" w:beforeAutospacing="1"/>
        <w:ind w:left="0" w:firstLine="709"/>
        <w:jc w:val="both"/>
        <w:rPr>
          <w:color w:val="0F1115"/>
          <w:sz w:val="28"/>
          <w:szCs w:val="28"/>
        </w:rPr>
      </w:pPr>
      <w:r w:rsidRPr="000824DA">
        <w:rPr>
          <w:color w:val="0F1115"/>
          <w:sz w:val="28"/>
          <w:szCs w:val="28"/>
        </w:rPr>
        <w:t>При возникновении прямой или косвенной личной заинтересованности члена Комиссии, которая может привести к конфликту интересов при рассмотрении вопроса, включённого в повестку дня, он обязан до начала заседания заявить об этом. Такой член Комиссии не принимает участия в рассмотрении указанного вопроса.</w:t>
      </w:r>
    </w:p>
    <w:p w:rsidR="000824DA" w:rsidRPr="000824DA" w:rsidRDefault="000824DA" w:rsidP="00DF020F">
      <w:pPr>
        <w:numPr>
          <w:ilvl w:val="0"/>
          <w:numId w:val="4"/>
        </w:numPr>
        <w:shd w:val="clear" w:color="auto" w:fill="FFFFFF"/>
        <w:ind w:left="0" w:firstLine="709"/>
        <w:jc w:val="both"/>
        <w:rPr>
          <w:color w:val="0F1115"/>
          <w:sz w:val="28"/>
          <w:szCs w:val="28"/>
        </w:rPr>
      </w:pPr>
      <w:r w:rsidRPr="000824DA">
        <w:rPr>
          <w:color w:val="0F1115"/>
          <w:sz w:val="28"/>
          <w:szCs w:val="28"/>
        </w:rPr>
        <w:t>В заседаниях Комиссии с правом совещательного голоса участвуют:</w:t>
      </w:r>
    </w:p>
    <w:p w:rsidR="000824DA" w:rsidRPr="000824DA" w:rsidRDefault="000824DA" w:rsidP="00E171F6">
      <w:pPr>
        <w:numPr>
          <w:ilvl w:val="1"/>
          <w:numId w:val="8"/>
        </w:numPr>
        <w:shd w:val="clear" w:color="auto" w:fill="FFFFFF"/>
        <w:tabs>
          <w:tab w:val="clear" w:pos="1440"/>
          <w:tab w:val="num" w:pos="0"/>
          <w:tab w:val="left" w:pos="284"/>
          <w:tab w:val="left" w:pos="426"/>
        </w:tabs>
        <w:ind w:left="22" w:firstLine="687"/>
        <w:jc w:val="both"/>
        <w:rPr>
          <w:color w:val="0F1115"/>
          <w:sz w:val="28"/>
          <w:szCs w:val="28"/>
        </w:rPr>
      </w:pPr>
      <w:r w:rsidRPr="000824DA">
        <w:rPr>
          <w:color w:val="0F1115"/>
          <w:sz w:val="28"/>
          <w:szCs w:val="28"/>
        </w:rPr>
        <w:t>депутат, в отношении которого Комиссией рассматривается вопрос;</w:t>
      </w:r>
    </w:p>
    <w:p w:rsidR="000824DA" w:rsidRPr="000824DA" w:rsidRDefault="000824DA" w:rsidP="00E171F6">
      <w:pPr>
        <w:numPr>
          <w:ilvl w:val="1"/>
          <w:numId w:val="8"/>
        </w:numPr>
        <w:shd w:val="clear" w:color="auto" w:fill="FFFFFF"/>
        <w:tabs>
          <w:tab w:val="clear" w:pos="1440"/>
          <w:tab w:val="num" w:pos="0"/>
          <w:tab w:val="left" w:pos="284"/>
        </w:tabs>
        <w:ind w:left="22" w:firstLine="687"/>
        <w:jc w:val="both"/>
        <w:rPr>
          <w:color w:val="0F1115"/>
          <w:sz w:val="28"/>
          <w:szCs w:val="28"/>
        </w:rPr>
      </w:pPr>
      <w:r w:rsidRPr="000824DA">
        <w:rPr>
          <w:color w:val="0F1115"/>
          <w:sz w:val="28"/>
          <w:szCs w:val="28"/>
        </w:rPr>
        <w:t>иные депутаты, специалисты, представители заинтересованных организаций – по решению председателя Комиссии.</w:t>
      </w:r>
    </w:p>
    <w:p w:rsidR="000824DA" w:rsidRPr="000824DA" w:rsidRDefault="000824DA" w:rsidP="00DF020F">
      <w:pPr>
        <w:numPr>
          <w:ilvl w:val="0"/>
          <w:numId w:val="4"/>
        </w:numPr>
        <w:shd w:val="clear" w:color="auto" w:fill="FFFFFF"/>
        <w:ind w:left="0" w:firstLine="709"/>
        <w:jc w:val="both"/>
        <w:rPr>
          <w:color w:val="0F1115"/>
          <w:sz w:val="28"/>
          <w:szCs w:val="28"/>
        </w:rPr>
      </w:pPr>
      <w:r w:rsidRPr="000824DA">
        <w:rPr>
          <w:color w:val="0F1115"/>
          <w:sz w:val="28"/>
          <w:szCs w:val="28"/>
        </w:rPr>
        <w:t>Основаниями для проведения заседания Комиссии являются:</w:t>
      </w:r>
    </w:p>
    <w:p w:rsidR="000824DA" w:rsidRPr="000824DA" w:rsidRDefault="00DE2EC5" w:rsidP="00E171F6">
      <w:pPr>
        <w:shd w:val="clear" w:color="auto" w:fill="FFFFFF"/>
        <w:ind w:firstLine="709"/>
        <w:jc w:val="both"/>
        <w:rPr>
          <w:color w:val="0F1115"/>
          <w:sz w:val="28"/>
          <w:szCs w:val="28"/>
        </w:rPr>
      </w:pPr>
      <w:r>
        <w:rPr>
          <w:color w:val="0F1115"/>
          <w:sz w:val="28"/>
          <w:szCs w:val="28"/>
        </w:rPr>
        <w:t xml:space="preserve">- </w:t>
      </w:r>
      <w:r w:rsidR="000824DA" w:rsidRPr="000824DA">
        <w:rPr>
          <w:color w:val="0F1115"/>
          <w:sz w:val="28"/>
          <w:szCs w:val="28"/>
        </w:rPr>
        <w:t>материалы проверки, свидетельствующие о представлении депутатом недостоверных или неполных сведений о доходах, расходах, об имуществе и обязательствах имущественного характера либо о несоблюдении ограничений и запретов;</w:t>
      </w:r>
    </w:p>
    <w:p w:rsidR="000824DA" w:rsidRPr="000824DA" w:rsidRDefault="00DE2EC5" w:rsidP="00E171F6">
      <w:pPr>
        <w:shd w:val="clear" w:color="auto" w:fill="FFFFFF"/>
        <w:ind w:firstLine="709"/>
        <w:jc w:val="both"/>
        <w:rPr>
          <w:color w:val="0F1115"/>
          <w:sz w:val="28"/>
          <w:szCs w:val="28"/>
        </w:rPr>
      </w:pPr>
      <w:r>
        <w:rPr>
          <w:color w:val="0F1115"/>
          <w:sz w:val="28"/>
          <w:szCs w:val="28"/>
        </w:rPr>
        <w:t xml:space="preserve">- </w:t>
      </w:r>
      <w:r w:rsidR="000824DA" w:rsidRPr="000824DA">
        <w:rPr>
          <w:color w:val="0F1115"/>
          <w:sz w:val="28"/>
          <w:szCs w:val="28"/>
        </w:rPr>
        <w:t>заявление депутата о невозможности по объективным причинам представить сведения о доходах, об имуществе и обязательствах имущественного характера супруги (супруга) и несовершеннолетних детей;</w:t>
      </w:r>
    </w:p>
    <w:p w:rsidR="000824DA" w:rsidRDefault="00DE2EC5" w:rsidP="00E171F6">
      <w:pPr>
        <w:shd w:val="clear" w:color="auto" w:fill="FFFFFF"/>
        <w:ind w:firstLine="709"/>
        <w:jc w:val="both"/>
        <w:rPr>
          <w:color w:val="0F1115"/>
          <w:sz w:val="28"/>
          <w:szCs w:val="28"/>
        </w:rPr>
      </w:pPr>
      <w:r>
        <w:rPr>
          <w:color w:val="0F1115"/>
          <w:sz w:val="28"/>
          <w:szCs w:val="28"/>
        </w:rPr>
        <w:t xml:space="preserve">- </w:t>
      </w:r>
      <w:r w:rsidR="000824DA" w:rsidRPr="000824DA">
        <w:rPr>
          <w:color w:val="0F1115"/>
          <w:sz w:val="28"/>
          <w:szCs w:val="28"/>
        </w:rPr>
        <w:t xml:space="preserve">заявление депутата о невозможности выполнить требования </w:t>
      </w:r>
      <w:r w:rsidR="00481EB8" w:rsidRPr="00481EB8">
        <w:rPr>
          <w:color w:val="0F1115"/>
          <w:sz w:val="28"/>
          <w:szCs w:val="28"/>
        </w:rPr>
        <w:t>Федеральн</w:t>
      </w:r>
      <w:r w:rsidR="00481EB8">
        <w:rPr>
          <w:color w:val="0F1115"/>
          <w:sz w:val="28"/>
          <w:szCs w:val="28"/>
        </w:rPr>
        <w:t>ого</w:t>
      </w:r>
      <w:r w:rsidR="00481EB8" w:rsidRPr="00481EB8">
        <w:rPr>
          <w:color w:val="0F1115"/>
          <w:sz w:val="28"/>
          <w:szCs w:val="28"/>
        </w:rPr>
        <w:t xml:space="preserve"> закон</w:t>
      </w:r>
      <w:r w:rsidR="00481EB8">
        <w:rPr>
          <w:color w:val="0F1115"/>
          <w:sz w:val="28"/>
          <w:szCs w:val="28"/>
        </w:rPr>
        <w:t>а</w:t>
      </w:r>
      <w:r w:rsidR="00481EB8" w:rsidRPr="00481EB8">
        <w:rPr>
          <w:color w:val="0F1115"/>
          <w:sz w:val="28"/>
          <w:szCs w:val="28"/>
        </w:rPr>
        <w:t xml:space="preserve"> от 07.05.2013 </w:t>
      </w:r>
      <w:r w:rsidR="00481EB8">
        <w:rPr>
          <w:color w:val="0F1115"/>
          <w:sz w:val="28"/>
          <w:szCs w:val="28"/>
        </w:rPr>
        <w:t xml:space="preserve">№ 79-ФЗ </w:t>
      </w:r>
      <w:r w:rsidR="00481EB8" w:rsidRPr="00481EB8">
        <w:rPr>
          <w:color w:val="0F1115"/>
          <w:sz w:val="28"/>
          <w:szCs w:val="28"/>
        </w:rPr>
        <w:t xml:space="preserve">"О запрете отдельным категориям лиц открывать и иметь счета (вклады), хранить наличные денежные средства и ценности в иностранных банках, расположенных за пределами территории </w:t>
      </w:r>
      <w:r w:rsidR="00481EB8" w:rsidRPr="00481EB8">
        <w:rPr>
          <w:color w:val="0F1115"/>
          <w:sz w:val="28"/>
          <w:szCs w:val="28"/>
        </w:rPr>
        <w:lastRenderedPageBreak/>
        <w:t>Российской Федерации, владеть и (или) пользоваться иностранными финансовыми инструментами"</w:t>
      </w:r>
      <w:r w:rsidR="000824DA" w:rsidRPr="000824DA">
        <w:rPr>
          <w:color w:val="0F1115"/>
          <w:sz w:val="28"/>
          <w:szCs w:val="28"/>
        </w:rPr>
        <w:t xml:space="preserve"> в связи с арестом, запретом распоряжения, наложенными компетентными органами иностранного государства, или иными не зависящими от него обстоятельствами;</w:t>
      </w:r>
    </w:p>
    <w:p w:rsidR="000824DA" w:rsidRPr="000824DA" w:rsidRDefault="00DE2EC5" w:rsidP="00E171F6">
      <w:pPr>
        <w:shd w:val="clear" w:color="auto" w:fill="FFFFFF"/>
        <w:ind w:firstLine="709"/>
        <w:jc w:val="both"/>
        <w:rPr>
          <w:color w:val="0F1115"/>
          <w:sz w:val="28"/>
          <w:szCs w:val="28"/>
        </w:rPr>
      </w:pPr>
      <w:r>
        <w:rPr>
          <w:color w:val="0F1115"/>
          <w:sz w:val="28"/>
          <w:szCs w:val="28"/>
        </w:rPr>
        <w:t xml:space="preserve">- </w:t>
      </w:r>
      <w:r w:rsidR="000824DA" w:rsidRPr="000824DA">
        <w:rPr>
          <w:color w:val="0F1115"/>
          <w:sz w:val="28"/>
          <w:szCs w:val="28"/>
        </w:rPr>
        <w:t>уведомление депутата о возникновении личной заинтересованности, которая приводит или может привести к конфликту интересов;</w:t>
      </w:r>
    </w:p>
    <w:p w:rsidR="000824DA" w:rsidRPr="000824DA" w:rsidRDefault="00DE2EC5" w:rsidP="00E171F6">
      <w:pPr>
        <w:shd w:val="clear" w:color="auto" w:fill="FFFFFF"/>
        <w:ind w:firstLine="709"/>
        <w:jc w:val="both"/>
        <w:rPr>
          <w:color w:val="0F1115"/>
          <w:sz w:val="28"/>
          <w:szCs w:val="28"/>
        </w:rPr>
      </w:pPr>
      <w:r>
        <w:rPr>
          <w:color w:val="0F1115"/>
          <w:sz w:val="28"/>
          <w:szCs w:val="28"/>
        </w:rPr>
        <w:t xml:space="preserve">- </w:t>
      </w:r>
      <w:r w:rsidR="000824DA" w:rsidRPr="000824DA">
        <w:rPr>
          <w:color w:val="0F1115"/>
          <w:sz w:val="28"/>
          <w:szCs w:val="28"/>
        </w:rPr>
        <w:t>представление председателя Совета или любого члена Комиссии, касающееся обеспечения соблюдения депутатом требований о предотвращении или урегулировании конфликта интересов.</w:t>
      </w:r>
    </w:p>
    <w:p w:rsidR="000824DA" w:rsidRPr="000824DA" w:rsidRDefault="00192BED" w:rsidP="00DE2EC5">
      <w:pPr>
        <w:shd w:val="clear" w:color="auto" w:fill="FFFFFF"/>
        <w:ind w:firstLine="708"/>
        <w:jc w:val="both"/>
        <w:rPr>
          <w:color w:val="0F1115"/>
          <w:sz w:val="28"/>
          <w:szCs w:val="28"/>
        </w:rPr>
      </w:pPr>
      <w:r>
        <w:rPr>
          <w:color w:val="0F1115"/>
          <w:sz w:val="28"/>
          <w:szCs w:val="28"/>
        </w:rPr>
        <w:t xml:space="preserve">14. </w:t>
      </w:r>
      <w:r w:rsidR="000824DA" w:rsidRPr="000824DA">
        <w:rPr>
          <w:color w:val="0F1115"/>
          <w:sz w:val="28"/>
          <w:szCs w:val="28"/>
        </w:rPr>
        <w:t>Комиссия </w:t>
      </w:r>
      <w:r w:rsidR="000824DA" w:rsidRPr="000824DA">
        <w:rPr>
          <w:bCs/>
          <w:color w:val="0F1115"/>
          <w:sz w:val="28"/>
          <w:szCs w:val="28"/>
        </w:rPr>
        <w:t>не рассматривает</w:t>
      </w:r>
      <w:r w:rsidR="000824DA" w:rsidRPr="000824DA">
        <w:rPr>
          <w:color w:val="0F1115"/>
          <w:sz w:val="28"/>
          <w:szCs w:val="28"/>
        </w:rPr>
        <w:t> сообщения о преступлениях и административных правонарушениях, а также анонимные обращения.</w:t>
      </w:r>
    </w:p>
    <w:p w:rsidR="000824DA" w:rsidRPr="000824DA" w:rsidRDefault="000824DA" w:rsidP="000824DA">
      <w:pPr>
        <w:shd w:val="clear" w:color="auto" w:fill="FFFFFF"/>
        <w:spacing w:before="480" w:after="240"/>
        <w:ind w:firstLine="709"/>
        <w:jc w:val="center"/>
        <w:outlineLvl w:val="2"/>
        <w:rPr>
          <w:b/>
          <w:bCs/>
          <w:color w:val="0F1115"/>
          <w:sz w:val="28"/>
          <w:szCs w:val="28"/>
        </w:rPr>
      </w:pPr>
      <w:r w:rsidRPr="000824DA">
        <w:rPr>
          <w:b/>
          <w:bCs/>
          <w:color w:val="0F1115"/>
          <w:sz w:val="28"/>
          <w:szCs w:val="28"/>
        </w:rPr>
        <w:t>IV. Принятие решений</w:t>
      </w:r>
    </w:p>
    <w:p w:rsidR="00192BED" w:rsidRPr="00192BED" w:rsidRDefault="00192BED" w:rsidP="00192BED">
      <w:pPr>
        <w:pStyle w:val="ds-markdown-paragraph"/>
        <w:shd w:val="clear" w:color="auto" w:fill="FFFFFF"/>
        <w:spacing w:before="0" w:beforeAutospacing="0" w:after="0" w:afterAutospacing="0"/>
        <w:ind w:firstLine="709"/>
        <w:jc w:val="both"/>
        <w:rPr>
          <w:color w:val="0F1115"/>
          <w:sz w:val="28"/>
          <w:szCs w:val="28"/>
        </w:rPr>
      </w:pPr>
      <w:r w:rsidRPr="00192BED">
        <w:rPr>
          <w:rStyle w:val="af0"/>
          <w:b w:val="0"/>
          <w:color w:val="0F1115"/>
          <w:sz w:val="28"/>
          <w:szCs w:val="28"/>
        </w:rPr>
        <w:t>1</w:t>
      </w:r>
      <w:r>
        <w:rPr>
          <w:rStyle w:val="af0"/>
          <w:b w:val="0"/>
          <w:color w:val="0F1115"/>
          <w:sz w:val="28"/>
          <w:szCs w:val="28"/>
        </w:rPr>
        <w:t>5</w:t>
      </w:r>
      <w:r w:rsidRPr="00192BED">
        <w:rPr>
          <w:rStyle w:val="af0"/>
          <w:b w:val="0"/>
          <w:color w:val="0F1115"/>
          <w:sz w:val="28"/>
          <w:szCs w:val="28"/>
        </w:rPr>
        <w:t>. По итогам рассмотрения вопроса Комиссия принимает одно из следующих решений:</w:t>
      </w:r>
    </w:p>
    <w:p w:rsidR="00192BED" w:rsidRPr="00192BED" w:rsidRDefault="00192BED" w:rsidP="00192BED">
      <w:pPr>
        <w:pStyle w:val="ds-markdown-paragraph"/>
        <w:shd w:val="clear" w:color="auto" w:fill="FFFFFF"/>
        <w:spacing w:before="0" w:beforeAutospacing="0" w:after="0" w:afterAutospacing="0"/>
        <w:ind w:firstLine="709"/>
        <w:jc w:val="both"/>
        <w:rPr>
          <w:color w:val="0F1115"/>
          <w:sz w:val="28"/>
          <w:szCs w:val="28"/>
        </w:rPr>
      </w:pPr>
      <w:r w:rsidRPr="00192BED">
        <w:rPr>
          <w:rStyle w:val="af0"/>
          <w:b w:val="0"/>
          <w:color w:val="0F1115"/>
          <w:sz w:val="28"/>
          <w:szCs w:val="28"/>
        </w:rPr>
        <w:t>1</w:t>
      </w:r>
      <w:r>
        <w:rPr>
          <w:rStyle w:val="af0"/>
          <w:b w:val="0"/>
          <w:color w:val="0F1115"/>
          <w:sz w:val="28"/>
          <w:szCs w:val="28"/>
        </w:rPr>
        <w:t>5</w:t>
      </w:r>
      <w:r w:rsidRPr="00192BED">
        <w:rPr>
          <w:rStyle w:val="af0"/>
          <w:b w:val="0"/>
          <w:color w:val="0F1115"/>
          <w:sz w:val="28"/>
          <w:szCs w:val="28"/>
        </w:rPr>
        <w:t>.1. По вопросам достоверности и полноты сведений о доходах, расходах, об имуществе и обязательствах имущественного характера:</w:t>
      </w:r>
    </w:p>
    <w:p w:rsidR="00192BED" w:rsidRPr="00192BED" w:rsidRDefault="00192BED" w:rsidP="00DF020F">
      <w:pPr>
        <w:pStyle w:val="ds-markdown-paragraph"/>
        <w:numPr>
          <w:ilvl w:val="0"/>
          <w:numId w:val="10"/>
        </w:numPr>
        <w:shd w:val="clear" w:color="auto" w:fill="FFFFFF"/>
        <w:spacing w:before="0" w:beforeAutospacing="0" w:after="0" w:afterAutospacing="0"/>
        <w:ind w:left="0" w:firstLine="709"/>
        <w:jc w:val="both"/>
        <w:rPr>
          <w:color w:val="0F1115"/>
          <w:sz w:val="28"/>
          <w:szCs w:val="28"/>
        </w:rPr>
      </w:pPr>
      <w:r w:rsidRPr="00192BED">
        <w:rPr>
          <w:color w:val="0F1115"/>
          <w:sz w:val="28"/>
          <w:szCs w:val="28"/>
        </w:rPr>
        <w:t>признать сведения достоверными и полными;</w:t>
      </w:r>
    </w:p>
    <w:p w:rsidR="00192BED" w:rsidRPr="00192BED" w:rsidRDefault="00192BED" w:rsidP="00DF020F">
      <w:pPr>
        <w:pStyle w:val="ds-markdown-paragraph"/>
        <w:numPr>
          <w:ilvl w:val="0"/>
          <w:numId w:val="10"/>
        </w:numPr>
        <w:shd w:val="clear" w:color="auto" w:fill="FFFFFF"/>
        <w:spacing w:before="0" w:beforeAutospacing="0" w:after="0" w:afterAutospacing="0"/>
        <w:ind w:left="0" w:firstLine="709"/>
        <w:jc w:val="both"/>
        <w:rPr>
          <w:color w:val="0F1115"/>
          <w:sz w:val="28"/>
          <w:szCs w:val="28"/>
        </w:rPr>
      </w:pPr>
      <w:r w:rsidRPr="00192BED">
        <w:rPr>
          <w:color w:val="0F1115"/>
          <w:sz w:val="28"/>
          <w:szCs w:val="28"/>
        </w:rPr>
        <w:t>признать сведения недостоверными и (или) неполными, рекомендовать председателю Совета применить меру ответственности.</w:t>
      </w:r>
    </w:p>
    <w:p w:rsidR="00192BED" w:rsidRPr="00192BED" w:rsidRDefault="00192BED" w:rsidP="00192BED">
      <w:pPr>
        <w:pStyle w:val="ds-markdown-paragraph"/>
        <w:shd w:val="clear" w:color="auto" w:fill="FFFFFF"/>
        <w:spacing w:before="0" w:beforeAutospacing="0" w:after="0" w:afterAutospacing="0"/>
        <w:ind w:firstLine="709"/>
        <w:jc w:val="both"/>
        <w:rPr>
          <w:color w:val="0F1115"/>
          <w:sz w:val="28"/>
          <w:szCs w:val="28"/>
        </w:rPr>
      </w:pPr>
      <w:r w:rsidRPr="00192BED">
        <w:rPr>
          <w:rStyle w:val="af0"/>
          <w:b w:val="0"/>
          <w:color w:val="0F1115"/>
          <w:sz w:val="28"/>
          <w:szCs w:val="28"/>
        </w:rPr>
        <w:t>1</w:t>
      </w:r>
      <w:r>
        <w:rPr>
          <w:rStyle w:val="af0"/>
          <w:b w:val="0"/>
          <w:color w:val="0F1115"/>
          <w:sz w:val="28"/>
          <w:szCs w:val="28"/>
        </w:rPr>
        <w:t>5</w:t>
      </w:r>
      <w:r w:rsidRPr="00192BED">
        <w:rPr>
          <w:rStyle w:val="af0"/>
          <w:b w:val="0"/>
          <w:color w:val="0F1115"/>
          <w:sz w:val="28"/>
          <w:szCs w:val="28"/>
        </w:rPr>
        <w:t>.2. По вопросам соблюдения ограничений и запретов:</w:t>
      </w:r>
    </w:p>
    <w:p w:rsidR="00192BED" w:rsidRPr="00192BED" w:rsidRDefault="00192BED" w:rsidP="00DF020F">
      <w:pPr>
        <w:pStyle w:val="ds-markdown-paragraph"/>
        <w:numPr>
          <w:ilvl w:val="0"/>
          <w:numId w:val="11"/>
        </w:numPr>
        <w:shd w:val="clear" w:color="auto" w:fill="FFFFFF"/>
        <w:spacing w:before="0" w:beforeAutospacing="0" w:after="0" w:afterAutospacing="0"/>
        <w:ind w:left="0" w:firstLine="709"/>
        <w:jc w:val="both"/>
        <w:rPr>
          <w:color w:val="0F1115"/>
          <w:sz w:val="28"/>
          <w:szCs w:val="28"/>
        </w:rPr>
      </w:pPr>
      <w:r w:rsidRPr="00192BED">
        <w:rPr>
          <w:color w:val="0F1115"/>
          <w:sz w:val="28"/>
          <w:szCs w:val="28"/>
        </w:rPr>
        <w:t>признать, что депутат соблюдал ограничения и запреты;</w:t>
      </w:r>
    </w:p>
    <w:p w:rsidR="00192BED" w:rsidRPr="00192BED" w:rsidRDefault="00192BED" w:rsidP="00DF020F">
      <w:pPr>
        <w:pStyle w:val="ds-markdown-paragraph"/>
        <w:numPr>
          <w:ilvl w:val="0"/>
          <w:numId w:val="11"/>
        </w:numPr>
        <w:shd w:val="clear" w:color="auto" w:fill="FFFFFF"/>
        <w:spacing w:before="0" w:beforeAutospacing="0" w:after="0" w:afterAutospacing="0"/>
        <w:ind w:left="0" w:firstLine="709"/>
        <w:jc w:val="both"/>
        <w:rPr>
          <w:color w:val="0F1115"/>
          <w:sz w:val="28"/>
          <w:szCs w:val="28"/>
        </w:rPr>
      </w:pPr>
      <w:r w:rsidRPr="00192BED">
        <w:rPr>
          <w:color w:val="0F1115"/>
          <w:sz w:val="28"/>
          <w:szCs w:val="28"/>
        </w:rPr>
        <w:t>признать, что депутат не соблюдал ограничения и запреты, рекомендовать председателю Совета применить меру ответственности.</w:t>
      </w:r>
    </w:p>
    <w:p w:rsidR="00192BED" w:rsidRPr="00192BED" w:rsidRDefault="00192BED" w:rsidP="00192BED">
      <w:pPr>
        <w:pStyle w:val="ds-markdown-paragraph"/>
        <w:shd w:val="clear" w:color="auto" w:fill="FFFFFF"/>
        <w:spacing w:before="0" w:beforeAutospacing="0" w:after="0" w:afterAutospacing="0"/>
        <w:ind w:firstLine="709"/>
        <w:jc w:val="both"/>
        <w:rPr>
          <w:color w:val="0F1115"/>
          <w:sz w:val="28"/>
          <w:szCs w:val="28"/>
        </w:rPr>
      </w:pPr>
      <w:r w:rsidRPr="00192BED">
        <w:rPr>
          <w:rStyle w:val="af0"/>
          <w:b w:val="0"/>
          <w:color w:val="0F1115"/>
          <w:sz w:val="28"/>
          <w:szCs w:val="28"/>
        </w:rPr>
        <w:t>1</w:t>
      </w:r>
      <w:r>
        <w:rPr>
          <w:rStyle w:val="af0"/>
          <w:b w:val="0"/>
          <w:color w:val="0F1115"/>
          <w:sz w:val="28"/>
          <w:szCs w:val="28"/>
        </w:rPr>
        <w:t>5</w:t>
      </w:r>
      <w:r w:rsidRPr="00192BED">
        <w:rPr>
          <w:rStyle w:val="af0"/>
          <w:b w:val="0"/>
          <w:color w:val="0F1115"/>
          <w:sz w:val="28"/>
          <w:szCs w:val="28"/>
        </w:rPr>
        <w:t>.3. По заявлениям о невозможности представить сведения о доходах супруги (супруга) и детей:</w:t>
      </w:r>
    </w:p>
    <w:p w:rsidR="00192BED" w:rsidRPr="00192BED" w:rsidRDefault="00192BED" w:rsidP="00DF020F">
      <w:pPr>
        <w:pStyle w:val="ds-markdown-paragraph"/>
        <w:numPr>
          <w:ilvl w:val="0"/>
          <w:numId w:val="12"/>
        </w:numPr>
        <w:shd w:val="clear" w:color="auto" w:fill="FFFFFF"/>
        <w:spacing w:before="0" w:beforeAutospacing="0" w:after="0" w:afterAutospacing="0"/>
        <w:ind w:left="0" w:firstLine="709"/>
        <w:jc w:val="both"/>
        <w:rPr>
          <w:color w:val="0F1115"/>
          <w:sz w:val="28"/>
          <w:szCs w:val="28"/>
        </w:rPr>
      </w:pPr>
      <w:r w:rsidRPr="00192BED">
        <w:rPr>
          <w:color w:val="0F1115"/>
          <w:sz w:val="28"/>
          <w:szCs w:val="28"/>
        </w:rPr>
        <w:t>признать причину уважительной;</w:t>
      </w:r>
    </w:p>
    <w:p w:rsidR="00192BED" w:rsidRPr="00192BED" w:rsidRDefault="00192BED" w:rsidP="00DF020F">
      <w:pPr>
        <w:pStyle w:val="ds-markdown-paragraph"/>
        <w:numPr>
          <w:ilvl w:val="0"/>
          <w:numId w:val="12"/>
        </w:numPr>
        <w:shd w:val="clear" w:color="auto" w:fill="FFFFFF"/>
        <w:spacing w:before="0" w:beforeAutospacing="0" w:after="0" w:afterAutospacing="0"/>
        <w:ind w:left="0" w:firstLine="709"/>
        <w:jc w:val="both"/>
        <w:rPr>
          <w:color w:val="0F1115"/>
          <w:sz w:val="28"/>
          <w:szCs w:val="28"/>
        </w:rPr>
      </w:pPr>
      <w:r w:rsidRPr="00192BED">
        <w:rPr>
          <w:color w:val="0F1115"/>
          <w:sz w:val="28"/>
          <w:szCs w:val="28"/>
        </w:rPr>
        <w:t>признать причину неуважительной, рекомендовать депутату принять меры по представлению сведений;</w:t>
      </w:r>
    </w:p>
    <w:p w:rsidR="00192BED" w:rsidRPr="00192BED" w:rsidRDefault="00192BED" w:rsidP="00DF020F">
      <w:pPr>
        <w:pStyle w:val="ds-markdown-paragraph"/>
        <w:numPr>
          <w:ilvl w:val="0"/>
          <w:numId w:val="12"/>
        </w:numPr>
        <w:shd w:val="clear" w:color="auto" w:fill="FFFFFF"/>
        <w:spacing w:before="0" w:beforeAutospacing="0" w:after="0" w:afterAutospacing="0"/>
        <w:ind w:left="0" w:firstLine="709"/>
        <w:jc w:val="both"/>
        <w:rPr>
          <w:color w:val="0F1115"/>
          <w:sz w:val="28"/>
          <w:szCs w:val="28"/>
        </w:rPr>
      </w:pPr>
      <w:r w:rsidRPr="00192BED">
        <w:rPr>
          <w:color w:val="0F1115"/>
          <w:sz w:val="28"/>
          <w:szCs w:val="28"/>
        </w:rPr>
        <w:t>признать причину необъективной и являющейся способом уклонения, рекомендовать председателю Совета применить меру ответственности.</w:t>
      </w:r>
    </w:p>
    <w:p w:rsidR="00192BED" w:rsidRPr="00192BED" w:rsidRDefault="00192BED" w:rsidP="00192BED">
      <w:pPr>
        <w:pStyle w:val="ds-markdown-paragraph"/>
        <w:shd w:val="clear" w:color="auto" w:fill="FFFFFF"/>
        <w:spacing w:before="0" w:beforeAutospacing="0" w:after="0" w:afterAutospacing="0"/>
        <w:ind w:firstLine="709"/>
        <w:jc w:val="both"/>
        <w:rPr>
          <w:color w:val="0F1115"/>
          <w:sz w:val="28"/>
          <w:szCs w:val="28"/>
        </w:rPr>
      </w:pPr>
      <w:r w:rsidRPr="00192BED">
        <w:rPr>
          <w:rStyle w:val="af0"/>
          <w:b w:val="0"/>
          <w:color w:val="0F1115"/>
          <w:sz w:val="28"/>
          <w:szCs w:val="28"/>
        </w:rPr>
        <w:t>1</w:t>
      </w:r>
      <w:r>
        <w:rPr>
          <w:rStyle w:val="af0"/>
          <w:b w:val="0"/>
          <w:color w:val="0F1115"/>
          <w:sz w:val="28"/>
          <w:szCs w:val="28"/>
        </w:rPr>
        <w:t>5</w:t>
      </w:r>
      <w:r w:rsidRPr="00192BED">
        <w:rPr>
          <w:rStyle w:val="af0"/>
          <w:b w:val="0"/>
          <w:color w:val="0F1115"/>
          <w:sz w:val="28"/>
          <w:szCs w:val="28"/>
        </w:rPr>
        <w:t>.4. По заявлениям о невозможности выполнить требования Федерального закона № 79-ФЗ</w:t>
      </w:r>
      <w:r w:rsidR="00E375C1">
        <w:rPr>
          <w:rStyle w:val="af0"/>
          <w:b w:val="0"/>
          <w:color w:val="0F1115"/>
          <w:sz w:val="28"/>
          <w:szCs w:val="28"/>
        </w:rPr>
        <w:t xml:space="preserve"> </w:t>
      </w:r>
      <w:r w:rsidR="00E375C1">
        <w:rPr>
          <w:color w:val="0F1115"/>
          <w:sz w:val="28"/>
          <w:szCs w:val="28"/>
        </w:rPr>
        <w:t>«</w:t>
      </w:r>
      <w:r w:rsidR="00E375C1" w:rsidRPr="00481EB8">
        <w:rPr>
          <w:color w:val="0F1115"/>
          <w:sz w:val="28"/>
          <w:szCs w:val="28"/>
        </w:rPr>
        <w:t>О запрете отдельным категориям лиц открывать и иметь счета (вклады), хранить наличные денежные средства и ценности в иностранных банках, расположенных за пределами территории Российской Федерации, владеть и (или) пользоваться иностранными финансовыми инструментами</w:t>
      </w:r>
      <w:r w:rsidR="00E375C1">
        <w:rPr>
          <w:color w:val="0F1115"/>
          <w:sz w:val="28"/>
          <w:szCs w:val="28"/>
        </w:rPr>
        <w:t>»</w:t>
      </w:r>
      <w:r w:rsidRPr="00192BED">
        <w:rPr>
          <w:rStyle w:val="af0"/>
          <w:b w:val="0"/>
          <w:color w:val="0F1115"/>
          <w:sz w:val="28"/>
          <w:szCs w:val="28"/>
        </w:rPr>
        <w:t>:</w:t>
      </w:r>
    </w:p>
    <w:p w:rsidR="00192BED" w:rsidRPr="00192BED" w:rsidRDefault="00192BED" w:rsidP="00DF020F">
      <w:pPr>
        <w:pStyle w:val="ds-markdown-paragraph"/>
        <w:numPr>
          <w:ilvl w:val="0"/>
          <w:numId w:val="13"/>
        </w:numPr>
        <w:shd w:val="clear" w:color="auto" w:fill="FFFFFF"/>
        <w:spacing w:before="0" w:beforeAutospacing="0" w:after="0" w:afterAutospacing="0"/>
        <w:ind w:left="0" w:firstLine="709"/>
        <w:jc w:val="both"/>
        <w:rPr>
          <w:color w:val="0F1115"/>
          <w:sz w:val="28"/>
          <w:szCs w:val="28"/>
        </w:rPr>
      </w:pPr>
      <w:r w:rsidRPr="00192BED">
        <w:rPr>
          <w:color w:val="0F1115"/>
          <w:sz w:val="28"/>
          <w:szCs w:val="28"/>
        </w:rPr>
        <w:t>признать обстоятельства объективными и уважительными;</w:t>
      </w:r>
    </w:p>
    <w:p w:rsidR="00192BED" w:rsidRPr="00192BED" w:rsidRDefault="00192BED" w:rsidP="00DF020F">
      <w:pPr>
        <w:pStyle w:val="ds-markdown-paragraph"/>
        <w:numPr>
          <w:ilvl w:val="0"/>
          <w:numId w:val="13"/>
        </w:numPr>
        <w:shd w:val="clear" w:color="auto" w:fill="FFFFFF"/>
        <w:spacing w:before="0" w:beforeAutospacing="0" w:after="0" w:afterAutospacing="0"/>
        <w:ind w:left="0" w:firstLine="709"/>
        <w:jc w:val="both"/>
        <w:rPr>
          <w:color w:val="0F1115"/>
          <w:sz w:val="28"/>
          <w:szCs w:val="28"/>
        </w:rPr>
      </w:pPr>
      <w:r w:rsidRPr="00192BED">
        <w:rPr>
          <w:color w:val="0F1115"/>
          <w:sz w:val="28"/>
          <w:szCs w:val="28"/>
        </w:rPr>
        <w:t>признать обстоятельства необъективными и неуважительными, рекомендовать председателю Совета применить меру ответственности.</w:t>
      </w:r>
    </w:p>
    <w:p w:rsidR="00192BED" w:rsidRPr="00192BED" w:rsidRDefault="00192BED" w:rsidP="00192BED">
      <w:pPr>
        <w:pStyle w:val="ds-markdown-paragraph"/>
        <w:shd w:val="clear" w:color="auto" w:fill="FFFFFF"/>
        <w:spacing w:before="0" w:beforeAutospacing="0" w:after="0" w:afterAutospacing="0"/>
        <w:ind w:firstLine="709"/>
        <w:jc w:val="both"/>
        <w:rPr>
          <w:color w:val="0F1115"/>
          <w:sz w:val="28"/>
          <w:szCs w:val="28"/>
        </w:rPr>
      </w:pPr>
      <w:r w:rsidRPr="00192BED">
        <w:rPr>
          <w:rStyle w:val="af0"/>
          <w:b w:val="0"/>
          <w:color w:val="0F1115"/>
          <w:sz w:val="28"/>
          <w:szCs w:val="28"/>
        </w:rPr>
        <w:t>1</w:t>
      </w:r>
      <w:r>
        <w:rPr>
          <w:rStyle w:val="af0"/>
          <w:b w:val="0"/>
          <w:color w:val="0F1115"/>
          <w:sz w:val="28"/>
          <w:szCs w:val="28"/>
        </w:rPr>
        <w:t>5</w:t>
      </w:r>
      <w:r w:rsidRPr="00192BED">
        <w:rPr>
          <w:rStyle w:val="af0"/>
          <w:b w:val="0"/>
          <w:color w:val="0F1115"/>
          <w:sz w:val="28"/>
          <w:szCs w:val="28"/>
        </w:rPr>
        <w:t>.5. По уведомлениям о возникновении личной заинтересованности (конфликте интересов):</w:t>
      </w:r>
    </w:p>
    <w:p w:rsidR="00192BED" w:rsidRPr="00192BED" w:rsidRDefault="00192BED" w:rsidP="00DF020F">
      <w:pPr>
        <w:pStyle w:val="ds-markdown-paragraph"/>
        <w:numPr>
          <w:ilvl w:val="0"/>
          <w:numId w:val="14"/>
        </w:numPr>
        <w:shd w:val="clear" w:color="auto" w:fill="FFFFFF"/>
        <w:spacing w:before="0" w:beforeAutospacing="0" w:after="0" w:afterAutospacing="0"/>
        <w:ind w:left="0" w:firstLine="709"/>
        <w:jc w:val="both"/>
        <w:rPr>
          <w:color w:val="0F1115"/>
          <w:sz w:val="28"/>
          <w:szCs w:val="28"/>
        </w:rPr>
      </w:pPr>
      <w:r w:rsidRPr="00192BED">
        <w:rPr>
          <w:color w:val="0F1115"/>
          <w:sz w:val="28"/>
          <w:szCs w:val="28"/>
        </w:rPr>
        <w:lastRenderedPageBreak/>
        <w:t>признать конфликт интересов отсутствующим;</w:t>
      </w:r>
    </w:p>
    <w:p w:rsidR="00192BED" w:rsidRPr="00192BED" w:rsidRDefault="00192BED" w:rsidP="00DF020F">
      <w:pPr>
        <w:pStyle w:val="ds-markdown-paragraph"/>
        <w:numPr>
          <w:ilvl w:val="0"/>
          <w:numId w:val="14"/>
        </w:numPr>
        <w:shd w:val="clear" w:color="auto" w:fill="FFFFFF"/>
        <w:spacing w:before="0" w:beforeAutospacing="0" w:after="0" w:afterAutospacing="0"/>
        <w:ind w:left="0" w:firstLine="709"/>
        <w:jc w:val="both"/>
        <w:rPr>
          <w:color w:val="0F1115"/>
          <w:sz w:val="28"/>
          <w:szCs w:val="28"/>
        </w:rPr>
      </w:pPr>
      <w:r w:rsidRPr="00192BED">
        <w:rPr>
          <w:color w:val="0F1115"/>
          <w:sz w:val="28"/>
          <w:szCs w:val="28"/>
        </w:rPr>
        <w:t>признать, что личная заинтересованность приводит или может привести к конфликту интересов, рекомендовать принять меры по предотвращению или урегулированию;</w:t>
      </w:r>
    </w:p>
    <w:p w:rsidR="00192BED" w:rsidRPr="00192BED" w:rsidRDefault="00192BED" w:rsidP="00DF020F">
      <w:pPr>
        <w:pStyle w:val="ds-markdown-paragraph"/>
        <w:numPr>
          <w:ilvl w:val="0"/>
          <w:numId w:val="14"/>
        </w:numPr>
        <w:shd w:val="clear" w:color="auto" w:fill="FFFFFF"/>
        <w:spacing w:before="0" w:beforeAutospacing="0" w:after="0" w:afterAutospacing="0"/>
        <w:ind w:left="0" w:firstLine="709"/>
        <w:jc w:val="both"/>
        <w:rPr>
          <w:color w:val="0F1115"/>
          <w:sz w:val="28"/>
          <w:szCs w:val="28"/>
        </w:rPr>
      </w:pPr>
      <w:r w:rsidRPr="00192BED">
        <w:rPr>
          <w:color w:val="0F1115"/>
          <w:sz w:val="28"/>
          <w:szCs w:val="28"/>
        </w:rPr>
        <w:t>признать, что депутат не соблюдал требования об урегулировании конфликта интересов, рекомендовать председателю Совета применить меру ответственности.</w:t>
      </w:r>
    </w:p>
    <w:p w:rsidR="00192BED" w:rsidRPr="00192BED" w:rsidRDefault="00192BED" w:rsidP="00192BED">
      <w:pPr>
        <w:pStyle w:val="ds-markdown-paragraph"/>
        <w:shd w:val="clear" w:color="auto" w:fill="FFFFFF"/>
        <w:spacing w:before="0" w:beforeAutospacing="0" w:after="0" w:afterAutospacing="0"/>
        <w:ind w:firstLine="709"/>
        <w:jc w:val="both"/>
        <w:rPr>
          <w:color w:val="0F1115"/>
          <w:sz w:val="28"/>
          <w:szCs w:val="28"/>
        </w:rPr>
      </w:pPr>
      <w:r w:rsidRPr="00192BED">
        <w:rPr>
          <w:rStyle w:val="af0"/>
          <w:b w:val="0"/>
          <w:color w:val="0F1115"/>
          <w:sz w:val="28"/>
          <w:szCs w:val="28"/>
        </w:rPr>
        <w:t>1</w:t>
      </w:r>
      <w:r>
        <w:rPr>
          <w:rStyle w:val="af0"/>
          <w:b w:val="0"/>
          <w:color w:val="0F1115"/>
          <w:sz w:val="28"/>
          <w:szCs w:val="28"/>
        </w:rPr>
        <w:t>5</w:t>
      </w:r>
      <w:r w:rsidRPr="00192BED">
        <w:rPr>
          <w:rStyle w:val="af0"/>
          <w:b w:val="0"/>
          <w:color w:val="0F1115"/>
          <w:sz w:val="28"/>
          <w:szCs w:val="28"/>
        </w:rPr>
        <w:t>.6. По иным вопросам, рассматриваемым комиссией, – принять иное решение с обязательным отражением оснований в протоколе.</w:t>
      </w:r>
    </w:p>
    <w:p w:rsidR="000824DA" w:rsidRPr="000824DA" w:rsidRDefault="00192BED" w:rsidP="00DF020F">
      <w:pPr>
        <w:numPr>
          <w:ilvl w:val="0"/>
          <w:numId w:val="5"/>
        </w:numPr>
        <w:shd w:val="clear" w:color="auto" w:fill="FFFFFF"/>
        <w:tabs>
          <w:tab w:val="clear" w:pos="720"/>
          <w:tab w:val="num" w:pos="0"/>
          <w:tab w:val="left" w:pos="709"/>
          <w:tab w:val="left" w:pos="1134"/>
          <w:tab w:val="left" w:pos="1276"/>
        </w:tabs>
        <w:ind w:left="0" w:firstLine="709"/>
        <w:jc w:val="both"/>
        <w:rPr>
          <w:color w:val="0F1115"/>
          <w:sz w:val="28"/>
          <w:szCs w:val="28"/>
        </w:rPr>
      </w:pPr>
      <w:r>
        <w:rPr>
          <w:color w:val="0F1115"/>
          <w:sz w:val="28"/>
          <w:szCs w:val="28"/>
        </w:rPr>
        <w:t xml:space="preserve"> </w:t>
      </w:r>
      <w:r w:rsidR="000824DA" w:rsidRPr="000824DA">
        <w:rPr>
          <w:color w:val="0F1115"/>
          <w:sz w:val="28"/>
          <w:szCs w:val="28"/>
        </w:rPr>
        <w:t>Решения Комиссии принимаются тайным голосованием (если Комиссией не принято иное решение) простым большинством голосов присутствующих членов Комиссии.</w:t>
      </w:r>
    </w:p>
    <w:p w:rsidR="000824DA" w:rsidRPr="000824DA" w:rsidRDefault="000824DA" w:rsidP="00DF020F">
      <w:pPr>
        <w:numPr>
          <w:ilvl w:val="0"/>
          <w:numId w:val="5"/>
        </w:numPr>
        <w:shd w:val="clear" w:color="auto" w:fill="FFFFFF"/>
        <w:spacing w:before="100" w:beforeAutospacing="1"/>
        <w:ind w:left="0" w:firstLine="709"/>
        <w:jc w:val="both"/>
        <w:rPr>
          <w:color w:val="0F1115"/>
          <w:sz w:val="28"/>
          <w:szCs w:val="28"/>
        </w:rPr>
      </w:pPr>
      <w:r w:rsidRPr="000824DA">
        <w:rPr>
          <w:color w:val="0F1115"/>
          <w:sz w:val="28"/>
          <w:szCs w:val="28"/>
        </w:rPr>
        <w:t>Решения Комиссии оформляются протоколами, которые подписываются всеми членами Комиссии, участвовавшими в заседании.</w:t>
      </w:r>
    </w:p>
    <w:p w:rsidR="000824DA" w:rsidRPr="000824DA" w:rsidRDefault="000824DA" w:rsidP="00DF020F">
      <w:pPr>
        <w:numPr>
          <w:ilvl w:val="0"/>
          <w:numId w:val="5"/>
        </w:numPr>
        <w:shd w:val="clear" w:color="auto" w:fill="FFFFFF"/>
        <w:spacing w:before="100" w:beforeAutospacing="1"/>
        <w:ind w:left="0" w:firstLine="709"/>
        <w:jc w:val="both"/>
        <w:rPr>
          <w:color w:val="0F1115"/>
          <w:sz w:val="28"/>
          <w:szCs w:val="28"/>
        </w:rPr>
      </w:pPr>
      <w:r w:rsidRPr="000824DA">
        <w:rPr>
          <w:color w:val="0F1115"/>
          <w:sz w:val="28"/>
          <w:szCs w:val="28"/>
        </w:rPr>
        <w:t>Решения Комиссии носят </w:t>
      </w:r>
      <w:r w:rsidRPr="000824DA">
        <w:rPr>
          <w:bCs/>
          <w:color w:val="0F1115"/>
          <w:sz w:val="28"/>
          <w:szCs w:val="28"/>
        </w:rPr>
        <w:t>рекомендательный характер</w:t>
      </w:r>
      <w:r w:rsidRPr="000824DA">
        <w:rPr>
          <w:color w:val="0F1115"/>
          <w:sz w:val="28"/>
          <w:szCs w:val="28"/>
        </w:rPr>
        <w:t> для Троснянского районного Совета народных депутатов.</w:t>
      </w:r>
    </w:p>
    <w:p w:rsidR="000824DA" w:rsidRPr="000824DA" w:rsidRDefault="000824DA" w:rsidP="00DF020F">
      <w:pPr>
        <w:numPr>
          <w:ilvl w:val="0"/>
          <w:numId w:val="5"/>
        </w:numPr>
        <w:shd w:val="clear" w:color="auto" w:fill="FFFFFF"/>
        <w:spacing w:before="100" w:beforeAutospacing="1"/>
        <w:ind w:left="0" w:firstLine="709"/>
        <w:jc w:val="both"/>
        <w:rPr>
          <w:color w:val="0F1115"/>
          <w:sz w:val="28"/>
          <w:szCs w:val="28"/>
        </w:rPr>
      </w:pPr>
      <w:r w:rsidRPr="000824DA">
        <w:rPr>
          <w:color w:val="0F1115"/>
          <w:sz w:val="28"/>
          <w:szCs w:val="28"/>
        </w:rPr>
        <w:t>Член Комиссии, несогласный с решением, вправе письменно изложить особое мнение, которое приобщается к протоколу.</w:t>
      </w:r>
    </w:p>
    <w:p w:rsidR="000824DA" w:rsidRPr="000824DA" w:rsidRDefault="000824DA" w:rsidP="00DF020F">
      <w:pPr>
        <w:numPr>
          <w:ilvl w:val="0"/>
          <w:numId w:val="5"/>
        </w:numPr>
        <w:shd w:val="clear" w:color="auto" w:fill="FFFFFF"/>
        <w:spacing w:before="100" w:beforeAutospacing="1"/>
        <w:ind w:left="0" w:firstLine="709"/>
        <w:jc w:val="both"/>
        <w:rPr>
          <w:color w:val="0F1115"/>
          <w:sz w:val="28"/>
          <w:szCs w:val="28"/>
        </w:rPr>
      </w:pPr>
      <w:r w:rsidRPr="000824DA">
        <w:rPr>
          <w:color w:val="0F1115"/>
          <w:sz w:val="28"/>
          <w:szCs w:val="28"/>
        </w:rPr>
        <w:t>Копия протокола в 7-дневный срок со дня заседания направляется председателю районного Совета, депутату, в отношении которого рассматривался вопрос, а также иным лицам по решению Комиссии.</w:t>
      </w:r>
    </w:p>
    <w:p w:rsidR="000824DA" w:rsidRPr="000824DA" w:rsidRDefault="000824DA" w:rsidP="00DF020F">
      <w:pPr>
        <w:numPr>
          <w:ilvl w:val="0"/>
          <w:numId w:val="5"/>
        </w:numPr>
        <w:shd w:val="clear" w:color="auto" w:fill="FFFFFF"/>
        <w:spacing w:before="100" w:beforeAutospacing="1"/>
        <w:ind w:left="0" w:firstLine="709"/>
        <w:jc w:val="both"/>
        <w:rPr>
          <w:color w:val="0F1115"/>
          <w:sz w:val="28"/>
          <w:szCs w:val="28"/>
        </w:rPr>
      </w:pPr>
      <w:r w:rsidRPr="000824DA">
        <w:rPr>
          <w:color w:val="0F1115"/>
          <w:sz w:val="28"/>
          <w:szCs w:val="28"/>
        </w:rPr>
        <w:t>В случае установления Комиссией признаков дисциплинарного проступка информация представляется председателю районного Совета. В случае установления признаков административного правонарушения или состава преступления председатель Комиссии обязан в 3-дневный срок передать соответствующие материалы в правоохранительные органы.</w:t>
      </w:r>
    </w:p>
    <w:p w:rsidR="00645604" w:rsidRPr="000824DA" w:rsidRDefault="00645604" w:rsidP="000824DA">
      <w:pPr>
        <w:jc w:val="both"/>
        <w:rPr>
          <w:b/>
          <w:bCs/>
          <w:sz w:val="28"/>
          <w:szCs w:val="28"/>
        </w:rPr>
      </w:pPr>
    </w:p>
    <w:p w:rsidR="001469A3" w:rsidRPr="000824DA" w:rsidRDefault="001469A3" w:rsidP="000824DA">
      <w:pPr>
        <w:ind w:firstLine="567"/>
        <w:jc w:val="both"/>
        <w:rPr>
          <w:sz w:val="28"/>
          <w:szCs w:val="28"/>
        </w:rPr>
      </w:pPr>
    </w:p>
    <w:p w:rsidR="000824DA" w:rsidRDefault="000824DA" w:rsidP="000824DA">
      <w:pPr>
        <w:ind w:firstLine="567"/>
        <w:jc w:val="both"/>
        <w:rPr>
          <w:sz w:val="28"/>
          <w:szCs w:val="28"/>
        </w:rPr>
      </w:pPr>
    </w:p>
    <w:p w:rsidR="00192BED" w:rsidRDefault="00192BED" w:rsidP="000824DA">
      <w:pPr>
        <w:ind w:firstLine="567"/>
        <w:jc w:val="both"/>
        <w:rPr>
          <w:sz w:val="28"/>
          <w:szCs w:val="28"/>
        </w:rPr>
      </w:pPr>
    </w:p>
    <w:p w:rsidR="00192BED" w:rsidRDefault="00192BED" w:rsidP="000824DA">
      <w:pPr>
        <w:ind w:firstLine="567"/>
        <w:jc w:val="both"/>
        <w:rPr>
          <w:sz w:val="28"/>
          <w:szCs w:val="28"/>
        </w:rPr>
      </w:pPr>
    </w:p>
    <w:p w:rsidR="00192BED" w:rsidRDefault="00192BED" w:rsidP="000824DA">
      <w:pPr>
        <w:ind w:firstLine="567"/>
        <w:jc w:val="both"/>
        <w:rPr>
          <w:sz w:val="28"/>
          <w:szCs w:val="28"/>
        </w:rPr>
      </w:pPr>
    </w:p>
    <w:p w:rsidR="00192BED" w:rsidRDefault="00192BED" w:rsidP="000824DA">
      <w:pPr>
        <w:ind w:firstLine="567"/>
        <w:jc w:val="both"/>
        <w:rPr>
          <w:sz w:val="28"/>
          <w:szCs w:val="28"/>
        </w:rPr>
      </w:pPr>
    </w:p>
    <w:p w:rsidR="00192BED" w:rsidRDefault="00192BED" w:rsidP="000824DA">
      <w:pPr>
        <w:ind w:firstLine="567"/>
        <w:jc w:val="both"/>
        <w:rPr>
          <w:sz w:val="28"/>
          <w:szCs w:val="28"/>
        </w:rPr>
      </w:pPr>
    </w:p>
    <w:p w:rsidR="00192BED" w:rsidRDefault="00192BED" w:rsidP="000824DA">
      <w:pPr>
        <w:ind w:firstLine="567"/>
        <w:jc w:val="both"/>
        <w:rPr>
          <w:sz w:val="28"/>
          <w:szCs w:val="28"/>
        </w:rPr>
      </w:pPr>
    </w:p>
    <w:p w:rsidR="00192BED" w:rsidRDefault="00192BED" w:rsidP="000824DA">
      <w:pPr>
        <w:ind w:firstLine="567"/>
        <w:jc w:val="both"/>
        <w:rPr>
          <w:sz w:val="28"/>
          <w:szCs w:val="28"/>
        </w:rPr>
      </w:pPr>
    </w:p>
    <w:p w:rsidR="00192BED" w:rsidRDefault="00192BED" w:rsidP="000824DA">
      <w:pPr>
        <w:ind w:firstLine="567"/>
        <w:jc w:val="both"/>
        <w:rPr>
          <w:sz w:val="28"/>
          <w:szCs w:val="28"/>
        </w:rPr>
      </w:pPr>
    </w:p>
    <w:p w:rsidR="00192BED" w:rsidRDefault="00192BED" w:rsidP="000824DA">
      <w:pPr>
        <w:ind w:firstLine="567"/>
        <w:jc w:val="both"/>
        <w:rPr>
          <w:sz w:val="28"/>
          <w:szCs w:val="28"/>
        </w:rPr>
      </w:pPr>
    </w:p>
    <w:p w:rsidR="00192BED" w:rsidRDefault="00192BED" w:rsidP="000824DA">
      <w:pPr>
        <w:ind w:firstLine="567"/>
        <w:jc w:val="both"/>
        <w:rPr>
          <w:sz w:val="28"/>
          <w:szCs w:val="28"/>
        </w:rPr>
      </w:pPr>
    </w:p>
    <w:p w:rsidR="00192BED" w:rsidRPr="000824DA" w:rsidRDefault="00192BED" w:rsidP="000824DA">
      <w:pPr>
        <w:ind w:firstLine="567"/>
        <w:jc w:val="both"/>
        <w:rPr>
          <w:sz w:val="28"/>
          <w:szCs w:val="28"/>
        </w:rPr>
      </w:pPr>
    </w:p>
    <w:p w:rsidR="000824DA" w:rsidRPr="000824DA" w:rsidRDefault="000824DA" w:rsidP="000824DA">
      <w:pPr>
        <w:ind w:firstLine="567"/>
        <w:jc w:val="both"/>
        <w:rPr>
          <w:sz w:val="28"/>
          <w:szCs w:val="28"/>
        </w:rPr>
      </w:pPr>
    </w:p>
    <w:tbl>
      <w:tblPr>
        <w:tblpPr w:leftFromText="180" w:rightFromText="180" w:vertAnchor="text" w:horzAnchor="margin" w:tblpXSpec="right" w:tblpY="138"/>
        <w:tblW w:w="0" w:type="auto"/>
        <w:tblLook w:val="0000" w:firstRow="0" w:lastRow="0" w:firstColumn="0" w:lastColumn="0" w:noHBand="0" w:noVBand="0"/>
      </w:tblPr>
      <w:tblGrid>
        <w:gridCol w:w="4765"/>
      </w:tblGrid>
      <w:tr w:rsidR="00BA7239" w:rsidTr="00BD6009">
        <w:tblPrEx>
          <w:tblCellMar>
            <w:top w:w="0" w:type="dxa"/>
            <w:bottom w:w="0" w:type="dxa"/>
          </w:tblCellMar>
        </w:tblPrEx>
        <w:trPr>
          <w:trHeight w:val="1192"/>
        </w:trPr>
        <w:tc>
          <w:tcPr>
            <w:tcW w:w="4765" w:type="dxa"/>
          </w:tcPr>
          <w:p w:rsidR="00BD6009" w:rsidRDefault="00BD6009" w:rsidP="00BA7239">
            <w:pPr>
              <w:outlineLvl w:val="1"/>
              <w:rPr>
                <w:bCs/>
                <w:sz w:val="24"/>
                <w:szCs w:val="24"/>
              </w:rPr>
            </w:pPr>
          </w:p>
          <w:p w:rsidR="00BD6009" w:rsidRDefault="00BD6009" w:rsidP="00BA7239">
            <w:pPr>
              <w:outlineLvl w:val="1"/>
              <w:rPr>
                <w:bCs/>
                <w:sz w:val="24"/>
                <w:szCs w:val="24"/>
              </w:rPr>
            </w:pPr>
          </w:p>
          <w:p w:rsidR="00BD6009" w:rsidRDefault="00BD6009" w:rsidP="00BA7239">
            <w:pPr>
              <w:outlineLvl w:val="1"/>
              <w:rPr>
                <w:bCs/>
                <w:sz w:val="24"/>
                <w:szCs w:val="24"/>
              </w:rPr>
            </w:pPr>
          </w:p>
          <w:p w:rsidR="00BD6009" w:rsidRDefault="00BD6009" w:rsidP="00BA7239">
            <w:pPr>
              <w:outlineLvl w:val="1"/>
              <w:rPr>
                <w:bCs/>
                <w:sz w:val="24"/>
                <w:szCs w:val="24"/>
              </w:rPr>
            </w:pPr>
          </w:p>
          <w:p w:rsidR="00BA7239" w:rsidRPr="00AF4B13" w:rsidRDefault="00BA7239" w:rsidP="00BA7239">
            <w:pPr>
              <w:outlineLvl w:val="1"/>
              <w:rPr>
                <w:bCs/>
                <w:sz w:val="24"/>
                <w:szCs w:val="24"/>
              </w:rPr>
            </w:pPr>
            <w:r w:rsidRPr="00AF4B13">
              <w:rPr>
                <w:bCs/>
                <w:sz w:val="24"/>
                <w:szCs w:val="24"/>
              </w:rPr>
              <w:lastRenderedPageBreak/>
              <w:t>Приложение</w:t>
            </w:r>
            <w:r>
              <w:rPr>
                <w:bCs/>
                <w:sz w:val="24"/>
                <w:szCs w:val="24"/>
              </w:rPr>
              <w:t xml:space="preserve"> №2</w:t>
            </w:r>
          </w:p>
          <w:p w:rsidR="00BA7239" w:rsidRDefault="00BA7239" w:rsidP="00BD6009">
            <w:pPr>
              <w:jc w:val="both"/>
              <w:rPr>
                <w:b/>
                <w:bCs/>
                <w:sz w:val="36"/>
                <w:szCs w:val="36"/>
              </w:rPr>
            </w:pPr>
            <w:r w:rsidRPr="00AF4B13">
              <w:rPr>
                <w:sz w:val="24"/>
                <w:szCs w:val="24"/>
              </w:rPr>
              <w:t>к решению Троснянского районного Совета народных депутатов</w:t>
            </w:r>
            <w:r w:rsidRPr="00AF4B13">
              <w:rPr>
                <w:sz w:val="24"/>
                <w:szCs w:val="24"/>
              </w:rPr>
              <w:br/>
              <w:t xml:space="preserve">от </w:t>
            </w:r>
            <w:r w:rsidR="00BD6009">
              <w:rPr>
                <w:sz w:val="24"/>
                <w:szCs w:val="24"/>
              </w:rPr>
              <w:t>10 июня</w:t>
            </w:r>
            <w:r w:rsidRPr="00AF4B13">
              <w:rPr>
                <w:sz w:val="24"/>
                <w:szCs w:val="24"/>
              </w:rPr>
              <w:t xml:space="preserve"> 2026 г. № </w:t>
            </w:r>
            <w:r w:rsidR="00BD6009">
              <w:rPr>
                <w:sz w:val="24"/>
                <w:szCs w:val="24"/>
              </w:rPr>
              <w:t>253</w:t>
            </w:r>
          </w:p>
        </w:tc>
      </w:tr>
    </w:tbl>
    <w:p w:rsidR="000824DA" w:rsidRPr="000824DA" w:rsidRDefault="000824DA" w:rsidP="000824DA">
      <w:pPr>
        <w:ind w:firstLine="567"/>
        <w:jc w:val="both"/>
        <w:rPr>
          <w:sz w:val="28"/>
          <w:szCs w:val="28"/>
        </w:rPr>
      </w:pPr>
    </w:p>
    <w:p w:rsidR="001469A3" w:rsidRPr="00AF4B13" w:rsidRDefault="001469A3" w:rsidP="001469A3">
      <w:pPr>
        <w:jc w:val="both"/>
        <w:rPr>
          <w:sz w:val="28"/>
          <w:szCs w:val="28"/>
        </w:rPr>
      </w:pPr>
    </w:p>
    <w:p w:rsidR="00AF4B13" w:rsidRPr="00AF4B13" w:rsidRDefault="00AF4B13" w:rsidP="001469A3">
      <w:pPr>
        <w:jc w:val="both"/>
        <w:rPr>
          <w:sz w:val="28"/>
          <w:szCs w:val="28"/>
        </w:rPr>
      </w:pPr>
    </w:p>
    <w:p w:rsidR="00645604" w:rsidRPr="00AF4B13" w:rsidRDefault="00645604" w:rsidP="001469A3">
      <w:pPr>
        <w:jc w:val="both"/>
        <w:outlineLvl w:val="2"/>
        <w:rPr>
          <w:b/>
          <w:bCs/>
          <w:sz w:val="28"/>
          <w:szCs w:val="28"/>
        </w:rPr>
      </w:pPr>
    </w:p>
    <w:p w:rsidR="00BA7239" w:rsidRPr="00BA7239" w:rsidRDefault="00BD6009" w:rsidP="00BD6009">
      <w:pPr>
        <w:pStyle w:val="ds-markdown-paragraph"/>
        <w:shd w:val="clear" w:color="auto" w:fill="FFFFFF"/>
        <w:spacing w:before="240" w:beforeAutospacing="0" w:after="240" w:afterAutospacing="0"/>
        <w:jc w:val="center"/>
        <w:rPr>
          <w:color w:val="0F1115"/>
          <w:sz w:val="28"/>
          <w:szCs w:val="28"/>
        </w:rPr>
      </w:pPr>
      <w:r>
        <w:rPr>
          <w:rStyle w:val="af0"/>
          <w:color w:val="0F1115"/>
          <w:sz w:val="28"/>
          <w:szCs w:val="28"/>
        </w:rPr>
        <w:t xml:space="preserve">      </w:t>
      </w:r>
      <w:r w:rsidR="00BA7239" w:rsidRPr="00BA7239">
        <w:rPr>
          <w:rStyle w:val="af0"/>
          <w:color w:val="0F1115"/>
          <w:sz w:val="28"/>
          <w:szCs w:val="28"/>
        </w:rPr>
        <w:t>СОСТАВ КОМИССИИ</w:t>
      </w:r>
      <w:r w:rsidR="00BA7239" w:rsidRPr="00BA7239">
        <w:rPr>
          <w:color w:val="0F1115"/>
          <w:sz w:val="28"/>
          <w:szCs w:val="28"/>
        </w:rPr>
        <w:br/>
      </w:r>
      <w:r w:rsidR="00BA7239" w:rsidRPr="00BA7239">
        <w:rPr>
          <w:rStyle w:val="af0"/>
          <w:color w:val="0F1115"/>
          <w:sz w:val="28"/>
          <w:szCs w:val="28"/>
        </w:rPr>
        <w:t>по соблюдению требований к служебному поведению депутатов Троснянского районного Совета народных депутатов и урегулированию конфликта интересов</w:t>
      </w:r>
    </w:p>
    <w:p w:rsidR="00BA7239" w:rsidRPr="00BA7239" w:rsidRDefault="00BA7239" w:rsidP="00BA7239">
      <w:pPr>
        <w:pStyle w:val="ds-markdown-paragraph"/>
        <w:shd w:val="clear" w:color="auto" w:fill="FFFFFF"/>
        <w:spacing w:before="240" w:beforeAutospacing="0" w:after="240" w:afterAutospacing="0"/>
        <w:rPr>
          <w:color w:val="0F1115"/>
          <w:sz w:val="28"/>
          <w:szCs w:val="28"/>
        </w:rPr>
      </w:pPr>
      <w:r w:rsidRPr="00BA7239">
        <w:rPr>
          <w:rStyle w:val="af0"/>
          <w:color w:val="0F1115"/>
          <w:sz w:val="28"/>
          <w:szCs w:val="28"/>
        </w:rPr>
        <w:t>Председатель Комиссии</w:t>
      </w:r>
      <w:r w:rsidRPr="00BA7239">
        <w:rPr>
          <w:color w:val="0F1115"/>
          <w:sz w:val="28"/>
          <w:szCs w:val="28"/>
        </w:rPr>
        <w:t xml:space="preserve"> – председатель Троснянского районного Совета народных депутатов </w:t>
      </w:r>
      <w:r>
        <w:rPr>
          <w:color w:val="0F1115"/>
          <w:sz w:val="28"/>
          <w:szCs w:val="28"/>
        </w:rPr>
        <w:t>Кисель Александр Геннадьевич;</w:t>
      </w:r>
    </w:p>
    <w:p w:rsidR="00BA7239" w:rsidRPr="00BA7239" w:rsidRDefault="00BA7239" w:rsidP="00BA7239">
      <w:pPr>
        <w:pStyle w:val="ds-markdown-paragraph"/>
        <w:shd w:val="clear" w:color="auto" w:fill="FFFFFF"/>
        <w:spacing w:before="240" w:beforeAutospacing="0" w:after="240" w:afterAutospacing="0"/>
        <w:rPr>
          <w:color w:val="0F1115"/>
          <w:sz w:val="28"/>
          <w:szCs w:val="28"/>
        </w:rPr>
      </w:pPr>
      <w:r w:rsidRPr="00BA7239">
        <w:rPr>
          <w:rStyle w:val="af0"/>
          <w:color w:val="0F1115"/>
          <w:sz w:val="28"/>
          <w:szCs w:val="28"/>
        </w:rPr>
        <w:t>Заместитель председателя Комиссии</w:t>
      </w:r>
      <w:r w:rsidRPr="00BA7239">
        <w:rPr>
          <w:color w:val="0F1115"/>
          <w:sz w:val="28"/>
          <w:szCs w:val="28"/>
        </w:rPr>
        <w:t> – депутат Троснянского районного Совета народных депутатов</w:t>
      </w:r>
      <w:r w:rsidR="000F0CB0">
        <w:rPr>
          <w:color w:val="0F1115"/>
          <w:sz w:val="28"/>
          <w:szCs w:val="28"/>
        </w:rPr>
        <w:t xml:space="preserve"> Еремина Елена Владимировна</w:t>
      </w:r>
      <w:r w:rsidRPr="00BA7239">
        <w:rPr>
          <w:color w:val="0F1115"/>
          <w:sz w:val="28"/>
          <w:szCs w:val="28"/>
        </w:rPr>
        <w:t>;</w:t>
      </w:r>
    </w:p>
    <w:p w:rsidR="00BA7239" w:rsidRPr="00BA7239" w:rsidRDefault="00BA7239" w:rsidP="00BA7239">
      <w:pPr>
        <w:pStyle w:val="ds-markdown-paragraph"/>
        <w:shd w:val="clear" w:color="auto" w:fill="FFFFFF"/>
        <w:spacing w:before="240" w:beforeAutospacing="0" w:after="240" w:afterAutospacing="0"/>
        <w:rPr>
          <w:color w:val="FF0000"/>
          <w:sz w:val="28"/>
          <w:szCs w:val="28"/>
        </w:rPr>
      </w:pPr>
      <w:r w:rsidRPr="00FA68A4">
        <w:rPr>
          <w:rStyle w:val="af0"/>
          <w:sz w:val="28"/>
          <w:szCs w:val="28"/>
        </w:rPr>
        <w:t>Секретарь Комиссии</w:t>
      </w:r>
      <w:r w:rsidRPr="00FA68A4">
        <w:rPr>
          <w:sz w:val="28"/>
          <w:szCs w:val="28"/>
        </w:rPr>
        <w:t> –</w:t>
      </w:r>
      <w:r w:rsidRPr="00BA7239">
        <w:rPr>
          <w:color w:val="FF0000"/>
          <w:sz w:val="28"/>
          <w:szCs w:val="28"/>
        </w:rPr>
        <w:t xml:space="preserve"> </w:t>
      </w:r>
      <w:r w:rsidR="000F0CB0" w:rsidRPr="000F0CB0">
        <w:rPr>
          <w:sz w:val="28"/>
          <w:szCs w:val="28"/>
        </w:rPr>
        <w:t>заместитель председателя</w:t>
      </w:r>
      <w:r w:rsidR="00FA68A4" w:rsidRPr="00BA7239">
        <w:rPr>
          <w:color w:val="0F1115"/>
          <w:sz w:val="28"/>
          <w:szCs w:val="28"/>
        </w:rPr>
        <w:t xml:space="preserve"> Троснянского районного Совета народных депутатов </w:t>
      </w:r>
      <w:r w:rsidR="000F0CB0">
        <w:rPr>
          <w:color w:val="0F1115"/>
          <w:sz w:val="28"/>
          <w:szCs w:val="28"/>
        </w:rPr>
        <w:t>Глазкова Татьяна Ивановна</w:t>
      </w:r>
      <w:r w:rsidR="00FA68A4">
        <w:rPr>
          <w:color w:val="0F1115"/>
          <w:sz w:val="28"/>
          <w:szCs w:val="28"/>
        </w:rPr>
        <w:t>;</w:t>
      </w:r>
    </w:p>
    <w:p w:rsidR="00BA7239" w:rsidRPr="00BA7239" w:rsidRDefault="00BA7239" w:rsidP="00BA7239">
      <w:pPr>
        <w:pStyle w:val="ds-markdown-paragraph"/>
        <w:shd w:val="clear" w:color="auto" w:fill="FFFFFF"/>
        <w:spacing w:before="240" w:beforeAutospacing="0" w:after="240" w:afterAutospacing="0"/>
        <w:rPr>
          <w:color w:val="0F1115"/>
          <w:sz w:val="28"/>
          <w:szCs w:val="28"/>
        </w:rPr>
      </w:pPr>
      <w:r w:rsidRPr="00BA7239">
        <w:rPr>
          <w:rStyle w:val="af0"/>
          <w:color w:val="0F1115"/>
          <w:sz w:val="28"/>
          <w:szCs w:val="28"/>
        </w:rPr>
        <w:t>Члены Комиссии:</w:t>
      </w:r>
    </w:p>
    <w:p w:rsidR="00BA7239" w:rsidRPr="00BA7239" w:rsidRDefault="00BA7239" w:rsidP="00DF020F">
      <w:pPr>
        <w:pStyle w:val="ds-markdown-paragraph"/>
        <w:numPr>
          <w:ilvl w:val="0"/>
          <w:numId w:val="9"/>
        </w:numPr>
        <w:shd w:val="clear" w:color="auto" w:fill="FFFFFF"/>
        <w:tabs>
          <w:tab w:val="clear" w:pos="720"/>
          <w:tab w:val="num" w:pos="284"/>
        </w:tabs>
        <w:spacing w:after="0" w:afterAutospacing="0"/>
        <w:ind w:left="0" w:firstLine="0"/>
        <w:jc w:val="both"/>
        <w:rPr>
          <w:color w:val="0F1115"/>
          <w:sz w:val="28"/>
          <w:szCs w:val="28"/>
        </w:rPr>
      </w:pPr>
      <w:r w:rsidRPr="00BA7239">
        <w:rPr>
          <w:color w:val="0F1115"/>
          <w:sz w:val="28"/>
          <w:szCs w:val="28"/>
        </w:rPr>
        <w:t xml:space="preserve">Депутат Троснянского районного Совета народных депутатов </w:t>
      </w:r>
      <w:r w:rsidR="000F0CB0">
        <w:rPr>
          <w:color w:val="0F1115"/>
          <w:sz w:val="28"/>
          <w:szCs w:val="28"/>
        </w:rPr>
        <w:t>Шигина Татьяна Алексеевна</w:t>
      </w:r>
      <w:r w:rsidRPr="00BA7239">
        <w:rPr>
          <w:color w:val="0F1115"/>
          <w:sz w:val="28"/>
          <w:szCs w:val="28"/>
        </w:rPr>
        <w:t>;</w:t>
      </w:r>
    </w:p>
    <w:p w:rsidR="00BA7239" w:rsidRPr="00BA7239" w:rsidRDefault="00BA7239" w:rsidP="00DF020F">
      <w:pPr>
        <w:pStyle w:val="ds-markdown-paragraph"/>
        <w:numPr>
          <w:ilvl w:val="0"/>
          <w:numId w:val="9"/>
        </w:numPr>
        <w:shd w:val="clear" w:color="auto" w:fill="FFFFFF"/>
        <w:tabs>
          <w:tab w:val="clear" w:pos="720"/>
          <w:tab w:val="num" w:pos="284"/>
        </w:tabs>
        <w:spacing w:after="0" w:afterAutospacing="0"/>
        <w:ind w:left="0" w:firstLine="0"/>
        <w:jc w:val="both"/>
        <w:rPr>
          <w:color w:val="0F1115"/>
          <w:sz w:val="28"/>
          <w:szCs w:val="28"/>
        </w:rPr>
      </w:pPr>
      <w:r w:rsidRPr="00BA7239">
        <w:rPr>
          <w:color w:val="0F1115"/>
          <w:sz w:val="28"/>
          <w:szCs w:val="28"/>
        </w:rPr>
        <w:t xml:space="preserve">Депутат Троснянского районного Совета народных депутатов </w:t>
      </w:r>
      <w:r w:rsidR="000F0CB0">
        <w:rPr>
          <w:color w:val="0F1115"/>
          <w:sz w:val="28"/>
          <w:szCs w:val="28"/>
        </w:rPr>
        <w:t>Попрядухин Леонид Михайлович</w:t>
      </w:r>
      <w:r w:rsidRPr="00BA7239">
        <w:rPr>
          <w:color w:val="0F1115"/>
          <w:sz w:val="28"/>
          <w:szCs w:val="28"/>
        </w:rPr>
        <w:t>;</w:t>
      </w:r>
    </w:p>
    <w:p w:rsidR="00BA7239" w:rsidRPr="00BA7239" w:rsidRDefault="00BA7239" w:rsidP="00DF020F">
      <w:pPr>
        <w:pStyle w:val="ds-markdown-paragraph"/>
        <w:numPr>
          <w:ilvl w:val="0"/>
          <w:numId w:val="9"/>
        </w:numPr>
        <w:shd w:val="clear" w:color="auto" w:fill="FFFFFF"/>
        <w:tabs>
          <w:tab w:val="clear" w:pos="720"/>
          <w:tab w:val="num" w:pos="284"/>
        </w:tabs>
        <w:spacing w:after="0" w:afterAutospacing="0"/>
        <w:ind w:left="0" w:firstLine="0"/>
        <w:jc w:val="both"/>
        <w:rPr>
          <w:color w:val="0F1115"/>
          <w:sz w:val="28"/>
          <w:szCs w:val="28"/>
        </w:rPr>
      </w:pPr>
      <w:r w:rsidRPr="00BA7239">
        <w:rPr>
          <w:rStyle w:val="af0"/>
          <w:color w:val="0F1115"/>
          <w:sz w:val="28"/>
          <w:szCs w:val="28"/>
        </w:rPr>
        <w:t>Независимый эксперт</w:t>
      </w:r>
      <w:r w:rsidRPr="00BA7239">
        <w:rPr>
          <w:color w:val="0F1115"/>
          <w:sz w:val="28"/>
          <w:szCs w:val="28"/>
        </w:rPr>
        <w:t xml:space="preserve"> – представитель общественной организации ветеранов (по согласованию) </w:t>
      </w:r>
      <w:r w:rsidR="004C1134">
        <w:rPr>
          <w:color w:val="0F1115"/>
          <w:sz w:val="28"/>
          <w:szCs w:val="28"/>
        </w:rPr>
        <w:t>Костикова Светлана Ивановна;</w:t>
      </w:r>
    </w:p>
    <w:p w:rsidR="00BA7239" w:rsidRPr="007C5701" w:rsidRDefault="00BA7239" w:rsidP="00DF020F">
      <w:pPr>
        <w:pStyle w:val="ds-markdown-paragraph"/>
        <w:numPr>
          <w:ilvl w:val="0"/>
          <w:numId w:val="9"/>
        </w:numPr>
        <w:shd w:val="clear" w:color="auto" w:fill="FFFFFF"/>
        <w:tabs>
          <w:tab w:val="clear" w:pos="720"/>
          <w:tab w:val="num" w:pos="284"/>
        </w:tabs>
        <w:spacing w:after="0" w:afterAutospacing="0"/>
        <w:ind w:left="0" w:firstLine="0"/>
        <w:jc w:val="both"/>
        <w:rPr>
          <w:color w:val="0F1115"/>
          <w:sz w:val="28"/>
          <w:szCs w:val="28"/>
        </w:rPr>
      </w:pPr>
      <w:r w:rsidRPr="00BA7239">
        <w:rPr>
          <w:rStyle w:val="af0"/>
          <w:color w:val="0F1115"/>
          <w:sz w:val="28"/>
          <w:szCs w:val="28"/>
        </w:rPr>
        <w:t>Независимый эксперт</w:t>
      </w:r>
      <w:r w:rsidRPr="00BA7239">
        <w:rPr>
          <w:color w:val="0F1115"/>
          <w:sz w:val="28"/>
          <w:szCs w:val="28"/>
        </w:rPr>
        <w:t xml:space="preserve"> – представитель образовательной организации (по согласованию) </w:t>
      </w:r>
      <w:r w:rsidR="007C5701" w:rsidRPr="007C5701">
        <w:rPr>
          <w:color w:val="0F1115"/>
          <w:sz w:val="28"/>
          <w:szCs w:val="28"/>
        </w:rPr>
        <w:t xml:space="preserve">директор </w:t>
      </w:r>
      <w:r w:rsidR="007C5701" w:rsidRPr="007C5701">
        <w:rPr>
          <w:color w:val="000000"/>
          <w:sz w:val="28"/>
          <w:szCs w:val="28"/>
          <w:shd w:val="clear" w:color="auto" w:fill="FFFFFF"/>
        </w:rPr>
        <w:t>МБУДО </w:t>
      </w:r>
      <w:r w:rsidR="00961780">
        <w:rPr>
          <w:color w:val="000000"/>
          <w:sz w:val="28"/>
          <w:szCs w:val="28"/>
          <w:shd w:val="clear" w:color="auto" w:fill="FFFFFF"/>
        </w:rPr>
        <w:t>«</w:t>
      </w:r>
      <w:r w:rsidR="007C5701" w:rsidRPr="007C5701">
        <w:rPr>
          <w:color w:val="000000"/>
          <w:sz w:val="28"/>
          <w:szCs w:val="28"/>
          <w:shd w:val="clear" w:color="auto" w:fill="FFFFFF"/>
        </w:rPr>
        <w:t>Троснянская ДШИ</w:t>
      </w:r>
      <w:r w:rsidR="00961780">
        <w:rPr>
          <w:color w:val="000000"/>
          <w:sz w:val="28"/>
          <w:szCs w:val="28"/>
          <w:shd w:val="clear" w:color="auto" w:fill="FFFFFF"/>
        </w:rPr>
        <w:t>»</w:t>
      </w:r>
      <w:r w:rsidR="007C5701" w:rsidRPr="007C5701">
        <w:rPr>
          <w:color w:val="000000"/>
          <w:sz w:val="28"/>
          <w:szCs w:val="28"/>
          <w:shd w:val="clear" w:color="auto" w:fill="FFFFFF"/>
        </w:rPr>
        <w:t xml:space="preserve"> </w:t>
      </w:r>
      <w:r w:rsidR="004C1134" w:rsidRPr="007C5701">
        <w:rPr>
          <w:rStyle w:val="af0"/>
          <w:b w:val="0"/>
          <w:color w:val="0F1115"/>
          <w:sz w:val="28"/>
          <w:szCs w:val="28"/>
          <w:shd w:val="clear" w:color="auto" w:fill="FFFFFF"/>
        </w:rPr>
        <w:t>Машура Людмила Александровна</w:t>
      </w:r>
      <w:r w:rsidR="007C5701" w:rsidRPr="00961780">
        <w:rPr>
          <w:color w:val="0F1115"/>
          <w:sz w:val="28"/>
          <w:szCs w:val="28"/>
        </w:rPr>
        <w:t>.</w:t>
      </w:r>
    </w:p>
    <w:p w:rsidR="00437277" w:rsidRDefault="00437277" w:rsidP="001469A3">
      <w:pPr>
        <w:jc w:val="both"/>
        <w:outlineLvl w:val="2"/>
        <w:rPr>
          <w:b/>
          <w:bCs/>
          <w:sz w:val="28"/>
          <w:szCs w:val="28"/>
        </w:rPr>
      </w:pPr>
    </w:p>
    <w:p w:rsidR="00437277" w:rsidRDefault="00437277" w:rsidP="001469A3">
      <w:pPr>
        <w:jc w:val="both"/>
        <w:outlineLvl w:val="2"/>
        <w:rPr>
          <w:b/>
          <w:bCs/>
          <w:sz w:val="28"/>
          <w:szCs w:val="28"/>
        </w:rPr>
      </w:pPr>
    </w:p>
    <w:p w:rsidR="00437277" w:rsidRDefault="00437277" w:rsidP="001469A3">
      <w:pPr>
        <w:jc w:val="both"/>
        <w:outlineLvl w:val="2"/>
        <w:rPr>
          <w:b/>
          <w:bCs/>
          <w:sz w:val="28"/>
          <w:szCs w:val="28"/>
        </w:rPr>
      </w:pPr>
    </w:p>
    <w:p w:rsidR="00437277" w:rsidRDefault="00437277" w:rsidP="001469A3">
      <w:pPr>
        <w:jc w:val="both"/>
        <w:outlineLvl w:val="2"/>
        <w:rPr>
          <w:b/>
          <w:bCs/>
          <w:sz w:val="28"/>
          <w:szCs w:val="28"/>
        </w:rPr>
      </w:pPr>
    </w:p>
    <w:p w:rsidR="00437277" w:rsidRDefault="00437277" w:rsidP="001469A3">
      <w:pPr>
        <w:jc w:val="both"/>
        <w:outlineLvl w:val="2"/>
        <w:rPr>
          <w:b/>
          <w:bCs/>
          <w:sz w:val="28"/>
          <w:szCs w:val="28"/>
        </w:rPr>
      </w:pPr>
    </w:p>
    <w:p w:rsidR="00437277" w:rsidRDefault="00437277" w:rsidP="001469A3">
      <w:pPr>
        <w:jc w:val="both"/>
        <w:outlineLvl w:val="2"/>
        <w:rPr>
          <w:b/>
          <w:bCs/>
          <w:sz w:val="28"/>
          <w:szCs w:val="28"/>
        </w:rPr>
      </w:pPr>
    </w:p>
    <w:p w:rsidR="00437277" w:rsidRDefault="00437277" w:rsidP="001469A3">
      <w:pPr>
        <w:jc w:val="both"/>
        <w:outlineLvl w:val="2"/>
        <w:rPr>
          <w:b/>
          <w:bCs/>
          <w:sz w:val="28"/>
          <w:szCs w:val="28"/>
        </w:rPr>
      </w:pPr>
    </w:p>
    <w:p w:rsidR="00437277" w:rsidRDefault="00437277" w:rsidP="001469A3">
      <w:pPr>
        <w:jc w:val="both"/>
        <w:outlineLvl w:val="2"/>
        <w:rPr>
          <w:b/>
          <w:bCs/>
          <w:sz w:val="28"/>
          <w:szCs w:val="28"/>
        </w:rPr>
      </w:pPr>
    </w:p>
    <w:p w:rsidR="00437277" w:rsidRDefault="00437277" w:rsidP="001469A3">
      <w:pPr>
        <w:jc w:val="both"/>
        <w:outlineLvl w:val="2"/>
        <w:rPr>
          <w:b/>
          <w:bCs/>
          <w:sz w:val="28"/>
          <w:szCs w:val="28"/>
        </w:rPr>
      </w:pPr>
    </w:p>
    <w:p w:rsidR="00437277" w:rsidRDefault="00437277" w:rsidP="001469A3">
      <w:pPr>
        <w:jc w:val="both"/>
        <w:outlineLvl w:val="2"/>
        <w:rPr>
          <w:b/>
          <w:bCs/>
          <w:sz w:val="28"/>
          <w:szCs w:val="28"/>
        </w:rPr>
      </w:pPr>
    </w:p>
    <w:p w:rsidR="00437277" w:rsidRDefault="00437277" w:rsidP="001469A3">
      <w:pPr>
        <w:jc w:val="both"/>
        <w:outlineLvl w:val="2"/>
        <w:rPr>
          <w:b/>
          <w:bCs/>
          <w:sz w:val="28"/>
          <w:szCs w:val="28"/>
        </w:rPr>
      </w:pPr>
    </w:p>
    <w:p w:rsidR="00437277" w:rsidRDefault="00437277" w:rsidP="001469A3">
      <w:pPr>
        <w:jc w:val="both"/>
        <w:outlineLvl w:val="2"/>
        <w:rPr>
          <w:b/>
          <w:bCs/>
          <w:sz w:val="28"/>
          <w:szCs w:val="28"/>
        </w:rPr>
      </w:pPr>
    </w:p>
    <w:p w:rsidR="00AF4B13" w:rsidRDefault="00AF4B13" w:rsidP="00BA7239">
      <w:pPr>
        <w:jc w:val="both"/>
        <w:outlineLvl w:val="2"/>
        <w:rPr>
          <w:color w:val="000000"/>
          <w:sz w:val="28"/>
          <w:szCs w:val="28"/>
        </w:rPr>
      </w:pPr>
    </w:p>
    <w:sectPr w:rsidR="00AF4B13" w:rsidSect="000F0CB0">
      <w:headerReference w:type="default" r:id="rId9"/>
      <w:pgSz w:w="11906" w:h="16838"/>
      <w:pgMar w:top="1134" w:right="707" w:bottom="1134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635D5" w:rsidRDefault="004635D5" w:rsidP="00855755">
      <w:r>
        <w:separator/>
      </w:r>
    </w:p>
  </w:endnote>
  <w:endnote w:type="continuationSeparator" w:id="0">
    <w:p w:rsidR="004635D5" w:rsidRDefault="004635D5" w:rsidP="0085575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635D5" w:rsidRDefault="004635D5" w:rsidP="00855755">
      <w:r>
        <w:separator/>
      </w:r>
    </w:p>
  </w:footnote>
  <w:footnote w:type="continuationSeparator" w:id="0">
    <w:p w:rsidR="004635D5" w:rsidRDefault="004635D5" w:rsidP="0085575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2077D" w:rsidRDefault="0052077D">
    <w:pPr>
      <w:pStyle w:val="aa"/>
      <w:jc w:val="center"/>
    </w:pPr>
    <w:r>
      <w:fldChar w:fldCharType="begin"/>
    </w:r>
    <w:r>
      <w:instrText>PAGE   \* MERGEFORMAT</w:instrText>
    </w:r>
    <w:r>
      <w:fldChar w:fldCharType="separate"/>
    </w:r>
    <w:r w:rsidR="00104031">
      <w:rPr>
        <w:noProof/>
      </w:rPr>
      <w:t>6</w:t>
    </w:r>
    <w:r>
      <w:fldChar w:fldCharType="end"/>
    </w:r>
  </w:p>
  <w:p w:rsidR="0052077D" w:rsidRDefault="0052077D">
    <w:pPr>
      <w:pStyle w:val="a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E2E2DD5"/>
    <w:multiLevelType w:val="multilevel"/>
    <w:tmpl w:val="20863DD6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55C68BF"/>
    <w:multiLevelType w:val="multilevel"/>
    <w:tmpl w:val="5A387CEE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6AD0328"/>
    <w:multiLevelType w:val="multilevel"/>
    <w:tmpl w:val="71FA0E8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29AC66F7"/>
    <w:multiLevelType w:val="multilevel"/>
    <w:tmpl w:val="D9F4F2E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340E3801"/>
    <w:multiLevelType w:val="multilevel"/>
    <w:tmpl w:val="9022CC06"/>
    <w:lvl w:ilvl="0">
      <w:start w:val="1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3F9E4C0B"/>
    <w:multiLevelType w:val="multilevel"/>
    <w:tmpl w:val="2D7655F4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3FA27E0B"/>
    <w:multiLevelType w:val="multilevel"/>
    <w:tmpl w:val="73F2946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479F5374"/>
    <w:multiLevelType w:val="multilevel"/>
    <w:tmpl w:val="C2CE0F7C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"/>
      <w:lvlJc w:val="left"/>
      <w:pPr>
        <w:tabs>
          <w:tab w:val="num" w:pos="928"/>
        </w:tabs>
        <w:ind w:left="928" w:hanging="360"/>
      </w:pPr>
      <w:rPr>
        <w:rFonts w:ascii="Symbol" w:hAnsi="Symbol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49E50CBE"/>
    <w:multiLevelType w:val="multilevel"/>
    <w:tmpl w:val="1FE27794"/>
    <w:lvl w:ilvl="0">
      <w:start w:val="1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4E695315"/>
    <w:multiLevelType w:val="multilevel"/>
    <w:tmpl w:val="0CD217F2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51DD4B5A"/>
    <w:multiLevelType w:val="multilevel"/>
    <w:tmpl w:val="C4628E88"/>
    <w:lvl w:ilvl="0">
      <w:start w:val="16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hint="default"/>
      </w:rPr>
    </w:lvl>
  </w:abstractNum>
  <w:abstractNum w:abstractNumId="11" w15:restartNumberingAfterBreak="0">
    <w:nsid w:val="63405C64"/>
    <w:multiLevelType w:val="multilevel"/>
    <w:tmpl w:val="72A0FB8A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712B5671"/>
    <w:multiLevelType w:val="multilevel"/>
    <w:tmpl w:val="C982FA90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71830411"/>
    <w:multiLevelType w:val="multilevel"/>
    <w:tmpl w:val="63144AD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3"/>
  </w:num>
  <w:num w:numId="2">
    <w:abstractNumId w:val="13"/>
  </w:num>
  <w:num w:numId="3">
    <w:abstractNumId w:val="11"/>
  </w:num>
  <w:num w:numId="4">
    <w:abstractNumId w:val="4"/>
  </w:num>
  <w:num w:numId="5">
    <w:abstractNumId w:val="10"/>
  </w:num>
  <w:num w:numId="6">
    <w:abstractNumId w:val="2"/>
  </w:num>
  <w:num w:numId="7">
    <w:abstractNumId w:val="7"/>
  </w:num>
  <w:num w:numId="8">
    <w:abstractNumId w:val="8"/>
  </w:num>
  <w:num w:numId="9">
    <w:abstractNumId w:val="6"/>
  </w:num>
  <w:num w:numId="10">
    <w:abstractNumId w:val="12"/>
  </w:num>
  <w:num w:numId="11">
    <w:abstractNumId w:val="5"/>
  </w:num>
  <w:num w:numId="12">
    <w:abstractNumId w:val="1"/>
  </w:num>
  <w:num w:numId="13">
    <w:abstractNumId w:val="0"/>
  </w:num>
  <w:num w:numId="14">
    <w:abstractNumId w:val="9"/>
  </w:num>
  <w:numIdMacAtCleanup w:val="1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21E3E"/>
    <w:rsid w:val="00020A82"/>
    <w:rsid w:val="00050D75"/>
    <w:rsid w:val="000824DA"/>
    <w:rsid w:val="00091816"/>
    <w:rsid w:val="000B6848"/>
    <w:rsid w:val="000C5BA6"/>
    <w:rsid w:val="000D24FC"/>
    <w:rsid w:val="000D3955"/>
    <w:rsid w:val="000F0CB0"/>
    <w:rsid w:val="00104031"/>
    <w:rsid w:val="00107A3B"/>
    <w:rsid w:val="00112504"/>
    <w:rsid w:val="00116372"/>
    <w:rsid w:val="001414B1"/>
    <w:rsid w:val="001469A3"/>
    <w:rsid w:val="001470A6"/>
    <w:rsid w:val="00153507"/>
    <w:rsid w:val="00192BED"/>
    <w:rsid w:val="001D674B"/>
    <w:rsid w:val="00246864"/>
    <w:rsid w:val="00246DE3"/>
    <w:rsid w:val="002602FA"/>
    <w:rsid w:val="002A39C6"/>
    <w:rsid w:val="002B24A7"/>
    <w:rsid w:val="002C281B"/>
    <w:rsid w:val="002C6628"/>
    <w:rsid w:val="002F11C8"/>
    <w:rsid w:val="003102DD"/>
    <w:rsid w:val="00321AAB"/>
    <w:rsid w:val="003406E5"/>
    <w:rsid w:val="0034782E"/>
    <w:rsid w:val="003518CE"/>
    <w:rsid w:val="00362940"/>
    <w:rsid w:val="00365987"/>
    <w:rsid w:val="0037308A"/>
    <w:rsid w:val="003B67B8"/>
    <w:rsid w:val="003C4805"/>
    <w:rsid w:val="003C4D9C"/>
    <w:rsid w:val="003D0D01"/>
    <w:rsid w:val="0040678F"/>
    <w:rsid w:val="00423B63"/>
    <w:rsid w:val="00424E53"/>
    <w:rsid w:val="00430F24"/>
    <w:rsid w:val="00437277"/>
    <w:rsid w:val="00441348"/>
    <w:rsid w:val="00455869"/>
    <w:rsid w:val="004635D5"/>
    <w:rsid w:val="00473DCE"/>
    <w:rsid w:val="00477187"/>
    <w:rsid w:val="00481EB8"/>
    <w:rsid w:val="004834B9"/>
    <w:rsid w:val="004A65F4"/>
    <w:rsid w:val="004C1134"/>
    <w:rsid w:val="00505FAB"/>
    <w:rsid w:val="00511AB3"/>
    <w:rsid w:val="0052077D"/>
    <w:rsid w:val="00532F75"/>
    <w:rsid w:val="00585722"/>
    <w:rsid w:val="005E4670"/>
    <w:rsid w:val="005E7852"/>
    <w:rsid w:val="005F77E3"/>
    <w:rsid w:val="005F7F2F"/>
    <w:rsid w:val="006350D6"/>
    <w:rsid w:val="00645604"/>
    <w:rsid w:val="00650F49"/>
    <w:rsid w:val="00655611"/>
    <w:rsid w:val="006832EE"/>
    <w:rsid w:val="006C3FFE"/>
    <w:rsid w:val="00716064"/>
    <w:rsid w:val="00721285"/>
    <w:rsid w:val="00721E3E"/>
    <w:rsid w:val="00722BC2"/>
    <w:rsid w:val="00730640"/>
    <w:rsid w:val="007828FB"/>
    <w:rsid w:val="0078401A"/>
    <w:rsid w:val="00785DBA"/>
    <w:rsid w:val="007A01ED"/>
    <w:rsid w:val="007C0A6F"/>
    <w:rsid w:val="007C5701"/>
    <w:rsid w:val="007C5BA1"/>
    <w:rsid w:val="007D2B3E"/>
    <w:rsid w:val="007E5645"/>
    <w:rsid w:val="008241BD"/>
    <w:rsid w:val="00855755"/>
    <w:rsid w:val="00857741"/>
    <w:rsid w:val="00891152"/>
    <w:rsid w:val="008971CD"/>
    <w:rsid w:val="008A7807"/>
    <w:rsid w:val="008C7258"/>
    <w:rsid w:val="008E1491"/>
    <w:rsid w:val="00924522"/>
    <w:rsid w:val="009340F0"/>
    <w:rsid w:val="00946589"/>
    <w:rsid w:val="00961780"/>
    <w:rsid w:val="00961E64"/>
    <w:rsid w:val="00970C65"/>
    <w:rsid w:val="009A3697"/>
    <w:rsid w:val="00A31D59"/>
    <w:rsid w:val="00A40A81"/>
    <w:rsid w:val="00A41BE0"/>
    <w:rsid w:val="00A42AFD"/>
    <w:rsid w:val="00A6649C"/>
    <w:rsid w:val="00A96A2C"/>
    <w:rsid w:val="00AB20B8"/>
    <w:rsid w:val="00AC2172"/>
    <w:rsid w:val="00AE72B2"/>
    <w:rsid w:val="00AF4B13"/>
    <w:rsid w:val="00B11E42"/>
    <w:rsid w:val="00B36641"/>
    <w:rsid w:val="00B665EB"/>
    <w:rsid w:val="00B8683A"/>
    <w:rsid w:val="00BA7239"/>
    <w:rsid w:val="00BD6009"/>
    <w:rsid w:val="00BD7424"/>
    <w:rsid w:val="00BE1E77"/>
    <w:rsid w:val="00C17412"/>
    <w:rsid w:val="00C70F9B"/>
    <w:rsid w:val="00C83457"/>
    <w:rsid w:val="00CA24E9"/>
    <w:rsid w:val="00CA26E9"/>
    <w:rsid w:val="00CC7CC7"/>
    <w:rsid w:val="00CD404E"/>
    <w:rsid w:val="00CE40C5"/>
    <w:rsid w:val="00D12801"/>
    <w:rsid w:val="00D15D8A"/>
    <w:rsid w:val="00D225F9"/>
    <w:rsid w:val="00D929D2"/>
    <w:rsid w:val="00D9372B"/>
    <w:rsid w:val="00D95CF8"/>
    <w:rsid w:val="00DB5717"/>
    <w:rsid w:val="00DD7200"/>
    <w:rsid w:val="00DE2EC5"/>
    <w:rsid w:val="00DE5666"/>
    <w:rsid w:val="00DF020F"/>
    <w:rsid w:val="00DF170E"/>
    <w:rsid w:val="00E171F6"/>
    <w:rsid w:val="00E375C1"/>
    <w:rsid w:val="00E42495"/>
    <w:rsid w:val="00E45B6E"/>
    <w:rsid w:val="00E47EC8"/>
    <w:rsid w:val="00E85433"/>
    <w:rsid w:val="00ED7D3C"/>
    <w:rsid w:val="00EE00FF"/>
    <w:rsid w:val="00EE61B0"/>
    <w:rsid w:val="00EF5A58"/>
    <w:rsid w:val="00F01288"/>
    <w:rsid w:val="00F12B7E"/>
    <w:rsid w:val="00F12F3A"/>
    <w:rsid w:val="00F13060"/>
    <w:rsid w:val="00F134F4"/>
    <w:rsid w:val="00F22076"/>
    <w:rsid w:val="00F47353"/>
    <w:rsid w:val="00F55EE1"/>
    <w:rsid w:val="00F82868"/>
    <w:rsid w:val="00FA68A4"/>
    <w:rsid w:val="00FF12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6ED8B99-BE1A-4EA8-846A-8DD7A023AD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21E3E"/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Body Text Indent"/>
    <w:basedOn w:val="a"/>
    <w:rsid w:val="00721E3E"/>
    <w:pPr>
      <w:ind w:firstLine="709"/>
      <w:jc w:val="both"/>
    </w:pPr>
    <w:rPr>
      <w:sz w:val="28"/>
    </w:rPr>
  </w:style>
  <w:style w:type="paragraph" w:styleId="a4">
    <w:name w:val="No Spacing"/>
    <w:uiPriority w:val="1"/>
    <w:qFormat/>
    <w:rsid w:val="008A7807"/>
    <w:pPr>
      <w:suppressAutoHyphens/>
    </w:pPr>
    <w:rPr>
      <w:sz w:val="24"/>
      <w:szCs w:val="24"/>
      <w:lang w:eastAsia="ar-SA"/>
    </w:rPr>
  </w:style>
  <w:style w:type="paragraph" w:styleId="a5">
    <w:name w:val="Balloon Text"/>
    <w:basedOn w:val="a"/>
    <w:link w:val="a6"/>
    <w:rsid w:val="00E85433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link w:val="a5"/>
    <w:rsid w:val="00E85433"/>
    <w:rPr>
      <w:rFonts w:ascii="Tahoma" w:hAnsi="Tahoma" w:cs="Tahoma"/>
      <w:sz w:val="16"/>
      <w:szCs w:val="16"/>
    </w:rPr>
  </w:style>
  <w:style w:type="paragraph" w:styleId="a7">
    <w:name w:val="endnote text"/>
    <w:basedOn w:val="a"/>
    <w:link w:val="a8"/>
    <w:rsid w:val="00855755"/>
  </w:style>
  <w:style w:type="character" w:customStyle="1" w:styleId="a8">
    <w:name w:val="Текст концевой сноски Знак"/>
    <w:basedOn w:val="a0"/>
    <w:link w:val="a7"/>
    <w:rsid w:val="00855755"/>
  </w:style>
  <w:style w:type="character" w:styleId="a9">
    <w:name w:val="endnote reference"/>
    <w:rsid w:val="00855755"/>
    <w:rPr>
      <w:vertAlign w:val="superscript"/>
    </w:rPr>
  </w:style>
  <w:style w:type="paragraph" w:customStyle="1" w:styleId="ConsPlusNormal">
    <w:name w:val="ConsPlusNormal"/>
    <w:rsid w:val="005E7852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styleId="aa">
    <w:name w:val="header"/>
    <w:basedOn w:val="a"/>
    <w:link w:val="ab"/>
    <w:uiPriority w:val="99"/>
    <w:rsid w:val="003B67B8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0"/>
    <w:link w:val="aa"/>
    <w:uiPriority w:val="99"/>
    <w:rsid w:val="003B67B8"/>
  </w:style>
  <w:style w:type="paragraph" w:styleId="ac">
    <w:name w:val="footer"/>
    <w:basedOn w:val="a"/>
    <w:link w:val="ad"/>
    <w:rsid w:val="003B67B8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rsid w:val="003B67B8"/>
  </w:style>
  <w:style w:type="paragraph" w:styleId="ae">
    <w:name w:val="Normal (Web)"/>
    <w:basedOn w:val="a"/>
    <w:uiPriority w:val="99"/>
    <w:unhideWhenUsed/>
    <w:rsid w:val="00B36641"/>
    <w:pPr>
      <w:spacing w:before="100" w:beforeAutospacing="1" w:after="100" w:afterAutospacing="1"/>
    </w:pPr>
    <w:rPr>
      <w:sz w:val="24"/>
      <w:szCs w:val="24"/>
    </w:rPr>
  </w:style>
  <w:style w:type="paragraph" w:customStyle="1" w:styleId="fr2">
    <w:name w:val="fr2"/>
    <w:basedOn w:val="a"/>
    <w:rsid w:val="00B36641"/>
    <w:pPr>
      <w:spacing w:before="100" w:beforeAutospacing="1" w:after="100" w:afterAutospacing="1"/>
    </w:pPr>
    <w:rPr>
      <w:sz w:val="24"/>
      <w:szCs w:val="24"/>
    </w:rPr>
  </w:style>
  <w:style w:type="character" w:styleId="af">
    <w:name w:val="Hyperlink"/>
    <w:uiPriority w:val="99"/>
    <w:unhideWhenUsed/>
    <w:rsid w:val="00532F75"/>
    <w:rPr>
      <w:color w:val="0000FF"/>
      <w:u w:val="single"/>
    </w:rPr>
  </w:style>
  <w:style w:type="character" w:styleId="af0">
    <w:name w:val="Strong"/>
    <w:uiPriority w:val="22"/>
    <w:qFormat/>
    <w:rsid w:val="00AF4B13"/>
    <w:rPr>
      <w:b/>
      <w:bCs/>
    </w:rPr>
  </w:style>
  <w:style w:type="paragraph" w:customStyle="1" w:styleId="ds-markdown-paragraph">
    <w:name w:val="ds-markdown-paragraph"/>
    <w:basedOn w:val="a"/>
    <w:rsid w:val="00AF4B13"/>
    <w:pPr>
      <w:spacing w:before="100" w:beforeAutospacing="1" w:after="100" w:afterAutospacing="1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4666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583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572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1314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8739272">
          <w:blockQuote w:val="1"/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44699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658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792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126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921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024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8769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43602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793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048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853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520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FEDD7E5-EFDA-44FE-8EAF-E20BA97E432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1678</Words>
  <Characters>9566</Characters>
  <Application>Microsoft Office Word</Application>
  <DocSecurity>0</DocSecurity>
  <Lines>79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</vt:lpstr>
    </vt:vector>
  </TitlesOfParts>
  <Company>Microsoft</Company>
  <LinksUpToDate>false</LinksUpToDate>
  <CharactersWithSpaces>11222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Admin</dc:creator>
  <cp:keywords/>
  <cp:lastModifiedBy>я</cp:lastModifiedBy>
  <cp:revision>2</cp:revision>
  <cp:lastPrinted>2026-06-04T14:04:00Z</cp:lastPrinted>
  <dcterms:created xsi:type="dcterms:W3CDTF">2026-06-10T10:58:00Z</dcterms:created>
  <dcterms:modified xsi:type="dcterms:W3CDTF">2026-06-10T10:58:00Z</dcterms:modified>
</cp:coreProperties>
</file>