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A3" w:rsidRPr="007A2ED8" w:rsidRDefault="00D717A3" w:rsidP="00D717A3">
      <w:pPr>
        <w:tabs>
          <w:tab w:val="left" w:pos="3840"/>
        </w:tabs>
        <w:autoSpaceDE w:val="0"/>
        <w:jc w:val="center"/>
        <w:rPr>
          <w:rFonts w:ascii="Times New Roman" w:hAnsi="Times New Roman" w:cs="Times New Roman"/>
          <w:b/>
        </w:rPr>
      </w:pPr>
      <w:r w:rsidRPr="007A2ED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F5FB2E0" wp14:editId="255E239A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A3" w:rsidRPr="007A2ED8" w:rsidRDefault="00D717A3" w:rsidP="00D71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D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717A3" w:rsidRPr="007A2ED8" w:rsidRDefault="00D717A3" w:rsidP="00D71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D8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D717A3" w:rsidRPr="007A2ED8" w:rsidRDefault="00D717A3" w:rsidP="00D717A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D8">
        <w:rPr>
          <w:rFonts w:ascii="Times New Roman" w:hAnsi="Times New Roman" w:cs="Times New Roman"/>
          <w:b/>
          <w:sz w:val="28"/>
          <w:szCs w:val="28"/>
        </w:rPr>
        <w:t>АДМИНИСТРАЦИЯ ТРОСНЯНСКОГО РАЙОНА</w:t>
      </w:r>
    </w:p>
    <w:p w:rsidR="00D717A3" w:rsidRPr="007A2ED8" w:rsidRDefault="00D717A3" w:rsidP="00D717A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D717A3" w:rsidRPr="007A2ED8" w:rsidRDefault="00D717A3" w:rsidP="00D717A3">
      <w:pPr>
        <w:spacing w:after="0"/>
        <w:jc w:val="center"/>
        <w:rPr>
          <w:rFonts w:ascii="Times New Roman" w:hAnsi="Times New Roman" w:cs="Times New Roman"/>
          <w:i/>
          <w:sz w:val="10"/>
        </w:rPr>
      </w:pPr>
      <w:r w:rsidRPr="007A2ED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717A3" w:rsidRPr="007A2ED8" w:rsidRDefault="00D717A3" w:rsidP="00D717A3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2ED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D717A3" w:rsidRPr="007A2ED8" w:rsidRDefault="00486B65" w:rsidP="00D71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D717A3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D717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июня</w:t>
      </w:r>
      <w:r w:rsidR="00A751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</w:t>
      </w:r>
      <w:r w:rsidR="00D717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                          </w:t>
      </w:r>
      <w:r w:rsidR="00A751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  <w:r w:rsidR="007D1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="007D14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D717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17A3" w:rsidRPr="00066B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205</w:t>
      </w:r>
    </w:p>
    <w:p w:rsidR="00D717A3" w:rsidRPr="007A2ED8" w:rsidRDefault="007D1408" w:rsidP="00D71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717A3">
        <w:rPr>
          <w:rFonts w:ascii="Times New Roman" w:hAnsi="Times New Roman" w:cs="Times New Roman"/>
          <w:sz w:val="24"/>
          <w:szCs w:val="24"/>
        </w:rPr>
        <w:t xml:space="preserve"> с</w:t>
      </w:r>
      <w:r w:rsidR="00D717A3" w:rsidRPr="007A2ED8">
        <w:rPr>
          <w:rFonts w:ascii="Times New Roman" w:hAnsi="Times New Roman" w:cs="Times New Roman"/>
          <w:sz w:val="24"/>
          <w:szCs w:val="24"/>
        </w:rPr>
        <w:t xml:space="preserve">. Тросна </w:t>
      </w:r>
    </w:p>
    <w:p w:rsidR="00D717A3" w:rsidRDefault="00D717A3" w:rsidP="00D71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31"/>
      </w:tblGrid>
      <w:tr w:rsidR="00D717A3" w:rsidRPr="00D717A3" w:rsidTr="00D717A3">
        <w:tc>
          <w:tcPr>
            <w:tcW w:w="5954" w:type="dxa"/>
            <w:shd w:val="clear" w:color="auto" w:fill="auto"/>
            <w:hideMark/>
          </w:tcPr>
          <w:p w:rsidR="00D717A3" w:rsidRPr="00D717A3" w:rsidRDefault="00C37D55" w:rsidP="00C37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административный регламент предоставления муниципальной услуги «Предоставление земельных участков, находящихся в муниципальной собственности и из земель государственная собственность на которые не разграничена», утвержденный постановлением администрации Троснянского района от 15.02.2018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года </w:t>
            </w:r>
            <w:r w:rsidRPr="00C37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39</w:t>
            </w:r>
          </w:p>
        </w:tc>
        <w:tc>
          <w:tcPr>
            <w:tcW w:w="3631" w:type="dxa"/>
            <w:shd w:val="clear" w:color="auto" w:fill="auto"/>
            <w:hideMark/>
          </w:tcPr>
          <w:p w:rsidR="00D717A3" w:rsidRPr="00D717A3" w:rsidRDefault="00D717A3" w:rsidP="00D71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7A3" w:rsidRDefault="00D717A3" w:rsidP="00D71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7A3" w:rsidRDefault="00C37D55" w:rsidP="006447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25.05.2026 </w:t>
      </w:r>
      <w:r w:rsid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159-ФЗ «О внесении изменения в Федеральный закон «О введении в действие Земельного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Федерации», 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 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>33-ФЗ «Об общих принципах организации местного самоуправления в единой системе публичной власти», руководствуясь Уставом муниципального образования Троснянский район Орловской области, Администрация Троснянского района Орловской области</w:t>
      </w:r>
      <w:r w:rsidR="007348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2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DA" w:rsidRPr="00D7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</w:t>
      </w:r>
      <w:proofErr w:type="gramStart"/>
      <w:r w:rsidR="006447DA" w:rsidRPr="00D717A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6447DA" w:rsidRPr="00D7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е т:</w:t>
      </w:r>
    </w:p>
    <w:p w:rsidR="006447DA" w:rsidRDefault="006447DA" w:rsidP="00D717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EDF" w:rsidRDefault="00C37D55" w:rsidP="006E3ED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по предоставлению муниципальной услуги «Предоставление земельных участков, находящихся в муниципальной собственности и из земель государственная собственность на которые не разграничена», утвержденный постановлением администрации Троснянского района Орловской области от 15.02.2018 </w:t>
      </w:r>
      <w:r w:rsidR="006B3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B3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 (в редакции постановления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10.11.2025 </w:t>
      </w:r>
      <w:r w:rsidR="006B3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37D5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425), (далее - Регламент) следующие изменения:</w:t>
      </w:r>
    </w:p>
    <w:p w:rsidR="00C37D55" w:rsidRPr="006E3EDF" w:rsidRDefault="00C37D55" w:rsidP="006E3EDF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Раздел 1 Регламента дополнить пунктами 1.2.2 – 1.2.4 следующего содержания:</w:t>
      </w:r>
    </w:p>
    <w:p w:rsidR="006E3EDF" w:rsidRPr="00F37BC8" w:rsidRDefault="00C37D55" w:rsidP="006E3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«1.2.2. Если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истек срок действия договора аренды земельного участка, находящегося в муниципальной </w:t>
      </w: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собственности, или договора безвозмездного пользования таким земельным участком, заключенных с участником специальной военной операции, соответствующий договор считается возобновленным на неопределенный срок при условии, что такой земельный участок после истечения срока </w:t>
      </w:r>
      <w:r w:rsidRP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соответствующего договора не предоставлен иному лицу.</w:t>
      </w:r>
    </w:p>
    <w:p w:rsidR="006E3EDF" w:rsidRDefault="00C37D55" w:rsidP="006E3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1.2.3. Положения настоящего пункта применяются в случае, если на момент поступления в администрацию Троснянского района Орловской области, информации, предусмотренной пунктом 1.2.4 настоящего Регламента, лицо, указанное в пункте 1.2.2 настоящего Регламента,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участие в специальной военной операции).</w:t>
      </w:r>
    </w:p>
    <w:p w:rsidR="006E3EDF" w:rsidRDefault="00C37D55" w:rsidP="006E3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>1.2.4. Лицо, указанное в пункте 1.2.2 настоящего Регламента, имеет право на заключение нового договора аренды земельного участка, находящегося в муниципальной собственности, или нового договора безвозмездного пользования таким земельным участком, если в отношении такого земельного участка договор аренды или договор безвозмездного пользования возобновлен на неопределенный срок в соответствии с настоящей статьей. Условия нового договора аренды земельного участка, находящегося в муниципальной собственности, или нового договора безвозмездного пользования таким земельным участком должны соответствовать условиям ранее заключенного и возобновленного дого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вора. При этом положения пункта </w:t>
      </w: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>3, подпунктов 1 и 3 пункта 4, пункта 5 статьи 39.6 Земельного кодекса Российской Федерации не применяются.».</w:t>
      </w:r>
    </w:p>
    <w:p w:rsidR="006E3EDF" w:rsidRDefault="00C37D55" w:rsidP="006E3E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2.3 раздела 2 Регламента дополнить абзацем следующего содержания: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«Одновременно с заключением нового договора аренды земельного участка, находящегося в муниципальной собственности, или нового договора безвозмездного пользования таким земельным участком Администрация района и лицо, указанное в пункте 1.2.2 настоящего Регламента, подписывают соглашение о расторжении договора, возобновленного на неопределенный срок в соответствии со статьей 25 Федерального закона от 25.10.2001 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 </w:t>
      </w:r>
      <w:r w:rsidRPr="006E3EDF">
        <w:rPr>
          <w:rFonts w:ascii="Times New Roman" w:eastAsia="Times New Roman" w:hAnsi="Times New Roman" w:cs="Times New Roman"/>
          <w:sz w:val="28"/>
          <w:szCs w:val="28"/>
          <w:lang w:eastAsia="ru-RU"/>
        </w:rPr>
        <w:t>137-ФЗ «О введении в действие Земельного кодекса Российской Федерации».».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2 Регламента дополнить пунктами 2.6.3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2.6.6 следующего содержания: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«2.6.3. Информация об участии в специальной военной операции лица, указанного в пункте 1.2.2 настоящего Регламента, и документы, </w:t>
      </w: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подтверждающие его участие в специальной военной операции, могут быть представлены в администрацию Троснянского района Орловской области лично или направлены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«Интернет»:</w:t>
      </w:r>
    </w:p>
    <w:p w:rsidR="00F37BC8" w:rsidRDefault="00C37D55" w:rsidP="00F37BC8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специальной военной операции;</w:t>
      </w:r>
    </w:p>
    <w:p w:rsidR="00F37BC8" w:rsidRDefault="00C37D55" w:rsidP="00F37BC8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участника специальной военной операции с приложением документов, подтверждающих полномочия представителя;</w:t>
      </w:r>
    </w:p>
    <w:p w:rsidR="0051047D" w:rsidRPr="00F37BC8" w:rsidRDefault="00C37D55" w:rsidP="00F37BC8">
      <w:pPr>
        <w:pStyle w:val="a9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C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семьи участника специальной военной операции или его близкими родственниками с приложением документов, подтверждающих отнесение направляющего информацию и документы лица к указанным членам семьи или близким родственникам.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Администрация Троснянского района Орловской области информирует лицо, направившее указанные в пункте 2.6.3 настоящего Регламента информацию и документы, о возобновлении на неопределенный срок договора аренды земельного участка, находящегося в муниципальной собственности, или договора безвозмездного пользования таким земельным участком на неопределенный срок в соответствии с настоящей статьей либо о невозможности такого возобновления в связи с тем, что такой земельный участок был ранее предоставлен иному лицу.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2.6.5. В случае возобновления на неопределенный срок договора аренды земельного участка, находящегося в муниципальной собственности, или договора безвозмездного пользования таким земельным участком в соответствии с пунктом 1 статьи 25 Федерального закона от 25.10.2001 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137-ФЗ «О введении в действие Земельного кодекса Российской Федерации» администрация Троснянского района Орловской области не вправе отказываться от соответствующего договора до истечения одного года со дня окончания лицом, указанным в пункте 1.2.2 настоящего Регламента, участия в специальной военной операции.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2.6.6. Заявление о заключении нового договора аренды земельного участка, находящегося в муниципальной собственности, или нового договора безвозмездного пользования таким земельным участком должно быть подано в администрацию Троснянского района Орловской области в течение одного года со дня окончания участия в специальной военной операции лица, указанного в пункте 1.2.2 настоящего Регламента. Несоблюдение данного условия является основанием для отказа в заключении соответствующего договора.».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Раздел 2 Регламента дополнить пунктом 2.10.5 следующего содержания: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«2.10.5. Администрация района отказывается от договора аренды земельного участка, находящегося в муниципальной собственности, или договора безвозмездного пользования таким земельным участком, возобновленных на неопределенный срок в соответствии со статьей 25 Федерального закона от 25.10.2001 </w:t>
      </w:r>
      <w:r w:rsid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137-ФЗ «О введении в действие Земельного кодекса Российской Федерации», по истечении одного года со дня </w:t>
      </w: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окончания лицом, указанным в пункте 1.2.2 настоящего Регламента, участия в специальной военной операции.».</w:t>
      </w:r>
    </w:p>
    <w:p w:rsid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администрации по социальным вопросам.</w:t>
      </w:r>
    </w:p>
    <w:p w:rsidR="00D717A3" w:rsidRPr="0051047D" w:rsidRDefault="00C37D55" w:rsidP="0051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4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:rsidR="006447DA" w:rsidRDefault="006447DA" w:rsidP="00D71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73488E" w:rsidRDefault="0073488E" w:rsidP="00D71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D717A3" w:rsidRDefault="00E4790E" w:rsidP="00D71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 </w:t>
      </w:r>
      <w:r w:rsidR="00AC36D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 </w:t>
      </w:r>
      <w:r w:rsidR="006447DA" w:rsidRPr="006447D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Глава района                                                                  </w:t>
      </w:r>
      <w:r w:rsidR="000A5B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 </w:t>
      </w:r>
      <w:r w:rsidR="00010879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 </w:t>
      </w:r>
      <w:r w:rsidR="006447DA" w:rsidRPr="006447D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     А.В. Левковский</w:t>
      </w:r>
    </w:p>
    <w:p w:rsidR="0051047D" w:rsidRDefault="0051047D" w:rsidP="00D71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51047D" w:rsidRDefault="0051047D">
      <w:pPr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bookmarkStart w:id="0" w:name="_GoBack"/>
      <w:bookmarkEnd w:id="0"/>
    </w:p>
    <w:sectPr w:rsidR="0051047D" w:rsidSect="00312370"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82" w:rsidRDefault="002D1682" w:rsidP="00EE0F15">
      <w:pPr>
        <w:spacing w:after="0" w:line="240" w:lineRule="auto"/>
      </w:pPr>
      <w:r>
        <w:separator/>
      </w:r>
    </w:p>
  </w:endnote>
  <w:endnote w:type="continuationSeparator" w:id="0">
    <w:p w:rsidR="002D1682" w:rsidRDefault="002D1682" w:rsidP="00EE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82" w:rsidRDefault="002D1682" w:rsidP="00EE0F15">
      <w:pPr>
        <w:spacing w:after="0" w:line="240" w:lineRule="auto"/>
      </w:pPr>
      <w:r>
        <w:separator/>
      </w:r>
    </w:p>
  </w:footnote>
  <w:footnote w:type="continuationSeparator" w:id="0">
    <w:p w:rsidR="002D1682" w:rsidRDefault="002D1682" w:rsidP="00EE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77D" w:rsidRPr="007E20A9" w:rsidRDefault="00D3777D" w:rsidP="007E20A9">
    <w:pPr>
      <w:pStyle w:val="a5"/>
      <w:jc w:val="right"/>
      <w:rPr>
        <w:rFonts w:ascii="Times New Roman" w:hAnsi="Times New Roman" w:cs="Times New Roman"/>
        <w:sz w:val="28"/>
      </w:rPr>
    </w:pPr>
  </w:p>
  <w:p w:rsidR="00D3777D" w:rsidRDefault="00D377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C01F4"/>
    <w:multiLevelType w:val="hybridMultilevel"/>
    <w:tmpl w:val="7846B054"/>
    <w:lvl w:ilvl="0" w:tplc="A334A8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24708"/>
    <w:multiLevelType w:val="multilevel"/>
    <w:tmpl w:val="B092792C"/>
    <w:lvl w:ilvl="0">
      <w:start w:val="1"/>
      <w:numFmt w:val="decimal"/>
      <w:lvlText w:val="%1."/>
      <w:lvlJc w:val="left"/>
      <w:pPr>
        <w:ind w:left="1290" w:hanging="360"/>
      </w:pPr>
    </w:lvl>
    <w:lvl w:ilvl="1">
      <w:start w:val="5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2160"/>
      </w:pPr>
      <w:rPr>
        <w:rFonts w:hint="default"/>
      </w:rPr>
    </w:lvl>
  </w:abstractNum>
  <w:abstractNum w:abstractNumId="2" w15:restartNumberingAfterBreak="0">
    <w:nsid w:val="22915425"/>
    <w:multiLevelType w:val="hybridMultilevel"/>
    <w:tmpl w:val="8842E25A"/>
    <w:lvl w:ilvl="0" w:tplc="A334A8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D65E7F"/>
    <w:multiLevelType w:val="hybridMultilevel"/>
    <w:tmpl w:val="F97480AE"/>
    <w:lvl w:ilvl="0" w:tplc="A334A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3D1D44"/>
    <w:multiLevelType w:val="hybridMultilevel"/>
    <w:tmpl w:val="6ABC1E46"/>
    <w:lvl w:ilvl="0" w:tplc="BC76A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C818C1"/>
    <w:multiLevelType w:val="hybridMultilevel"/>
    <w:tmpl w:val="C4EAB8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75426A7"/>
    <w:multiLevelType w:val="hybridMultilevel"/>
    <w:tmpl w:val="086C591C"/>
    <w:lvl w:ilvl="0" w:tplc="A334A8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C6011"/>
    <w:multiLevelType w:val="hybridMultilevel"/>
    <w:tmpl w:val="7DA816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C17752"/>
    <w:multiLevelType w:val="hybridMultilevel"/>
    <w:tmpl w:val="A7DE88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2A"/>
    <w:rsid w:val="00000329"/>
    <w:rsid w:val="00005275"/>
    <w:rsid w:val="000075BC"/>
    <w:rsid w:val="00010879"/>
    <w:rsid w:val="00013228"/>
    <w:rsid w:val="00020662"/>
    <w:rsid w:val="00021CB4"/>
    <w:rsid w:val="00050682"/>
    <w:rsid w:val="00050AC4"/>
    <w:rsid w:val="000636E3"/>
    <w:rsid w:val="00063C62"/>
    <w:rsid w:val="00074101"/>
    <w:rsid w:val="000957EF"/>
    <w:rsid w:val="000A2D56"/>
    <w:rsid w:val="000A5B0A"/>
    <w:rsid w:val="000D4D60"/>
    <w:rsid w:val="000F260C"/>
    <w:rsid w:val="000F79F0"/>
    <w:rsid w:val="0010667C"/>
    <w:rsid w:val="00130F8D"/>
    <w:rsid w:val="001333F4"/>
    <w:rsid w:val="00135B08"/>
    <w:rsid w:val="00141F80"/>
    <w:rsid w:val="001547C5"/>
    <w:rsid w:val="00157DE2"/>
    <w:rsid w:val="00183F63"/>
    <w:rsid w:val="00185A6D"/>
    <w:rsid w:val="001B3939"/>
    <w:rsid w:val="001C5819"/>
    <w:rsid w:val="001D4D97"/>
    <w:rsid w:val="001E4604"/>
    <w:rsid w:val="001E7382"/>
    <w:rsid w:val="001F6FD2"/>
    <w:rsid w:val="002030BD"/>
    <w:rsid w:val="00203437"/>
    <w:rsid w:val="00210141"/>
    <w:rsid w:val="00233026"/>
    <w:rsid w:val="00233933"/>
    <w:rsid w:val="00237EF5"/>
    <w:rsid w:val="00244CEB"/>
    <w:rsid w:val="00250CFC"/>
    <w:rsid w:val="0025203F"/>
    <w:rsid w:val="002611A6"/>
    <w:rsid w:val="002638CA"/>
    <w:rsid w:val="002C49BD"/>
    <w:rsid w:val="002C6524"/>
    <w:rsid w:val="002D154B"/>
    <w:rsid w:val="002D162E"/>
    <w:rsid w:val="002D1682"/>
    <w:rsid w:val="002D6CD3"/>
    <w:rsid w:val="002E56C2"/>
    <w:rsid w:val="003008BF"/>
    <w:rsid w:val="00306441"/>
    <w:rsid w:val="00312370"/>
    <w:rsid w:val="00335490"/>
    <w:rsid w:val="00337ADC"/>
    <w:rsid w:val="003444BF"/>
    <w:rsid w:val="00350F04"/>
    <w:rsid w:val="00354A21"/>
    <w:rsid w:val="00366ED7"/>
    <w:rsid w:val="00371448"/>
    <w:rsid w:val="00374899"/>
    <w:rsid w:val="0039168E"/>
    <w:rsid w:val="003A4654"/>
    <w:rsid w:val="003C1490"/>
    <w:rsid w:val="003C66A6"/>
    <w:rsid w:val="003D36F0"/>
    <w:rsid w:val="003E17C8"/>
    <w:rsid w:val="003F228B"/>
    <w:rsid w:val="00402054"/>
    <w:rsid w:val="00403269"/>
    <w:rsid w:val="004224A6"/>
    <w:rsid w:val="00440F14"/>
    <w:rsid w:val="0044424A"/>
    <w:rsid w:val="00451BF8"/>
    <w:rsid w:val="004525F4"/>
    <w:rsid w:val="004552FB"/>
    <w:rsid w:val="00457100"/>
    <w:rsid w:val="004663E3"/>
    <w:rsid w:val="00471740"/>
    <w:rsid w:val="00483F3D"/>
    <w:rsid w:val="00484E2A"/>
    <w:rsid w:val="00486B65"/>
    <w:rsid w:val="00490EC8"/>
    <w:rsid w:val="004916ED"/>
    <w:rsid w:val="004A1056"/>
    <w:rsid w:val="004A4E02"/>
    <w:rsid w:val="004C4134"/>
    <w:rsid w:val="004C58C1"/>
    <w:rsid w:val="004D2405"/>
    <w:rsid w:val="004F2213"/>
    <w:rsid w:val="004F6280"/>
    <w:rsid w:val="0051047D"/>
    <w:rsid w:val="00540639"/>
    <w:rsid w:val="00541528"/>
    <w:rsid w:val="00546820"/>
    <w:rsid w:val="00566877"/>
    <w:rsid w:val="005909B9"/>
    <w:rsid w:val="00591824"/>
    <w:rsid w:val="00591F65"/>
    <w:rsid w:val="005A1D55"/>
    <w:rsid w:val="005B0077"/>
    <w:rsid w:val="005B08AA"/>
    <w:rsid w:val="005B0BC1"/>
    <w:rsid w:val="005C3ADE"/>
    <w:rsid w:val="005C6A16"/>
    <w:rsid w:val="005D0C30"/>
    <w:rsid w:val="005D3E6A"/>
    <w:rsid w:val="005F3C48"/>
    <w:rsid w:val="00611282"/>
    <w:rsid w:val="006113E4"/>
    <w:rsid w:val="00612780"/>
    <w:rsid w:val="0061709B"/>
    <w:rsid w:val="00617417"/>
    <w:rsid w:val="006322E4"/>
    <w:rsid w:val="006447DA"/>
    <w:rsid w:val="00645DE9"/>
    <w:rsid w:val="00653E26"/>
    <w:rsid w:val="00660054"/>
    <w:rsid w:val="00670C13"/>
    <w:rsid w:val="0067216F"/>
    <w:rsid w:val="00682D4C"/>
    <w:rsid w:val="00690DA7"/>
    <w:rsid w:val="00692266"/>
    <w:rsid w:val="006A0353"/>
    <w:rsid w:val="006A464D"/>
    <w:rsid w:val="006A4863"/>
    <w:rsid w:val="006B3B9C"/>
    <w:rsid w:val="006C4F57"/>
    <w:rsid w:val="006E3EDF"/>
    <w:rsid w:val="006F2BB6"/>
    <w:rsid w:val="006F4E49"/>
    <w:rsid w:val="00702115"/>
    <w:rsid w:val="007030BF"/>
    <w:rsid w:val="007150A1"/>
    <w:rsid w:val="00717776"/>
    <w:rsid w:val="00717A6A"/>
    <w:rsid w:val="00727AB0"/>
    <w:rsid w:val="0073488E"/>
    <w:rsid w:val="0074113E"/>
    <w:rsid w:val="00745600"/>
    <w:rsid w:val="00747EB7"/>
    <w:rsid w:val="00756824"/>
    <w:rsid w:val="00761417"/>
    <w:rsid w:val="00761F2F"/>
    <w:rsid w:val="00762BA6"/>
    <w:rsid w:val="00771882"/>
    <w:rsid w:val="00777C2D"/>
    <w:rsid w:val="0078215D"/>
    <w:rsid w:val="00786CB9"/>
    <w:rsid w:val="00792FF9"/>
    <w:rsid w:val="007B4B0E"/>
    <w:rsid w:val="007D1408"/>
    <w:rsid w:val="007D1A2A"/>
    <w:rsid w:val="007E0BEE"/>
    <w:rsid w:val="007E10C1"/>
    <w:rsid w:val="007E20A9"/>
    <w:rsid w:val="007F722D"/>
    <w:rsid w:val="00802B31"/>
    <w:rsid w:val="0080435F"/>
    <w:rsid w:val="00811EF2"/>
    <w:rsid w:val="008121D8"/>
    <w:rsid w:val="00815EBE"/>
    <w:rsid w:val="00820EA7"/>
    <w:rsid w:val="00820F63"/>
    <w:rsid w:val="0082230C"/>
    <w:rsid w:val="00824743"/>
    <w:rsid w:val="00840260"/>
    <w:rsid w:val="00840D02"/>
    <w:rsid w:val="008910DE"/>
    <w:rsid w:val="00892FEF"/>
    <w:rsid w:val="00894AD5"/>
    <w:rsid w:val="00895431"/>
    <w:rsid w:val="008A410C"/>
    <w:rsid w:val="008A62BE"/>
    <w:rsid w:val="008C282D"/>
    <w:rsid w:val="008C426E"/>
    <w:rsid w:val="008D1726"/>
    <w:rsid w:val="008D4BF8"/>
    <w:rsid w:val="008D5644"/>
    <w:rsid w:val="00942FF4"/>
    <w:rsid w:val="009523AB"/>
    <w:rsid w:val="00964B4F"/>
    <w:rsid w:val="00966A62"/>
    <w:rsid w:val="00970314"/>
    <w:rsid w:val="00986AEB"/>
    <w:rsid w:val="0099784F"/>
    <w:rsid w:val="009B0E5F"/>
    <w:rsid w:val="009B52AC"/>
    <w:rsid w:val="009C06A3"/>
    <w:rsid w:val="009D0D97"/>
    <w:rsid w:val="009D31E3"/>
    <w:rsid w:val="009E41FB"/>
    <w:rsid w:val="009F337E"/>
    <w:rsid w:val="009F4651"/>
    <w:rsid w:val="009F5DF3"/>
    <w:rsid w:val="009F6C12"/>
    <w:rsid w:val="00A00285"/>
    <w:rsid w:val="00A025DB"/>
    <w:rsid w:val="00A32AF1"/>
    <w:rsid w:val="00A374B3"/>
    <w:rsid w:val="00A45D99"/>
    <w:rsid w:val="00A6367D"/>
    <w:rsid w:val="00A66447"/>
    <w:rsid w:val="00A75151"/>
    <w:rsid w:val="00A753B7"/>
    <w:rsid w:val="00A801D1"/>
    <w:rsid w:val="00A83171"/>
    <w:rsid w:val="00A8616D"/>
    <w:rsid w:val="00A87F74"/>
    <w:rsid w:val="00A97275"/>
    <w:rsid w:val="00AA1F19"/>
    <w:rsid w:val="00AB5C2B"/>
    <w:rsid w:val="00AC36D3"/>
    <w:rsid w:val="00AC64D4"/>
    <w:rsid w:val="00AD1589"/>
    <w:rsid w:val="00AD3AA7"/>
    <w:rsid w:val="00AD788C"/>
    <w:rsid w:val="00AD7DFD"/>
    <w:rsid w:val="00AE079A"/>
    <w:rsid w:val="00AF0DC6"/>
    <w:rsid w:val="00B01F6B"/>
    <w:rsid w:val="00B06598"/>
    <w:rsid w:val="00B077F9"/>
    <w:rsid w:val="00B131C9"/>
    <w:rsid w:val="00B24C41"/>
    <w:rsid w:val="00B5346B"/>
    <w:rsid w:val="00B57838"/>
    <w:rsid w:val="00B7216D"/>
    <w:rsid w:val="00B7336E"/>
    <w:rsid w:val="00B748EA"/>
    <w:rsid w:val="00B77E61"/>
    <w:rsid w:val="00B937FB"/>
    <w:rsid w:val="00B9599E"/>
    <w:rsid w:val="00B9768D"/>
    <w:rsid w:val="00BA3B69"/>
    <w:rsid w:val="00BA3C80"/>
    <w:rsid w:val="00BB1543"/>
    <w:rsid w:val="00BB35A7"/>
    <w:rsid w:val="00BB3EF6"/>
    <w:rsid w:val="00BC1748"/>
    <w:rsid w:val="00BC5887"/>
    <w:rsid w:val="00BD4CFE"/>
    <w:rsid w:val="00BE0CB9"/>
    <w:rsid w:val="00BF0468"/>
    <w:rsid w:val="00BF5015"/>
    <w:rsid w:val="00BF5D10"/>
    <w:rsid w:val="00C0296D"/>
    <w:rsid w:val="00C2256D"/>
    <w:rsid w:val="00C22D40"/>
    <w:rsid w:val="00C3287E"/>
    <w:rsid w:val="00C37D55"/>
    <w:rsid w:val="00C43265"/>
    <w:rsid w:val="00C8086D"/>
    <w:rsid w:val="00C922F0"/>
    <w:rsid w:val="00CA443F"/>
    <w:rsid w:val="00CB5C94"/>
    <w:rsid w:val="00CC6709"/>
    <w:rsid w:val="00CD3823"/>
    <w:rsid w:val="00CD5302"/>
    <w:rsid w:val="00CE4AE3"/>
    <w:rsid w:val="00CE50B9"/>
    <w:rsid w:val="00CE68A7"/>
    <w:rsid w:val="00CF3FAD"/>
    <w:rsid w:val="00D00C61"/>
    <w:rsid w:val="00D10980"/>
    <w:rsid w:val="00D143C4"/>
    <w:rsid w:val="00D14820"/>
    <w:rsid w:val="00D230B8"/>
    <w:rsid w:val="00D26941"/>
    <w:rsid w:val="00D30961"/>
    <w:rsid w:val="00D325EF"/>
    <w:rsid w:val="00D36F94"/>
    <w:rsid w:val="00D3777D"/>
    <w:rsid w:val="00D447BF"/>
    <w:rsid w:val="00D55C49"/>
    <w:rsid w:val="00D63D7D"/>
    <w:rsid w:val="00D662B2"/>
    <w:rsid w:val="00D717A3"/>
    <w:rsid w:val="00D73CED"/>
    <w:rsid w:val="00D75D28"/>
    <w:rsid w:val="00D75EAB"/>
    <w:rsid w:val="00D82E3B"/>
    <w:rsid w:val="00D85A07"/>
    <w:rsid w:val="00D91032"/>
    <w:rsid w:val="00D95199"/>
    <w:rsid w:val="00DC57AB"/>
    <w:rsid w:val="00DC6A71"/>
    <w:rsid w:val="00DC6AFA"/>
    <w:rsid w:val="00DF4EED"/>
    <w:rsid w:val="00E16588"/>
    <w:rsid w:val="00E2706A"/>
    <w:rsid w:val="00E4790E"/>
    <w:rsid w:val="00E47E09"/>
    <w:rsid w:val="00E54D2C"/>
    <w:rsid w:val="00E64309"/>
    <w:rsid w:val="00E66199"/>
    <w:rsid w:val="00E72DE2"/>
    <w:rsid w:val="00E81668"/>
    <w:rsid w:val="00E840AF"/>
    <w:rsid w:val="00E87908"/>
    <w:rsid w:val="00E93745"/>
    <w:rsid w:val="00E9619D"/>
    <w:rsid w:val="00EC4F6E"/>
    <w:rsid w:val="00ED437D"/>
    <w:rsid w:val="00ED65E6"/>
    <w:rsid w:val="00EE0F15"/>
    <w:rsid w:val="00EE3157"/>
    <w:rsid w:val="00EF052D"/>
    <w:rsid w:val="00EF2D01"/>
    <w:rsid w:val="00EF3C13"/>
    <w:rsid w:val="00F101A5"/>
    <w:rsid w:val="00F1388C"/>
    <w:rsid w:val="00F34A99"/>
    <w:rsid w:val="00F37BC8"/>
    <w:rsid w:val="00F463E6"/>
    <w:rsid w:val="00F47E15"/>
    <w:rsid w:val="00F51E73"/>
    <w:rsid w:val="00F61F53"/>
    <w:rsid w:val="00F642F0"/>
    <w:rsid w:val="00F7031B"/>
    <w:rsid w:val="00F9283D"/>
    <w:rsid w:val="00FB0E23"/>
    <w:rsid w:val="00FB130A"/>
    <w:rsid w:val="00FB26ED"/>
    <w:rsid w:val="00FC3D61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B8DF"/>
  <w15:docId w15:val="{5754BA5C-2182-4006-860E-B083038F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F15"/>
  </w:style>
  <w:style w:type="paragraph" w:styleId="a7">
    <w:name w:val="footer"/>
    <w:basedOn w:val="a"/>
    <w:link w:val="a8"/>
    <w:uiPriority w:val="99"/>
    <w:unhideWhenUsed/>
    <w:rsid w:val="00EE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F15"/>
  </w:style>
  <w:style w:type="paragraph" w:styleId="a9">
    <w:name w:val="List Paragraph"/>
    <w:basedOn w:val="a"/>
    <w:uiPriority w:val="34"/>
    <w:qFormat/>
    <w:rsid w:val="0073488E"/>
    <w:pPr>
      <w:ind w:left="720"/>
      <w:contextualSpacing/>
    </w:pPr>
  </w:style>
  <w:style w:type="paragraph" w:customStyle="1" w:styleId="ConsPlusNormal">
    <w:name w:val="ConsPlusNormal"/>
    <w:rsid w:val="00D10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B26E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23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A3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667A7-9AAB-493F-B898-84FD3956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Им 3</cp:lastModifiedBy>
  <cp:revision>33</cp:revision>
  <cp:lastPrinted>2025-11-27T08:24:00Z</cp:lastPrinted>
  <dcterms:created xsi:type="dcterms:W3CDTF">2026-03-27T11:41:00Z</dcterms:created>
  <dcterms:modified xsi:type="dcterms:W3CDTF">2026-06-19T13:59:00Z</dcterms:modified>
</cp:coreProperties>
</file>