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84" w:rsidRPr="00CE5511" w:rsidRDefault="00936B84" w:rsidP="00936B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  Приложение  </w:t>
      </w:r>
      <w:r w:rsidR="009264CF">
        <w:rPr>
          <w:rFonts w:ascii="Times New Roman" w:hAnsi="Times New Roman" w:cs="Times New Roman"/>
        </w:rPr>
        <w:t>5</w:t>
      </w:r>
    </w:p>
    <w:p w:rsidR="00936B84" w:rsidRPr="00CE5511" w:rsidRDefault="00936B84" w:rsidP="00936B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к решению  Троснянского </w:t>
      </w:r>
      <w:proofErr w:type="gramStart"/>
      <w:r w:rsidRPr="00CE5511">
        <w:rPr>
          <w:rFonts w:ascii="Times New Roman" w:hAnsi="Times New Roman" w:cs="Times New Roman"/>
        </w:rPr>
        <w:t>районного</w:t>
      </w:r>
      <w:proofErr w:type="gramEnd"/>
    </w:p>
    <w:p w:rsidR="00936B84" w:rsidRPr="00CE5511" w:rsidRDefault="00936B84" w:rsidP="00936B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       Совета народных депутатов</w:t>
      </w:r>
    </w:p>
    <w:p w:rsidR="00936B84" w:rsidRPr="00CE5511" w:rsidRDefault="00936B84" w:rsidP="00936B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от </w:t>
      </w:r>
      <w:r w:rsidR="00303606">
        <w:rPr>
          <w:rFonts w:ascii="Times New Roman" w:hAnsi="Times New Roman" w:cs="Times New Roman"/>
        </w:rPr>
        <w:t>30 мая</w:t>
      </w:r>
      <w:r w:rsidRPr="00CE5511">
        <w:rPr>
          <w:rFonts w:ascii="Times New Roman" w:hAnsi="Times New Roman" w:cs="Times New Roman"/>
        </w:rPr>
        <w:t xml:space="preserve">  2014 года  № </w:t>
      </w:r>
      <w:r w:rsidR="00303606">
        <w:rPr>
          <w:rFonts w:ascii="Times New Roman" w:hAnsi="Times New Roman" w:cs="Times New Roman"/>
        </w:rPr>
        <w:t xml:space="preserve"> 273</w:t>
      </w:r>
    </w:p>
    <w:p w:rsidR="00936B84" w:rsidRPr="00267BA8" w:rsidRDefault="00936B84" w:rsidP="00936B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606" w:rsidRDefault="00936B84" w:rsidP="00936B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1BCB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 расходов бюджета муниципального района</w:t>
      </w:r>
    </w:p>
    <w:p w:rsidR="00936B84" w:rsidRDefault="00936B84" w:rsidP="00936B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1BCB">
        <w:rPr>
          <w:rFonts w:ascii="Times New Roman" w:hAnsi="Times New Roman" w:cs="Times New Roman"/>
          <w:b/>
          <w:bCs/>
          <w:sz w:val="24"/>
          <w:szCs w:val="24"/>
        </w:rPr>
        <w:t xml:space="preserve">  за </w:t>
      </w:r>
      <w:r w:rsidR="009264CF">
        <w:rPr>
          <w:rFonts w:ascii="Times New Roman" w:hAnsi="Times New Roman" w:cs="Times New Roman"/>
          <w:b/>
          <w:bCs/>
          <w:sz w:val="24"/>
          <w:szCs w:val="24"/>
        </w:rPr>
        <w:t>1 квартал 2014</w:t>
      </w:r>
      <w:r w:rsidRPr="007F1BCB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9264CF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tbl>
      <w:tblPr>
        <w:tblStyle w:val="a3"/>
        <w:tblW w:w="0" w:type="auto"/>
        <w:tblInd w:w="-459" w:type="dxa"/>
        <w:tblLook w:val="04A0"/>
      </w:tblPr>
      <w:tblGrid>
        <w:gridCol w:w="3203"/>
        <w:gridCol w:w="603"/>
        <w:gridCol w:w="616"/>
        <w:gridCol w:w="868"/>
        <w:gridCol w:w="1076"/>
        <w:gridCol w:w="570"/>
        <w:gridCol w:w="579"/>
        <w:gridCol w:w="975"/>
        <w:gridCol w:w="900"/>
        <w:gridCol w:w="640"/>
      </w:tblGrid>
      <w:tr w:rsidR="00921EDC" w:rsidRPr="00DF483E" w:rsidTr="00921EDC">
        <w:tc>
          <w:tcPr>
            <w:tcW w:w="3172" w:type="dxa"/>
            <w:vAlign w:val="center"/>
          </w:tcPr>
          <w:p w:rsidR="003208E8" w:rsidRPr="00DF483E" w:rsidRDefault="00320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8E8" w:rsidRPr="00DF483E" w:rsidRDefault="00320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8E8" w:rsidRPr="00DF483E" w:rsidRDefault="00320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8E8" w:rsidRPr="00DF483E" w:rsidRDefault="00320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8E8" w:rsidRPr="00DF483E" w:rsidRDefault="003208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Вед.</w:t>
            </w:r>
          </w:p>
        </w:tc>
        <w:tc>
          <w:tcPr>
            <w:tcW w:w="613" w:type="dxa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1069" w:type="dxa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728" w:type="dxa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13" w:type="dxa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613" w:type="dxa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83" w:type="dxa"/>
            <w:textDirection w:val="btLr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на  2014 год</w:t>
            </w:r>
          </w:p>
        </w:tc>
        <w:tc>
          <w:tcPr>
            <w:tcW w:w="927" w:type="dxa"/>
            <w:textDirection w:val="btLr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Исполнение</w:t>
            </w:r>
          </w:p>
        </w:tc>
        <w:tc>
          <w:tcPr>
            <w:tcW w:w="699" w:type="dxa"/>
            <w:textDirection w:val="btLr"/>
            <w:vAlign w:val="center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159000,8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33844,0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21,3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71247,1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17991,1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87753,7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15852,9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23472,1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4556,2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22578,1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16543,3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4180,6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656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E458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E458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E45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3476,6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3476,6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204,4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12257,1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2274,5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2274,5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2274,5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997,7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997,7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997,7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E458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173,2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E45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E458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E4583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Другие общегосударственные 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 w:rsidP="00E458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="00E458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роснянском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П408034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E45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10,3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</w:t>
            </w:r>
            <w:r w:rsidR="00C4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ципального управления в рамках  </w:t>
            </w:r>
            <w:proofErr w:type="spell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</w:t>
            </w:r>
            <w:proofErr w:type="spell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мунципального</w:t>
            </w:r>
            <w:proofErr w:type="spell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399,7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399,7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399,7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168,4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работы в сфере дорожного хозяйства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торговли  в </w:t>
            </w: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2012-2018 годы"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П558035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C42F11" w:rsidRDefault="00921EDC">
            <w:pPr>
              <w:jc w:val="right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42F1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731,8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кроме публичных нормативных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Пособия и компенсации гражданам и иные социальные выплаты,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на период до 2020 года»  </w:t>
            </w:r>
            <w:proofErr w:type="gram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 w:rsidP="00C42F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"Строительство плоскостных спортивных сооружений"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9914,4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2621,5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6642,4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574,2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Непрограм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574,2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574,2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437,6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437,6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136,7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исполнительных органов местного  в рамках  </w:t>
            </w:r>
            <w:proofErr w:type="spell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работы в сфере дорожного хозяйства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6305,6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грам</w:t>
            </w:r>
            <w:r w:rsidR="00C4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112075,9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24789,6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37180,0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11013,5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74895,9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13776,1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212,0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C42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107773,9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23998,6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13451,2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3149,7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13451,2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3149,7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оказания услуг) детских дошкольных учреждений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89686,6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20007,2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86186,6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18927,0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B6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86186,6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18927,0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 0 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1080,2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Мероприятия по проведению оздоровительной кампании детей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787,6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3788,5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801,7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3788,5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801,7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2488,5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 0 8024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232,7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232,7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 w:rsidP="00CB69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232,7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232,7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3905,5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731,1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3338,9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615,3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18,4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бесплатного проезда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2664,4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2664,4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в пользу граждан в целях их социального обеспечения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Закон Орловской области от 12 ноября 2008 года № 832-ОЗ "О социальной поддержке граждан, усыновивших (удочеривших) детей-сирот и детей, оставшихся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 w:rsidP="00CB69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</w:t>
            </w:r>
            <w:r w:rsidR="00CB6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пальными)  органами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 w:rsidP="00CB69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7899,0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1859,6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1859,6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23,8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 w:rsidP="00CB69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769,9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769,9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769,9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769,9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769,9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1089,7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3539,0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 домов культуры,</w:t>
            </w:r>
            <w:r w:rsidR="00CB6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других учреждений культуры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826,0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B6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CB6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B6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31,7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5639,4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4,2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B6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</w:t>
            </w: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CB69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5236,4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21EDC" w:rsidRPr="00DF483E" w:rsidTr="00921EDC">
        <w:tc>
          <w:tcPr>
            <w:tcW w:w="3172" w:type="dxa"/>
            <w:vAlign w:val="bottom"/>
          </w:tcPr>
          <w:p w:rsidR="00921EDC" w:rsidRPr="00DF483E" w:rsidRDefault="00921E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69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28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613" w:type="dxa"/>
            <w:vAlign w:val="bottom"/>
          </w:tcPr>
          <w:p w:rsidR="00921EDC" w:rsidRPr="00DF483E" w:rsidRDefault="00921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3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927" w:type="dxa"/>
            <w:vAlign w:val="bottom"/>
          </w:tcPr>
          <w:p w:rsidR="00921EDC" w:rsidRPr="00DF483E" w:rsidRDefault="00921E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bottom"/>
          </w:tcPr>
          <w:p w:rsidR="00921EDC" w:rsidRPr="00DF483E" w:rsidRDefault="00921ED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48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435E42" w:rsidRPr="007F1BCB" w:rsidRDefault="00435E42" w:rsidP="00936B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1EDC" w:rsidRDefault="00921EDC"/>
    <w:sectPr w:rsidR="00921EDC" w:rsidSect="004A1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6B84"/>
    <w:rsid w:val="001403D1"/>
    <w:rsid w:val="00303606"/>
    <w:rsid w:val="003208E8"/>
    <w:rsid w:val="00435E42"/>
    <w:rsid w:val="004A1583"/>
    <w:rsid w:val="00656172"/>
    <w:rsid w:val="00902EC9"/>
    <w:rsid w:val="00921EDC"/>
    <w:rsid w:val="009264CF"/>
    <w:rsid w:val="00936B84"/>
    <w:rsid w:val="00AD2F48"/>
    <w:rsid w:val="00AE75D7"/>
    <w:rsid w:val="00C42F11"/>
    <w:rsid w:val="00CB69B8"/>
    <w:rsid w:val="00DF483E"/>
    <w:rsid w:val="00E4583A"/>
    <w:rsid w:val="00EE4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03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7751</Words>
  <Characters>44183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2014-06-05T05:49:00Z</cp:lastPrinted>
  <dcterms:created xsi:type="dcterms:W3CDTF">2014-04-23T09:05:00Z</dcterms:created>
  <dcterms:modified xsi:type="dcterms:W3CDTF">2014-06-05T05:51:00Z</dcterms:modified>
</cp:coreProperties>
</file>