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FEF" w:rsidRPr="004F70FF" w:rsidRDefault="00970FEF" w:rsidP="00970F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70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Приложение  3</w:t>
      </w:r>
    </w:p>
    <w:p w:rsidR="00970FEF" w:rsidRPr="004F70FF" w:rsidRDefault="00970FEF" w:rsidP="00970F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70FF">
        <w:rPr>
          <w:rFonts w:ascii="Times New Roman" w:hAnsi="Times New Roman"/>
          <w:sz w:val="28"/>
          <w:szCs w:val="28"/>
        </w:rPr>
        <w:t>к решению  Троснянского районного</w:t>
      </w:r>
    </w:p>
    <w:p w:rsidR="00970FEF" w:rsidRPr="004F70FF" w:rsidRDefault="00970FEF" w:rsidP="00970F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70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970FEF" w:rsidRPr="004F70FF" w:rsidRDefault="00970FEF" w:rsidP="00970FE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4F70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4F70FF" w:rsidRPr="004F70FF">
        <w:rPr>
          <w:rFonts w:ascii="Times New Roman" w:hAnsi="Times New Roman"/>
          <w:sz w:val="28"/>
          <w:szCs w:val="28"/>
        </w:rPr>
        <w:t>30 мая</w:t>
      </w:r>
      <w:r w:rsidRPr="004F70FF">
        <w:rPr>
          <w:rFonts w:ascii="Times New Roman" w:hAnsi="Times New Roman"/>
          <w:sz w:val="28"/>
          <w:szCs w:val="28"/>
        </w:rPr>
        <w:t xml:space="preserve">  2014 года  № </w:t>
      </w:r>
      <w:r w:rsidR="004F70FF" w:rsidRPr="004F70FF">
        <w:rPr>
          <w:rFonts w:ascii="Times New Roman" w:hAnsi="Times New Roman"/>
          <w:sz w:val="28"/>
          <w:szCs w:val="28"/>
        </w:rPr>
        <w:t>274</w:t>
      </w:r>
    </w:p>
    <w:p w:rsidR="001C0361" w:rsidRPr="004F70FF" w:rsidRDefault="001C0361" w:rsidP="007145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70FF">
        <w:rPr>
          <w:rFonts w:ascii="Times New Roman" w:hAnsi="Times New Roman"/>
          <w:b/>
          <w:bCs/>
          <w:sz w:val="28"/>
          <w:szCs w:val="28"/>
        </w:rPr>
        <w:t xml:space="preserve">Распределение расходов бюджета </w:t>
      </w:r>
      <w:proofErr w:type="spellStart"/>
      <w:r w:rsidRPr="004F70FF">
        <w:rPr>
          <w:rFonts w:ascii="Times New Roman" w:hAnsi="Times New Roman"/>
          <w:b/>
          <w:bCs/>
          <w:sz w:val="28"/>
          <w:szCs w:val="28"/>
        </w:rPr>
        <w:t>Троснянского</w:t>
      </w:r>
      <w:proofErr w:type="spellEnd"/>
      <w:r w:rsidRPr="004F70FF">
        <w:rPr>
          <w:rFonts w:ascii="Times New Roman" w:hAnsi="Times New Roman"/>
          <w:b/>
          <w:bCs/>
          <w:sz w:val="28"/>
          <w:szCs w:val="28"/>
        </w:rPr>
        <w:t xml:space="preserve"> ра</w:t>
      </w:r>
      <w:r w:rsidR="007016B1">
        <w:rPr>
          <w:rFonts w:ascii="Times New Roman" w:hAnsi="Times New Roman"/>
          <w:b/>
          <w:bCs/>
          <w:sz w:val="28"/>
          <w:szCs w:val="28"/>
        </w:rPr>
        <w:t>й</w:t>
      </w:r>
      <w:r w:rsidRPr="004F70FF">
        <w:rPr>
          <w:rFonts w:ascii="Times New Roman" w:hAnsi="Times New Roman"/>
          <w:b/>
          <w:bCs/>
          <w:sz w:val="28"/>
          <w:szCs w:val="28"/>
        </w:rPr>
        <w:t>она на 2014 год по разделам и подразделам функциональной классификации расходов</w:t>
      </w:r>
    </w:p>
    <w:p w:rsidR="001C0361" w:rsidRPr="004F70FF" w:rsidRDefault="001C036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993"/>
        <w:gridCol w:w="992"/>
        <w:gridCol w:w="1417"/>
        <w:gridCol w:w="1276"/>
        <w:gridCol w:w="1383"/>
      </w:tblGrid>
      <w:tr w:rsidR="004D03E2" w:rsidRPr="004F70FF" w:rsidTr="005A2EF3">
        <w:tc>
          <w:tcPr>
            <w:tcW w:w="3510" w:type="dxa"/>
            <w:vAlign w:val="center"/>
          </w:tcPr>
          <w:p w:rsidR="00897EE2" w:rsidRPr="004F70FF" w:rsidRDefault="00897E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97EE2" w:rsidRPr="004F70FF" w:rsidRDefault="00897E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97EE2" w:rsidRPr="004F70FF" w:rsidRDefault="00897E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97EE2" w:rsidRPr="004F70FF" w:rsidRDefault="00897E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97EE2" w:rsidRPr="004F70FF" w:rsidRDefault="00897E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97EE2" w:rsidRPr="004F70FF" w:rsidRDefault="00897E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Align w:val="center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1417" w:type="dxa"/>
            <w:textDirection w:val="btLr"/>
            <w:vAlign w:val="center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Первоначальный план 2014 года</w:t>
            </w:r>
          </w:p>
        </w:tc>
        <w:tc>
          <w:tcPr>
            <w:tcW w:w="1276" w:type="dxa"/>
            <w:textDirection w:val="btLr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Поправки</w:t>
            </w:r>
          </w:p>
        </w:tc>
        <w:tc>
          <w:tcPr>
            <w:tcW w:w="1383" w:type="dxa"/>
            <w:textDirection w:val="btLr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Уточненный план</w:t>
            </w:r>
          </w:p>
        </w:tc>
      </w:tr>
      <w:tr w:rsidR="004D03E2" w:rsidRPr="004F70FF" w:rsidTr="005A2EF3">
        <w:tc>
          <w:tcPr>
            <w:tcW w:w="3510" w:type="dxa"/>
            <w:vAlign w:val="center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993" w:type="dxa"/>
            <w:vAlign w:val="center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Align w:val="center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vAlign w:val="center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157 469,5</w:t>
            </w:r>
          </w:p>
        </w:tc>
        <w:tc>
          <w:tcPr>
            <w:tcW w:w="1276" w:type="dxa"/>
            <w:vAlign w:val="center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-282,0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157 187,5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19 346,0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231,3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19 577,3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 xml:space="preserve">Функционирование </w:t>
            </w:r>
            <w:proofErr w:type="spellStart"/>
            <w:r w:rsidRPr="004F70FF">
              <w:rPr>
                <w:rFonts w:ascii="Times New Roman" w:hAnsi="Times New Roman"/>
                <w:sz w:val="28"/>
                <w:szCs w:val="28"/>
              </w:rPr>
              <w:t>выс</w:t>
            </w:r>
            <w:r w:rsidR="004F70FF">
              <w:rPr>
                <w:rFonts w:ascii="Times New Roman" w:hAnsi="Times New Roman"/>
                <w:sz w:val="28"/>
                <w:szCs w:val="28"/>
              </w:rPr>
              <w:t>-</w:t>
            </w:r>
            <w:r w:rsidRPr="004F70FF">
              <w:rPr>
                <w:rFonts w:ascii="Times New Roman" w:hAnsi="Times New Roman"/>
                <w:sz w:val="28"/>
                <w:szCs w:val="28"/>
              </w:rPr>
              <w:t>шего</w:t>
            </w:r>
            <w:proofErr w:type="spellEnd"/>
            <w:r w:rsidRPr="004F70FF">
              <w:rPr>
                <w:rFonts w:ascii="Times New Roman" w:hAnsi="Times New Roman"/>
                <w:sz w:val="28"/>
                <w:szCs w:val="28"/>
              </w:rPr>
              <w:t xml:space="preserve"> должностного лица субъекта РФ и </w:t>
            </w:r>
            <w:proofErr w:type="spellStart"/>
            <w:r w:rsidRPr="004F70FF">
              <w:rPr>
                <w:rFonts w:ascii="Times New Roman" w:hAnsi="Times New Roman"/>
                <w:sz w:val="28"/>
                <w:szCs w:val="28"/>
              </w:rPr>
              <w:t>муни</w:t>
            </w:r>
            <w:r w:rsidR="004F70FF">
              <w:rPr>
                <w:rFonts w:ascii="Times New Roman" w:hAnsi="Times New Roman"/>
                <w:sz w:val="28"/>
                <w:szCs w:val="28"/>
              </w:rPr>
              <w:t>-</w:t>
            </w:r>
            <w:r w:rsidRPr="004F70FF">
              <w:rPr>
                <w:rFonts w:ascii="Times New Roman" w:hAnsi="Times New Roman"/>
                <w:sz w:val="28"/>
                <w:szCs w:val="28"/>
              </w:rPr>
              <w:t>ципального</w:t>
            </w:r>
            <w:proofErr w:type="spellEnd"/>
            <w:r w:rsidRPr="004F70FF">
              <w:rPr>
                <w:rFonts w:ascii="Times New Roman" w:hAnsi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0102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953,0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953,0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4F70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 xml:space="preserve">Функционирование </w:t>
            </w:r>
            <w:proofErr w:type="spellStart"/>
            <w:r w:rsidRPr="004F70FF">
              <w:rPr>
                <w:rFonts w:ascii="Times New Roman" w:hAnsi="Times New Roman"/>
                <w:sz w:val="28"/>
                <w:szCs w:val="28"/>
              </w:rPr>
              <w:t>зако</w:t>
            </w:r>
            <w:r w:rsidR="004F70FF">
              <w:rPr>
                <w:rFonts w:ascii="Times New Roman" w:hAnsi="Times New Roman"/>
                <w:sz w:val="28"/>
                <w:szCs w:val="28"/>
              </w:rPr>
              <w:t>-</w:t>
            </w:r>
            <w:r w:rsidRPr="004F70FF">
              <w:rPr>
                <w:rFonts w:ascii="Times New Roman" w:hAnsi="Times New Roman"/>
                <w:sz w:val="28"/>
                <w:szCs w:val="28"/>
              </w:rPr>
              <w:t>нодательных</w:t>
            </w:r>
            <w:proofErr w:type="spellEnd"/>
            <w:r w:rsidRPr="004F70F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4F70FF">
              <w:rPr>
                <w:rFonts w:ascii="Times New Roman" w:hAnsi="Times New Roman"/>
                <w:sz w:val="28"/>
                <w:szCs w:val="28"/>
              </w:rPr>
              <w:t>представи</w:t>
            </w:r>
            <w:r w:rsidR="004F70FF">
              <w:rPr>
                <w:rFonts w:ascii="Times New Roman" w:hAnsi="Times New Roman"/>
                <w:sz w:val="28"/>
                <w:szCs w:val="28"/>
              </w:rPr>
              <w:t>-</w:t>
            </w:r>
            <w:r w:rsidRPr="004F70FF">
              <w:rPr>
                <w:rFonts w:ascii="Times New Roman" w:hAnsi="Times New Roman"/>
                <w:sz w:val="28"/>
                <w:szCs w:val="28"/>
              </w:rPr>
              <w:t>тельных</w:t>
            </w:r>
            <w:proofErr w:type="spellEnd"/>
            <w:r w:rsidRPr="004F70FF">
              <w:rPr>
                <w:rFonts w:ascii="Times New Roman" w:hAnsi="Times New Roman"/>
                <w:sz w:val="28"/>
                <w:szCs w:val="28"/>
              </w:rPr>
              <w:t xml:space="preserve">) органов </w:t>
            </w:r>
            <w:proofErr w:type="spellStart"/>
            <w:r w:rsidRPr="004F70FF">
              <w:rPr>
                <w:rFonts w:ascii="Times New Roman" w:hAnsi="Times New Roman"/>
                <w:sz w:val="28"/>
                <w:szCs w:val="28"/>
              </w:rPr>
              <w:t>госу</w:t>
            </w:r>
            <w:r w:rsidR="004F70FF">
              <w:rPr>
                <w:rFonts w:ascii="Times New Roman" w:hAnsi="Times New Roman"/>
                <w:sz w:val="28"/>
                <w:szCs w:val="28"/>
              </w:rPr>
              <w:t>-</w:t>
            </w:r>
            <w:r w:rsidRPr="004F70FF">
              <w:rPr>
                <w:rFonts w:ascii="Times New Roman" w:hAnsi="Times New Roman"/>
                <w:sz w:val="28"/>
                <w:szCs w:val="28"/>
              </w:rPr>
              <w:t>дарственной</w:t>
            </w:r>
            <w:proofErr w:type="spellEnd"/>
            <w:r w:rsidRPr="004F70FF">
              <w:rPr>
                <w:rFonts w:ascii="Times New Roman" w:hAnsi="Times New Roman"/>
                <w:sz w:val="28"/>
                <w:szCs w:val="28"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0103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865,0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865,0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13 169,1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13 169,1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r w:rsidRPr="004F70FF">
              <w:rPr>
                <w:rFonts w:ascii="Times New Roman" w:hAnsi="Times New Roman"/>
                <w:sz w:val="28"/>
                <w:szCs w:val="28"/>
              </w:rPr>
              <w:t>финансового-бюджетного</w:t>
            </w:r>
            <w:proofErr w:type="spellEnd"/>
            <w:r w:rsidRPr="004F70FF">
              <w:rPr>
                <w:rFonts w:ascii="Times New Roman" w:hAnsi="Times New Roman"/>
                <w:sz w:val="28"/>
                <w:szCs w:val="28"/>
              </w:rPr>
              <w:t>) надзора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0106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3 220,0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3 220,0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0111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Другие </w:t>
            </w:r>
            <w:proofErr w:type="spellStart"/>
            <w:r w:rsidRPr="004F70FF">
              <w:rPr>
                <w:rFonts w:ascii="Times New Roman" w:hAnsi="Times New Roman"/>
                <w:sz w:val="28"/>
                <w:szCs w:val="28"/>
              </w:rPr>
              <w:t>общегосу</w:t>
            </w:r>
            <w:r w:rsidR="004F70FF">
              <w:rPr>
                <w:rFonts w:ascii="Times New Roman" w:hAnsi="Times New Roman"/>
                <w:sz w:val="28"/>
                <w:szCs w:val="28"/>
              </w:rPr>
              <w:t>-</w:t>
            </w:r>
            <w:r w:rsidRPr="004F70FF">
              <w:rPr>
                <w:rFonts w:ascii="Times New Roman" w:hAnsi="Times New Roman"/>
                <w:sz w:val="28"/>
                <w:szCs w:val="28"/>
              </w:rPr>
              <w:t>дарственые</w:t>
            </w:r>
            <w:proofErr w:type="spellEnd"/>
            <w:r w:rsidRPr="004F70FF">
              <w:rPr>
                <w:rFonts w:ascii="Times New Roman" w:hAnsi="Times New Roman"/>
                <w:sz w:val="28"/>
                <w:szCs w:val="28"/>
              </w:rPr>
              <w:t xml:space="preserve"> вопросы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0113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1 038,9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231,3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1 270,2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536,8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536,8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Мобилизация и вневойсковая подготовка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0200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0203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536,8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536,8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4 697,0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204,6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4 901,6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0400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0408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0400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0409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3 770,0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204,6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3 974,6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0400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0412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127,0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127,0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983,0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983,0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Жилищное  хозяйство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0500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0501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253,0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253,0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0500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0502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730,0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730,0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Образование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109 858,9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-1 017,9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108 841,0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0700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0701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13 151,2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-293,0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12 858,2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0700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0702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92 071,6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-714,9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91 356,7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0700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0707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847,6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-40,0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807,6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0700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0709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3 788,5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3 818,5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4 814,0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4 814,0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 xml:space="preserve">Культура  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0800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0801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0800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0804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1 275,0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1 275,0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10 473,7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10 473,7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1001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1003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731,8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731,8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1004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8 575,3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8 575,3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1006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566,6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566,6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1101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454,5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300,0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754,5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1101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454,5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754,5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Межбюджетные трансферты общего характера бюджетам субъектов Российской Федерации и муниципальных </w:t>
            </w: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образований 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1400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1400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0FF">
              <w:rPr>
                <w:rFonts w:ascii="Times New Roman" w:hAnsi="Times New Roman"/>
                <w:b/>
                <w:bCs/>
                <w:sz w:val="28"/>
                <w:szCs w:val="28"/>
              </w:rPr>
              <w:t>6 305,6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6 305,6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Дотации на </w:t>
            </w:r>
            <w:proofErr w:type="spellStart"/>
            <w:r w:rsidRPr="004F70FF">
              <w:rPr>
                <w:rFonts w:ascii="Times New Roman" w:hAnsi="Times New Roman"/>
                <w:sz w:val="28"/>
                <w:szCs w:val="28"/>
              </w:rPr>
              <w:t>вырвнивание</w:t>
            </w:r>
            <w:proofErr w:type="spellEnd"/>
            <w:r w:rsidRPr="004F70FF">
              <w:rPr>
                <w:rFonts w:ascii="Times New Roman" w:hAnsi="Times New Roman"/>
                <w:sz w:val="28"/>
                <w:szCs w:val="28"/>
              </w:rPr>
              <w:t xml:space="preserve">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1400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1401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6 105,6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6 105,6</w:t>
            </w:r>
          </w:p>
        </w:tc>
      </w:tr>
      <w:tr w:rsidR="004D03E2" w:rsidRPr="004F70FF" w:rsidTr="005A2EF3">
        <w:tc>
          <w:tcPr>
            <w:tcW w:w="3510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Иные дотации</w:t>
            </w:r>
          </w:p>
        </w:tc>
        <w:tc>
          <w:tcPr>
            <w:tcW w:w="99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1400</w:t>
            </w:r>
          </w:p>
        </w:tc>
        <w:tc>
          <w:tcPr>
            <w:tcW w:w="992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1402</w:t>
            </w:r>
          </w:p>
        </w:tc>
        <w:tc>
          <w:tcPr>
            <w:tcW w:w="1417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83" w:type="dxa"/>
            <w:vAlign w:val="bottom"/>
          </w:tcPr>
          <w:p w:rsidR="004D03E2" w:rsidRPr="004F70FF" w:rsidRDefault="004D03E2" w:rsidP="005A2E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70FF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</w:tbl>
    <w:p w:rsidR="001C0361" w:rsidRPr="004F70FF" w:rsidRDefault="001C0361">
      <w:pPr>
        <w:rPr>
          <w:rFonts w:ascii="Times New Roman" w:hAnsi="Times New Roman"/>
          <w:sz w:val="28"/>
          <w:szCs w:val="28"/>
        </w:rPr>
      </w:pPr>
    </w:p>
    <w:sectPr w:rsidR="001C0361" w:rsidRPr="004F7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361"/>
    <w:rsid w:val="001C0361"/>
    <w:rsid w:val="004D03E2"/>
    <w:rsid w:val="004F70FF"/>
    <w:rsid w:val="005A2EF3"/>
    <w:rsid w:val="007016B1"/>
    <w:rsid w:val="00714591"/>
    <w:rsid w:val="0076768E"/>
    <w:rsid w:val="007C0614"/>
    <w:rsid w:val="00897EE2"/>
    <w:rsid w:val="00970FEF"/>
    <w:rsid w:val="00BB0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3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2014-06-05T07:19:00Z</cp:lastPrinted>
  <dcterms:created xsi:type="dcterms:W3CDTF">2014-06-05T12:14:00Z</dcterms:created>
  <dcterms:modified xsi:type="dcterms:W3CDTF">2014-06-05T12:14:00Z</dcterms:modified>
</cp:coreProperties>
</file>