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D6" w:rsidRDefault="00BB0BD6">
      <w:pPr>
        <w:pStyle w:val="Style2"/>
        <w:widowControl/>
        <w:jc w:val="both"/>
        <w:rPr>
          <w:rStyle w:val="FontStyle14"/>
          <w:lang w:val="uk-UA" w:eastAsia="uk-UA"/>
        </w:rPr>
      </w:pPr>
    </w:p>
    <w:p w:rsidR="00BB0BD6" w:rsidRDefault="00BB0BD6">
      <w:pPr>
        <w:pStyle w:val="Style2"/>
        <w:widowControl/>
        <w:jc w:val="both"/>
        <w:rPr>
          <w:rStyle w:val="FontStyle14"/>
          <w:lang w:val="uk-UA" w:eastAsia="uk-UA"/>
        </w:rPr>
      </w:pPr>
    </w:p>
    <w:p w:rsidR="00BB0BD6" w:rsidRDefault="00476D9B">
      <w:pPr>
        <w:pStyle w:val="Style2"/>
        <w:widowControl/>
        <w:jc w:val="both"/>
        <w:rPr>
          <w:rStyle w:val="FontStyle14"/>
          <w:lang w:val="uk-UA" w:eastAsia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3810</wp:posOffset>
            </wp:positionV>
            <wp:extent cx="723900" cy="904875"/>
            <wp:effectExtent l="19050" t="0" r="0" b="0"/>
            <wp:wrapNone/>
            <wp:docPr id="3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0BD6" w:rsidRDefault="00BB0BD6">
      <w:pPr>
        <w:pStyle w:val="Style2"/>
        <w:widowControl/>
        <w:jc w:val="both"/>
        <w:rPr>
          <w:rStyle w:val="FontStyle14"/>
          <w:lang w:val="uk-UA" w:eastAsia="uk-UA"/>
        </w:rPr>
      </w:pPr>
    </w:p>
    <w:p w:rsidR="00BB0BD6" w:rsidRDefault="00BB0BD6">
      <w:pPr>
        <w:pStyle w:val="Style2"/>
        <w:widowControl/>
        <w:jc w:val="both"/>
        <w:rPr>
          <w:rStyle w:val="FontStyle14"/>
          <w:lang w:val="uk-UA" w:eastAsia="uk-UA"/>
        </w:rPr>
      </w:pPr>
    </w:p>
    <w:p w:rsidR="00BB0BD6" w:rsidRDefault="00BB0BD6">
      <w:pPr>
        <w:pStyle w:val="Style2"/>
        <w:widowControl/>
        <w:jc w:val="both"/>
        <w:rPr>
          <w:rStyle w:val="FontStyle14"/>
          <w:lang w:val="uk-UA" w:eastAsia="uk-UA"/>
        </w:rPr>
      </w:pPr>
    </w:p>
    <w:p w:rsidR="00BB0BD6" w:rsidRDefault="00BB0BD6">
      <w:pPr>
        <w:pStyle w:val="Style2"/>
        <w:widowControl/>
        <w:jc w:val="both"/>
        <w:rPr>
          <w:rStyle w:val="FontStyle14"/>
          <w:lang w:val="uk-UA" w:eastAsia="uk-UA"/>
        </w:rPr>
      </w:pPr>
    </w:p>
    <w:p w:rsidR="000B6298" w:rsidRDefault="005D7C11">
      <w:pPr>
        <w:pStyle w:val="Style2"/>
        <w:widowControl/>
        <w:jc w:val="both"/>
        <w:rPr>
          <w:rStyle w:val="FontStyle15"/>
          <w:lang w:val="uk-UA" w:eastAsia="uk-UA"/>
        </w:rPr>
        <w:sectPr w:rsidR="000B6298">
          <w:type w:val="continuous"/>
          <w:pgSz w:w="11905" w:h="16837"/>
          <w:pgMar w:top="173" w:right="1519" w:bottom="754" w:left="3497" w:header="720" w:footer="720" w:gutter="0"/>
          <w:cols w:num="2" w:space="720" w:equalWidth="0">
            <w:col w:w="720" w:space="5448"/>
            <w:col w:w="720"/>
          </w:cols>
          <w:noEndnote/>
        </w:sectPr>
      </w:pPr>
      <w:r>
        <w:rPr>
          <w:rStyle w:val="FontStyle14"/>
          <w:lang w:val="uk-UA" w:eastAsia="uk-UA"/>
        </w:rPr>
        <w:br w:type="column"/>
      </w:r>
      <w:r w:rsidR="00D10695">
        <w:rPr>
          <w:rStyle w:val="FontStyle15"/>
          <w:lang w:val="uk-UA" w:eastAsia="uk-UA"/>
        </w:rPr>
        <w:lastRenderedPageBreak/>
        <w:t xml:space="preserve"> </w:t>
      </w:r>
    </w:p>
    <w:p w:rsidR="00CD32B5" w:rsidRDefault="00CD32B5">
      <w:pPr>
        <w:pStyle w:val="Style3"/>
        <w:widowControl/>
        <w:ind w:left="317"/>
        <w:rPr>
          <w:rStyle w:val="FontStyle16"/>
        </w:rPr>
      </w:pPr>
    </w:p>
    <w:p w:rsidR="00CD32B5" w:rsidRDefault="00CD32B5">
      <w:pPr>
        <w:pStyle w:val="Style3"/>
        <w:widowControl/>
        <w:ind w:left="317"/>
        <w:rPr>
          <w:rStyle w:val="FontStyle16"/>
        </w:rPr>
      </w:pPr>
    </w:p>
    <w:p w:rsidR="000B6298" w:rsidRDefault="005D7C11">
      <w:pPr>
        <w:pStyle w:val="Style3"/>
        <w:widowControl/>
        <w:ind w:left="317"/>
        <w:rPr>
          <w:rStyle w:val="FontStyle16"/>
        </w:rPr>
      </w:pPr>
      <w:r>
        <w:rPr>
          <w:rStyle w:val="FontStyle16"/>
        </w:rPr>
        <w:t xml:space="preserve">российская федерация орловская область </w:t>
      </w:r>
      <w:proofErr w:type="spellStart"/>
      <w:r>
        <w:rPr>
          <w:rStyle w:val="FontStyle16"/>
        </w:rPr>
        <w:t>троснянский</w:t>
      </w:r>
      <w:proofErr w:type="spellEnd"/>
      <w:r>
        <w:rPr>
          <w:rStyle w:val="FontStyle16"/>
        </w:rPr>
        <w:t xml:space="preserve"> районный совет народных депутатов</w:t>
      </w:r>
    </w:p>
    <w:p w:rsidR="000B6298" w:rsidRDefault="005D7C11">
      <w:pPr>
        <w:pStyle w:val="Style4"/>
        <w:widowControl/>
        <w:jc w:val="center"/>
        <w:rPr>
          <w:rStyle w:val="FontStyle16"/>
        </w:rPr>
      </w:pPr>
      <w:r>
        <w:rPr>
          <w:rStyle w:val="FontStyle16"/>
        </w:rPr>
        <w:t>решение</w:t>
      </w:r>
    </w:p>
    <w:p w:rsidR="000B6298" w:rsidRDefault="000B6298">
      <w:pPr>
        <w:pStyle w:val="Style10"/>
        <w:widowControl/>
        <w:spacing w:line="240" w:lineRule="exact"/>
        <w:rPr>
          <w:sz w:val="20"/>
          <w:szCs w:val="20"/>
        </w:rPr>
      </w:pPr>
    </w:p>
    <w:p w:rsidR="004220C1" w:rsidRDefault="005D7C11" w:rsidP="004220C1">
      <w:pPr>
        <w:pStyle w:val="Style10"/>
        <w:widowControl/>
        <w:tabs>
          <w:tab w:val="left" w:pos="8458"/>
        </w:tabs>
        <w:spacing w:before="24"/>
        <w:rPr>
          <w:rStyle w:val="FontStyle17"/>
        </w:rPr>
      </w:pPr>
      <w:r>
        <w:rPr>
          <w:rStyle w:val="FontStyle17"/>
        </w:rPr>
        <w:t xml:space="preserve">от </w:t>
      </w:r>
      <w:r w:rsidR="0083156C">
        <w:rPr>
          <w:rStyle w:val="FontStyle17"/>
        </w:rPr>
        <w:t>5 декабря</w:t>
      </w:r>
      <w:r>
        <w:rPr>
          <w:rStyle w:val="FontStyle17"/>
        </w:rPr>
        <w:t xml:space="preserve"> 2014 г.</w:t>
      </w:r>
      <w:r w:rsidR="004220C1">
        <w:rPr>
          <w:rStyle w:val="FontStyle17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Style w:val="FontStyle17"/>
        </w:rPr>
        <w:t>№</w:t>
      </w:r>
      <w:r w:rsidR="004220C1">
        <w:rPr>
          <w:rStyle w:val="FontStyle17"/>
        </w:rPr>
        <w:t xml:space="preserve"> </w:t>
      </w:r>
      <w:r w:rsidR="003B6E1E">
        <w:rPr>
          <w:rStyle w:val="FontStyle17"/>
        </w:rPr>
        <w:t>31</w:t>
      </w:r>
      <w:r w:rsidR="00053238">
        <w:rPr>
          <w:rStyle w:val="FontStyle17"/>
        </w:rPr>
        <w:t>4</w:t>
      </w:r>
    </w:p>
    <w:p w:rsidR="000B6298" w:rsidRDefault="004220C1" w:rsidP="004220C1">
      <w:pPr>
        <w:pStyle w:val="Style10"/>
        <w:widowControl/>
        <w:tabs>
          <w:tab w:val="left" w:pos="8458"/>
        </w:tabs>
        <w:spacing w:before="24"/>
        <w:rPr>
          <w:rStyle w:val="FontStyle17"/>
        </w:rPr>
      </w:pPr>
      <w:r>
        <w:rPr>
          <w:rStyle w:val="FontStyle17"/>
        </w:rPr>
        <w:t xml:space="preserve">с. </w:t>
      </w:r>
      <w:proofErr w:type="spellStart"/>
      <w:r>
        <w:rPr>
          <w:rStyle w:val="FontStyle17"/>
        </w:rPr>
        <w:t>Трос</w:t>
      </w:r>
      <w:r w:rsidR="005D7C11">
        <w:rPr>
          <w:rStyle w:val="FontStyle17"/>
        </w:rPr>
        <w:t>на</w:t>
      </w:r>
      <w:proofErr w:type="spellEnd"/>
    </w:p>
    <w:p w:rsidR="004220C1" w:rsidRDefault="004220C1" w:rsidP="004220C1">
      <w:pPr>
        <w:pStyle w:val="a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</w:t>
      </w:r>
      <w:r w:rsidR="005D7C11" w:rsidRPr="00BB0BD6">
        <w:rPr>
          <w:rStyle w:val="FontStyle17"/>
          <w:sz w:val="28"/>
          <w:szCs w:val="28"/>
        </w:rPr>
        <w:t xml:space="preserve">Принято на </w:t>
      </w:r>
      <w:r>
        <w:rPr>
          <w:rStyle w:val="FontStyle17"/>
          <w:sz w:val="28"/>
          <w:szCs w:val="28"/>
        </w:rPr>
        <w:t xml:space="preserve"> 2</w:t>
      </w:r>
      <w:r w:rsidR="0083156C">
        <w:rPr>
          <w:rStyle w:val="FontStyle17"/>
          <w:sz w:val="28"/>
          <w:szCs w:val="28"/>
        </w:rPr>
        <w:t>8</w:t>
      </w:r>
      <w:r w:rsidR="00BB0BD6" w:rsidRPr="00BB0BD6">
        <w:rPr>
          <w:rStyle w:val="FontStyle14"/>
          <w:rFonts w:ascii="Times New Roman" w:hAnsi="Times New Roman" w:cs="Times New Roman"/>
          <w:b w:val="0"/>
          <w:i w:val="0"/>
          <w:spacing w:val="30"/>
          <w:sz w:val="28"/>
          <w:szCs w:val="28"/>
        </w:rPr>
        <w:t xml:space="preserve"> </w:t>
      </w:r>
      <w:r w:rsidR="005D7C11" w:rsidRPr="00BB0BD6">
        <w:rPr>
          <w:rStyle w:val="FontStyle17"/>
          <w:sz w:val="28"/>
          <w:szCs w:val="28"/>
        </w:rPr>
        <w:t>заседании</w:t>
      </w:r>
      <w:r w:rsidR="00E45A0B">
        <w:rPr>
          <w:rStyle w:val="FontStyle17"/>
          <w:sz w:val="28"/>
          <w:szCs w:val="28"/>
        </w:rPr>
        <w:t xml:space="preserve"> </w:t>
      </w:r>
      <w:proofErr w:type="spellStart"/>
      <w:r w:rsidR="00BB0BD6" w:rsidRPr="00BB0BD6">
        <w:rPr>
          <w:rStyle w:val="FontStyle17"/>
          <w:sz w:val="28"/>
          <w:szCs w:val="28"/>
        </w:rPr>
        <w:t>Троснянского</w:t>
      </w:r>
      <w:proofErr w:type="spellEnd"/>
      <w:r w:rsidR="00BB0BD6" w:rsidRPr="00BB0BD6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</w:t>
      </w:r>
    </w:p>
    <w:p w:rsidR="004220C1" w:rsidRDefault="004220C1" w:rsidP="004220C1">
      <w:pPr>
        <w:pStyle w:val="a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</w:t>
      </w:r>
      <w:r w:rsidR="005D7C11" w:rsidRPr="00BB0BD6">
        <w:rPr>
          <w:rStyle w:val="FontStyle17"/>
          <w:sz w:val="28"/>
          <w:szCs w:val="28"/>
        </w:rPr>
        <w:t>районного Совета народных депутатов</w:t>
      </w:r>
      <w:r w:rsidR="00BB0BD6" w:rsidRPr="00BB0BD6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      </w:t>
      </w:r>
    </w:p>
    <w:p w:rsidR="000B6298" w:rsidRPr="00BB0BD6" w:rsidRDefault="004220C1" w:rsidP="004220C1">
      <w:pPr>
        <w:pStyle w:val="a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</w:t>
      </w:r>
      <w:r w:rsidR="00BB0BD6" w:rsidRPr="00BB0BD6">
        <w:rPr>
          <w:rStyle w:val="FontStyle17"/>
          <w:sz w:val="28"/>
          <w:szCs w:val="28"/>
        </w:rPr>
        <w:t>четвертого созыва</w:t>
      </w:r>
    </w:p>
    <w:p w:rsidR="000B6298" w:rsidRDefault="000B6298">
      <w:pPr>
        <w:pStyle w:val="Style10"/>
        <w:widowControl/>
        <w:spacing w:line="240" w:lineRule="exact"/>
        <w:rPr>
          <w:sz w:val="20"/>
          <w:szCs w:val="20"/>
        </w:rPr>
      </w:pPr>
    </w:p>
    <w:p w:rsidR="000B6298" w:rsidRPr="0083156C" w:rsidRDefault="005D7C11">
      <w:pPr>
        <w:pStyle w:val="Style10"/>
        <w:widowControl/>
        <w:tabs>
          <w:tab w:val="left" w:pos="7210"/>
        </w:tabs>
        <w:spacing w:before="29" w:line="322" w:lineRule="exact"/>
        <w:rPr>
          <w:rStyle w:val="FontStyle17"/>
          <w:b/>
          <w:sz w:val="28"/>
          <w:szCs w:val="28"/>
        </w:rPr>
      </w:pPr>
      <w:r w:rsidRPr="0083156C">
        <w:rPr>
          <w:rStyle w:val="FontStyle17"/>
          <w:b/>
          <w:sz w:val="28"/>
          <w:szCs w:val="28"/>
        </w:rPr>
        <w:t>О</w:t>
      </w:r>
      <w:r w:rsidR="0083156C" w:rsidRPr="0083156C">
        <w:rPr>
          <w:rStyle w:val="FontStyle17"/>
          <w:b/>
          <w:sz w:val="28"/>
          <w:szCs w:val="28"/>
        </w:rPr>
        <w:t>б утверждении отчета о поступлении и расходовании средств</w:t>
      </w:r>
    </w:p>
    <w:p w:rsidR="0083156C" w:rsidRPr="0083156C" w:rsidRDefault="0083156C">
      <w:pPr>
        <w:pStyle w:val="Style10"/>
        <w:widowControl/>
        <w:tabs>
          <w:tab w:val="left" w:pos="7210"/>
        </w:tabs>
        <w:spacing w:before="29" w:line="322" w:lineRule="exact"/>
        <w:rPr>
          <w:rStyle w:val="FontStyle17"/>
          <w:b/>
          <w:sz w:val="28"/>
          <w:szCs w:val="28"/>
        </w:rPr>
      </w:pPr>
      <w:r w:rsidRPr="0083156C">
        <w:rPr>
          <w:rStyle w:val="FontStyle17"/>
          <w:b/>
          <w:sz w:val="28"/>
          <w:szCs w:val="28"/>
        </w:rPr>
        <w:t xml:space="preserve">районного бюджета, </w:t>
      </w:r>
      <w:proofErr w:type="gramStart"/>
      <w:r w:rsidRPr="0083156C">
        <w:rPr>
          <w:rStyle w:val="FontStyle17"/>
          <w:b/>
          <w:sz w:val="28"/>
          <w:szCs w:val="28"/>
        </w:rPr>
        <w:t>выделенных</w:t>
      </w:r>
      <w:proofErr w:type="gramEnd"/>
      <w:r w:rsidRPr="0083156C">
        <w:rPr>
          <w:rStyle w:val="FontStyle17"/>
          <w:b/>
          <w:sz w:val="28"/>
          <w:szCs w:val="28"/>
        </w:rPr>
        <w:t xml:space="preserve"> территориальной избирательной </w:t>
      </w:r>
    </w:p>
    <w:p w:rsidR="0083156C" w:rsidRPr="0083156C" w:rsidRDefault="0083156C">
      <w:pPr>
        <w:pStyle w:val="Style10"/>
        <w:widowControl/>
        <w:tabs>
          <w:tab w:val="left" w:pos="7210"/>
        </w:tabs>
        <w:spacing w:before="29" w:line="322" w:lineRule="exact"/>
        <w:rPr>
          <w:rStyle w:val="FontStyle17"/>
          <w:b/>
          <w:sz w:val="28"/>
          <w:szCs w:val="28"/>
        </w:rPr>
      </w:pPr>
      <w:r w:rsidRPr="0083156C">
        <w:rPr>
          <w:rStyle w:val="FontStyle17"/>
          <w:b/>
          <w:sz w:val="28"/>
          <w:szCs w:val="28"/>
        </w:rPr>
        <w:t xml:space="preserve">комиссии </w:t>
      </w:r>
      <w:proofErr w:type="spellStart"/>
      <w:r w:rsidRPr="0083156C">
        <w:rPr>
          <w:rStyle w:val="FontStyle17"/>
          <w:b/>
          <w:sz w:val="28"/>
          <w:szCs w:val="28"/>
        </w:rPr>
        <w:t>Троснянского</w:t>
      </w:r>
      <w:proofErr w:type="spellEnd"/>
      <w:r w:rsidRPr="0083156C">
        <w:rPr>
          <w:rStyle w:val="FontStyle17"/>
          <w:b/>
          <w:sz w:val="28"/>
          <w:szCs w:val="28"/>
        </w:rPr>
        <w:t xml:space="preserve"> района  на подготовку и проведение </w:t>
      </w:r>
    </w:p>
    <w:p w:rsidR="0083156C" w:rsidRPr="0083156C" w:rsidRDefault="0083156C">
      <w:pPr>
        <w:pStyle w:val="Style10"/>
        <w:widowControl/>
        <w:tabs>
          <w:tab w:val="left" w:pos="7210"/>
        </w:tabs>
        <w:spacing w:before="29" w:line="322" w:lineRule="exact"/>
        <w:rPr>
          <w:rStyle w:val="FontStyle17"/>
          <w:b/>
          <w:sz w:val="28"/>
          <w:szCs w:val="28"/>
        </w:rPr>
      </w:pPr>
      <w:r w:rsidRPr="0083156C">
        <w:rPr>
          <w:rStyle w:val="FontStyle17"/>
          <w:b/>
          <w:sz w:val="28"/>
          <w:szCs w:val="28"/>
        </w:rPr>
        <w:t xml:space="preserve">дополнительных выборов депутата РСНД по </w:t>
      </w:r>
      <w:proofErr w:type="gramStart"/>
      <w:r w:rsidRPr="0083156C">
        <w:rPr>
          <w:rStyle w:val="FontStyle17"/>
          <w:b/>
          <w:sz w:val="28"/>
          <w:szCs w:val="28"/>
        </w:rPr>
        <w:t>одномандатному</w:t>
      </w:r>
      <w:proofErr w:type="gramEnd"/>
      <w:r w:rsidRPr="0083156C">
        <w:rPr>
          <w:rStyle w:val="FontStyle17"/>
          <w:b/>
          <w:sz w:val="28"/>
          <w:szCs w:val="28"/>
        </w:rPr>
        <w:t xml:space="preserve"> </w:t>
      </w:r>
    </w:p>
    <w:p w:rsidR="0083156C" w:rsidRPr="0083156C" w:rsidRDefault="0083156C">
      <w:pPr>
        <w:pStyle w:val="Style10"/>
        <w:widowControl/>
        <w:tabs>
          <w:tab w:val="left" w:pos="7210"/>
        </w:tabs>
        <w:spacing w:before="29" w:line="322" w:lineRule="exact"/>
        <w:rPr>
          <w:rStyle w:val="FontStyle17"/>
          <w:b/>
          <w:sz w:val="28"/>
          <w:szCs w:val="28"/>
        </w:rPr>
      </w:pPr>
      <w:r w:rsidRPr="0083156C">
        <w:rPr>
          <w:rStyle w:val="FontStyle17"/>
          <w:b/>
          <w:sz w:val="28"/>
          <w:szCs w:val="28"/>
        </w:rPr>
        <w:t xml:space="preserve">избирательному округу № 5 в единый день голосования </w:t>
      </w:r>
    </w:p>
    <w:p w:rsidR="0083156C" w:rsidRPr="0083156C" w:rsidRDefault="0083156C">
      <w:pPr>
        <w:pStyle w:val="Style10"/>
        <w:widowControl/>
        <w:tabs>
          <w:tab w:val="left" w:pos="7210"/>
        </w:tabs>
        <w:spacing w:before="29" w:line="322" w:lineRule="exact"/>
        <w:rPr>
          <w:rStyle w:val="FontStyle17"/>
          <w:b/>
          <w:sz w:val="28"/>
          <w:szCs w:val="28"/>
        </w:rPr>
      </w:pPr>
      <w:r w:rsidRPr="0083156C">
        <w:rPr>
          <w:rStyle w:val="FontStyle17"/>
          <w:b/>
          <w:sz w:val="28"/>
          <w:szCs w:val="28"/>
        </w:rPr>
        <w:t>14сентября 2014 года</w:t>
      </w:r>
    </w:p>
    <w:p w:rsidR="0083156C" w:rsidRPr="004220C1" w:rsidRDefault="0083156C">
      <w:pPr>
        <w:pStyle w:val="Style10"/>
        <w:widowControl/>
        <w:tabs>
          <w:tab w:val="left" w:pos="7210"/>
        </w:tabs>
        <w:spacing w:before="29" w:line="322" w:lineRule="exact"/>
        <w:rPr>
          <w:rStyle w:val="FontStyle17"/>
          <w:sz w:val="28"/>
          <w:szCs w:val="28"/>
        </w:rPr>
      </w:pPr>
    </w:p>
    <w:p w:rsidR="000B6298" w:rsidRDefault="000B6298">
      <w:pPr>
        <w:pStyle w:val="Style12"/>
        <w:widowControl/>
        <w:spacing w:line="240" w:lineRule="exact"/>
        <w:rPr>
          <w:sz w:val="20"/>
          <w:szCs w:val="20"/>
        </w:rPr>
      </w:pPr>
    </w:p>
    <w:p w:rsidR="000B6298" w:rsidRDefault="005D7C11">
      <w:pPr>
        <w:pStyle w:val="Style12"/>
        <w:widowControl/>
        <w:spacing w:before="29" w:line="317" w:lineRule="exact"/>
        <w:rPr>
          <w:rStyle w:val="FontStyle17"/>
          <w:sz w:val="28"/>
          <w:szCs w:val="28"/>
        </w:rPr>
      </w:pPr>
      <w:r w:rsidRPr="004220C1">
        <w:rPr>
          <w:rStyle w:val="FontStyle17"/>
          <w:sz w:val="28"/>
          <w:szCs w:val="28"/>
        </w:rPr>
        <w:t>В соответствии с п</w:t>
      </w:r>
      <w:r w:rsidR="0083156C">
        <w:rPr>
          <w:rStyle w:val="FontStyle17"/>
          <w:sz w:val="28"/>
          <w:szCs w:val="28"/>
        </w:rPr>
        <w:t xml:space="preserve">остановлением Избирательной комиссии Орловской </w:t>
      </w:r>
      <w:r w:rsidRPr="004220C1">
        <w:rPr>
          <w:rStyle w:val="FontStyle17"/>
          <w:sz w:val="28"/>
          <w:szCs w:val="28"/>
        </w:rPr>
        <w:t xml:space="preserve"> области</w:t>
      </w:r>
      <w:r w:rsidR="0083156C">
        <w:rPr>
          <w:rStyle w:val="FontStyle17"/>
          <w:sz w:val="28"/>
          <w:szCs w:val="28"/>
        </w:rPr>
        <w:t xml:space="preserve"> от 17 января 2014 года № 84/608-5 « Об утверждении Инструкции о порядке открытия и ведения счетов, учета</w:t>
      </w:r>
      <w:proofErr w:type="gramStart"/>
      <w:r w:rsidR="0083156C">
        <w:rPr>
          <w:rStyle w:val="FontStyle17"/>
          <w:sz w:val="28"/>
          <w:szCs w:val="28"/>
        </w:rPr>
        <w:t xml:space="preserve"> </w:t>
      </w:r>
      <w:r w:rsidRPr="004220C1">
        <w:rPr>
          <w:rStyle w:val="FontStyle17"/>
          <w:sz w:val="28"/>
          <w:szCs w:val="28"/>
        </w:rPr>
        <w:t>,</w:t>
      </w:r>
      <w:proofErr w:type="gramEnd"/>
      <w:r w:rsidRPr="004220C1">
        <w:rPr>
          <w:rStyle w:val="FontStyle17"/>
          <w:sz w:val="28"/>
          <w:szCs w:val="28"/>
        </w:rPr>
        <w:t xml:space="preserve"> </w:t>
      </w:r>
      <w:r w:rsidR="0083156C">
        <w:rPr>
          <w:rStyle w:val="FontStyle17"/>
          <w:sz w:val="28"/>
          <w:szCs w:val="28"/>
        </w:rPr>
        <w:t xml:space="preserve">отчетности и перечисления  денежных средств, выделенных из областного и местных бюджетов </w:t>
      </w:r>
      <w:r w:rsidR="00C20EE7">
        <w:rPr>
          <w:rStyle w:val="FontStyle17"/>
          <w:sz w:val="28"/>
          <w:szCs w:val="28"/>
        </w:rPr>
        <w:t xml:space="preserve">избирательным комиссиям, комиссиям референдумов для подготовки и проведения выборов Губернатора Орловской области, голосования по отзыву Губернатора Орловской области , выборов депутатов Орловского областного Совета народных депутатов, органов местного самоуправления Орловской области и референдумов»  и решения  территориальной  избирательной комиссии </w:t>
      </w:r>
      <w:proofErr w:type="spellStart"/>
      <w:r w:rsidR="00C20EE7">
        <w:rPr>
          <w:rStyle w:val="FontStyle17"/>
          <w:sz w:val="28"/>
          <w:szCs w:val="28"/>
        </w:rPr>
        <w:t>Троснянского</w:t>
      </w:r>
      <w:proofErr w:type="spellEnd"/>
      <w:r w:rsidR="00C20EE7">
        <w:rPr>
          <w:rStyle w:val="FontStyle17"/>
          <w:sz w:val="28"/>
          <w:szCs w:val="28"/>
        </w:rPr>
        <w:t xml:space="preserve"> района № 50/295 от 27 октября 2014</w:t>
      </w:r>
      <w:r w:rsidRPr="004220C1">
        <w:rPr>
          <w:rStyle w:val="FontStyle17"/>
          <w:sz w:val="28"/>
          <w:szCs w:val="28"/>
        </w:rPr>
        <w:t xml:space="preserve">, </w:t>
      </w:r>
      <w:proofErr w:type="spellStart"/>
      <w:r w:rsidRPr="004220C1">
        <w:rPr>
          <w:rStyle w:val="FontStyle17"/>
          <w:sz w:val="28"/>
          <w:szCs w:val="28"/>
        </w:rPr>
        <w:t>Троснянский</w:t>
      </w:r>
      <w:proofErr w:type="spellEnd"/>
      <w:r w:rsidRPr="004220C1">
        <w:rPr>
          <w:rStyle w:val="FontStyle17"/>
          <w:sz w:val="28"/>
          <w:szCs w:val="28"/>
        </w:rPr>
        <w:t xml:space="preserve"> районный Совет народных депутатов РЕШИЛ:</w:t>
      </w:r>
    </w:p>
    <w:p w:rsidR="000B6298" w:rsidRDefault="004220C1" w:rsidP="004220C1">
      <w:pPr>
        <w:pStyle w:val="a3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1.</w:t>
      </w:r>
      <w:r w:rsidR="00C20EE7">
        <w:rPr>
          <w:rStyle w:val="FontStyle17"/>
          <w:sz w:val="28"/>
          <w:szCs w:val="28"/>
        </w:rPr>
        <w:t>Утвердить отчет о поступлении и расходовании средств районного бюджета,</w:t>
      </w:r>
      <w:r w:rsidR="003B6E1E">
        <w:rPr>
          <w:rStyle w:val="FontStyle17"/>
          <w:sz w:val="28"/>
          <w:szCs w:val="28"/>
        </w:rPr>
        <w:t xml:space="preserve"> </w:t>
      </w:r>
      <w:r w:rsidR="00C20EE7">
        <w:rPr>
          <w:rStyle w:val="FontStyle17"/>
          <w:sz w:val="28"/>
          <w:szCs w:val="28"/>
        </w:rPr>
        <w:t xml:space="preserve">выделенных территориальной избирательной комиссии </w:t>
      </w:r>
      <w:proofErr w:type="spellStart"/>
      <w:r w:rsidR="00C20EE7">
        <w:rPr>
          <w:rStyle w:val="FontStyle17"/>
          <w:sz w:val="28"/>
          <w:szCs w:val="28"/>
        </w:rPr>
        <w:t>Троснянского</w:t>
      </w:r>
      <w:proofErr w:type="spellEnd"/>
      <w:r w:rsidR="00C20EE7">
        <w:rPr>
          <w:rStyle w:val="FontStyle17"/>
          <w:sz w:val="28"/>
          <w:szCs w:val="28"/>
        </w:rPr>
        <w:t xml:space="preserve"> района на подготовку и проведение дополнительных выборов депутата </w:t>
      </w:r>
      <w:proofErr w:type="spellStart"/>
      <w:r w:rsidR="00C20EE7">
        <w:rPr>
          <w:rStyle w:val="FontStyle17"/>
          <w:sz w:val="28"/>
          <w:szCs w:val="28"/>
        </w:rPr>
        <w:t>Троснянского</w:t>
      </w:r>
      <w:proofErr w:type="spellEnd"/>
      <w:r w:rsidR="00C20EE7">
        <w:rPr>
          <w:rStyle w:val="FontStyle17"/>
          <w:sz w:val="28"/>
          <w:szCs w:val="28"/>
        </w:rPr>
        <w:t xml:space="preserve"> РСНД по одноманда</w:t>
      </w:r>
      <w:r w:rsidR="0091578F">
        <w:rPr>
          <w:rStyle w:val="FontStyle17"/>
          <w:sz w:val="28"/>
          <w:szCs w:val="28"/>
        </w:rPr>
        <w:t>тному избирательному округу №5 в сумме 5400 рублей.</w:t>
      </w:r>
      <w:r w:rsidR="00C20EE7">
        <w:rPr>
          <w:rStyle w:val="FontStyle17"/>
          <w:sz w:val="28"/>
          <w:szCs w:val="28"/>
        </w:rPr>
        <w:t xml:space="preserve"> </w:t>
      </w:r>
    </w:p>
    <w:p w:rsidR="00C20EE7" w:rsidRPr="004220C1" w:rsidRDefault="003B6E1E" w:rsidP="004220C1">
      <w:pPr>
        <w:pStyle w:val="a3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</w:t>
      </w:r>
      <w:r w:rsidR="00C20EE7">
        <w:rPr>
          <w:rStyle w:val="FontStyle17"/>
          <w:sz w:val="28"/>
          <w:szCs w:val="28"/>
        </w:rPr>
        <w:t>2.</w:t>
      </w:r>
      <w:r>
        <w:rPr>
          <w:rStyle w:val="FontStyle17"/>
          <w:sz w:val="28"/>
          <w:szCs w:val="28"/>
        </w:rPr>
        <w:t>Данное решение вступает в силу со дня его обнародования</w:t>
      </w:r>
      <w:r w:rsidR="00053238">
        <w:rPr>
          <w:rStyle w:val="FontStyle17"/>
          <w:sz w:val="28"/>
          <w:szCs w:val="28"/>
        </w:rPr>
        <w:t>.</w:t>
      </w:r>
      <w:r w:rsidR="00C20EE7">
        <w:rPr>
          <w:rStyle w:val="FontStyle17"/>
          <w:sz w:val="28"/>
          <w:szCs w:val="28"/>
        </w:rPr>
        <w:t xml:space="preserve"> </w:t>
      </w:r>
    </w:p>
    <w:p w:rsidR="003B6E1E" w:rsidRDefault="003B6E1E">
      <w:pPr>
        <w:pStyle w:val="Style10"/>
        <w:widowControl/>
        <w:tabs>
          <w:tab w:val="left" w:pos="7526"/>
        </w:tabs>
        <w:spacing w:before="77" w:line="326" w:lineRule="exact"/>
        <w:rPr>
          <w:rStyle w:val="FontStyle17"/>
          <w:sz w:val="28"/>
          <w:szCs w:val="28"/>
        </w:rPr>
      </w:pPr>
    </w:p>
    <w:p w:rsidR="000B6298" w:rsidRPr="004220C1" w:rsidRDefault="005D7C11">
      <w:pPr>
        <w:pStyle w:val="Style10"/>
        <w:widowControl/>
        <w:tabs>
          <w:tab w:val="left" w:pos="7526"/>
        </w:tabs>
        <w:spacing w:before="77" w:line="326" w:lineRule="exact"/>
        <w:rPr>
          <w:rStyle w:val="FontStyle17"/>
          <w:sz w:val="28"/>
          <w:szCs w:val="28"/>
        </w:rPr>
      </w:pPr>
      <w:r w:rsidRPr="004220C1">
        <w:rPr>
          <w:rStyle w:val="FontStyle17"/>
          <w:sz w:val="28"/>
          <w:szCs w:val="28"/>
        </w:rPr>
        <w:t>Председатель районного</w:t>
      </w:r>
      <w:r w:rsidRPr="004220C1">
        <w:rPr>
          <w:rStyle w:val="FontStyle17"/>
          <w:sz w:val="28"/>
          <w:szCs w:val="28"/>
        </w:rPr>
        <w:tab/>
        <w:t>Глава района</w:t>
      </w:r>
    </w:p>
    <w:p w:rsidR="000B6298" w:rsidRPr="004220C1" w:rsidRDefault="005D7C11">
      <w:pPr>
        <w:pStyle w:val="Style10"/>
        <w:widowControl/>
        <w:spacing w:after="278" w:line="326" w:lineRule="exact"/>
        <w:rPr>
          <w:rStyle w:val="FontStyle17"/>
          <w:sz w:val="28"/>
          <w:szCs w:val="28"/>
        </w:rPr>
      </w:pPr>
      <w:r w:rsidRPr="004220C1">
        <w:rPr>
          <w:rStyle w:val="FontStyle17"/>
          <w:sz w:val="28"/>
          <w:szCs w:val="28"/>
        </w:rPr>
        <w:t>Совета народных депутатов</w:t>
      </w:r>
    </w:p>
    <w:p w:rsidR="000B6298" w:rsidRPr="004220C1" w:rsidRDefault="000B6298">
      <w:pPr>
        <w:pStyle w:val="Style10"/>
        <w:widowControl/>
        <w:spacing w:after="278" w:line="326" w:lineRule="exact"/>
        <w:rPr>
          <w:rStyle w:val="FontStyle17"/>
          <w:sz w:val="28"/>
          <w:szCs w:val="28"/>
        </w:rPr>
        <w:sectPr w:rsidR="000B6298" w:rsidRPr="004220C1">
          <w:type w:val="continuous"/>
          <w:pgSz w:w="11905" w:h="16837"/>
          <w:pgMar w:top="173" w:right="905" w:bottom="754" w:left="1625" w:header="720" w:footer="720" w:gutter="0"/>
          <w:cols w:space="60"/>
          <w:noEndnote/>
        </w:sectPr>
      </w:pPr>
    </w:p>
    <w:p w:rsidR="000B6298" w:rsidRPr="004220C1" w:rsidRDefault="005D7C11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4220C1">
        <w:rPr>
          <w:rStyle w:val="FontStyle17"/>
          <w:sz w:val="28"/>
          <w:szCs w:val="28"/>
        </w:rPr>
        <w:lastRenderedPageBreak/>
        <w:t>В.И. Миронов</w:t>
      </w:r>
    </w:p>
    <w:p w:rsidR="00D10695" w:rsidRPr="004220C1" w:rsidRDefault="005D7C11">
      <w:pPr>
        <w:pStyle w:val="Style5"/>
        <w:widowControl/>
        <w:jc w:val="both"/>
        <w:rPr>
          <w:rStyle w:val="FontStyle17"/>
          <w:sz w:val="28"/>
          <w:szCs w:val="28"/>
        </w:rPr>
      </w:pPr>
      <w:r w:rsidRPr="004220C1">
        <w:rPr>
          <w:rStyle w:val="FontStyle17"/>
          <w:sz w:val="28"/>
          <w:szCs w:val="28"/>
        </w:rPr>
        <w:br w:type="column"/>
      </w:r>
      <w:r w:rsidRPr="004220C1">
        <w:rPr>
          <w:rStyle w:val="FontStyle17"/>
          <w:sz w:val="28"/>
          <w:szCs w:val="28"/>
        </w:rPr>
        <w:lastRenderedPageBreak/>
        <w:t>В.И. Миронов</w:t>
      </w:r>
    </w:p>
    <w:sectPr w:rsidR="00D10695" w:rsidRPr="004220C1" w:rsidSect="000B6298">
      <w:type w:val="continuous"/>
      <w:pgSz w:w="11905" w:h="16837"/>
      <w:pgMar w:top="173" w:right="915" w:bottom="754" w:left="4241" w:header="720" w:footer="720" w:gutter="0"/>
      <w:cols w:num="2" w:space="720" w:equalWidth="0">
        <w:col w:w="1766" w:space="3226"/>
        <w:col w:w="175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79E" w:rsidRDefault="0053079E">
      <w:r>
        <w:separator/>
      </w:r>
    </w:p>
  </w:endnote>
  <w:endnote w:type="continuationSeparator" w:id="0">
    <w:p w:rsidR="0053079E" w:rsidRDefault="00530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79E" w:rsidRDefault="0053079E">
      <w:r>
        <w:separator/>
      </w:r>
    </w:p>
  </w:footnote>
  <w:footnote w:type="continuationSeparator" w:id="0">
    <w:p w:rsidR="0053079E" w:rsidRDefault="00530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793A"/>
    <w:multiLevelType w:val="singleLevel"/>
    <w:tmpl w:val="F28A21CA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672A9"/>
    <w:rsid w:val="00053238"/>
    <w:rsid w:val="000B6298"/>
    <w:rsid w:val="000C4F4B"/>
    <w:rsid w:val="002C54D0"/>
    <w:rsid w:val="003B6E1E"/>
    <w:rsid w:val="004220C1"/>
    <w:rsid w:val="00446C49"/>
    <w:rsid w:val="00476D9B"/>
    <w:rsid w:val="0053079E"/>
    <w:rsid w:val="005D7C11"/>
    <w:rsid w:val="00733387"/>
    <w:rsid w:val="00803B9E"/>
    <w:rsid w:val="0083156C"/>
    <w:rsid w:val="0091578F"/>
    <w:rsid w:val="00B672A9"/>
    <w:rsid w:val="00BB0BD6"/>
    <w:rsid w:val="00C20EE7"/>
    <w:rsid w:val="00C41BFF"/>
    <w:rsid w:val="00CD32B5"/>
    <w:rsid w:val="00D10695"/>
    <w:rsid w:val="00DC03B5"/>
    <w:rsid w:val="00DF2A0E"/>
    <w:rsid w:val="00E4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98"/>
    <w:pPr>
      <w:widowControl w:val="0"/>
      <w:autoSpaceDE w:val="0"/>
      <w:autoSpaceDN w:val="0"/>
      <w:adjustRightInd w:val="0"/>
    </w:pPr>
    <w:rPr>
      <w:rFonts w:hAnsi="Garamon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B6298"/>
  </w:style>
  <w:style w:type="paragraph" w:customStyle="1" w:styleId="Style2">
    <w:name w:val="Style2"/>
    <w:basedOn w:val="a"/>
    <w:uiPriority w:val="99"/>
    <w:rsid w:val="000B6298"/>
  </w:style>
  <w:style w:type="paragraph" w:customStyle="1" w:styleId="Style3">
    <w:name w:val="Style3"/>
    <w:basedOn w:val="a"/>
    <w:uiPriority w:val="99"/>
    <w:rsid w:val="000B6298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0B6298"/>
  </w:style>
  <w:style w:type="paragraph" w:customStyle="1" w:styleId="Style5">
    <w:name w:val="Style5"/>
    <w:basedOn w:val="a"/>
    <w:uiPriority w:val="99"/>
    <w:rsid w:val="000B6298"/>
  </w:style>
  <w:style w:type="paragraph" w:customStyle="1" w:styleId="Style6">
    <w:name w:val="Style6"/>
    <w:basedOn w:val="a"/>
    <w:uiPriority w:val="99"/>
    <w:rsid w:val="000B6298"/>
  </w:style>
  <w:style w:type="paragraph" w:customStyle="1" w:styleId="Style7">
    <w:name w:val="Style7"/>
    <w:basedOn w:val="a"/>
    <w:uiPriority w:val="99"/>
    <w:rsid w:val="000B6298"/>
  </w:style>
  <w:style w:type="paragraph" w:customStyle="1" w:styleId="Style8">
    <w:name w:val="Style8"/>
    <w:basedOn w:val="a"/>
    <w:uiPriority w:val="99"/>
    <w:rsid w:val="000B6298"/>
  </w:style>
  <w:style w:type="paragraph" w:customStyle="1" w:styleId="Style9">
    <w:name w:val="Style9"/>
    <w:basedOn w:val="a"/>
    <w:uiPriority w:val="99"/>
    <w:rsid w:val="000B6298"/>
  </w:style>
  <w:style w:type="paragraph" w:customStyle="1" w:styleId="Style10">
    <w:name w:val="Style10"/>
    <w:basedOn w:val="a"/>
    <w:uiPriority w:val="99"/>
    <w:rsid w:val="000B6298"/>
  </w:style>
  <w:style w:type="paragraph" w:customStyle="1" w:styleId="Style11">
    <w:name w:val="Style11"/>
    <w:basedOn w:val="a"/>
    <w:uiPriority w:val="99"/>
    <w:rsid w:val="000B6298"/>
    <w:pPr>
      <w:spacing w:line="322" w:lineRule="exact"/>
      <w:ind w:firstLine="725"/>
      <w:jc w:val="both"/>
    </w:pPr>
  </w:style>
  <w:style w:type="paragraph" w:customStyle="1" w:styleId="Style12">
    <w:name w:val="Style12"/>
    <w:basedOn w:val="a"/>
    <w:uiPriority w:val="99"/>
    <w:rsid w:val="000B6298"/>
    <w:pPr>
      <w:spacing w:line="320" w:lineRule="exact"/>
      <w:ind w:firstLine="701"/>
      <w:jc w:val="both"/>
    </w:pPr>
  </w:style>
  <w:style w:type="character" w:customStyle="1" w:styleId="FontStyle14">
    <w:name w:val="Font Style14"/>
    <w:basedOn w:val="a0"/>
    <w:uiPriority w:val="99"/>
    <w:rsid w:val="000B6298"/>
    <w:rPr>
      <w:rFonts w:ascii="Garamond" w:hAnsi="Garamond" w:cs="Garamond"/>
      <w:b/>
      <w:bCs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0B6298"/>
    <w:rPr>
      <w:rFonts w:ascii="Garamond" w:hAnsi="Garamond" w:cs="Garamond"/>
      <w:b/>
      <w:bCs/>
      <w:i/>
      <w:iCs/>
      <w:spacing w:val="-30"/>
      <w:sz w:val="40"/>
      <w:szCs w:val="40"/>
    </w:rPr>
  </w:style>
  <w:style w:type="character" w:customStyle="1" w:styleId="FontStyle16">
    <w:name w:val="Font Style16"/>
    <w:basedOn w:val="a0"/>
    <w:uiPriority w:val="99"/>
    <w:rsid w:val="000B6298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17">
    <w:name w:val="Font Style17"/>
    <w:basedOn w:val="a0"/>
    <w:uiPriority w:val="99"/>
    <w:rsid w:val="000B6298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4220C1"/>
    <w:pPr>
      <w:widowControl w:val="0"/>
      <w:autoSpaceDE w:val="0"/>
      <w:autoSpaceDN w:val="0"/>
      <w:adjustRightInd w:val="0"/>
    </w:pPr>
    <w:rPr>
      <w:rFonts w:hAnsi="Garamon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2014-11-25T04:27:00Z</dcterms:created>
  <dcterms:modified xsi:type="dcterms:W3CDTF">2014-12-04T12:32:00Z</dcterms:modified>
</cp:coreProperties>
</file>