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1" w:type="dxa"/>
        <w:tblInd w:w="93" w:type="dxa"/>
        <w:tblLook w:val="0000"/>
      </w:tblPr>
      <w:tblGrid>
        <w:gridCol w:w="9591"/>
      </w:tblGrid>
      <w:tr w:rsidR="00336572" w:rsidRPr="00A87C84" w:rsidTr="00A670A0">
        <w:trPr>
          <w:trHeight w:val="255"/>
        </w:trPr>
        <w:tc>
          <w:tcPr>
            <w:tcW w:w="9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572" w:rsidRPr="00F5141A" w:rsidRDefault="00336572" w:rsidP="00F5141A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7C8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</w:t>
            </w:r>
            <w:r w:rsidRPr="00F5141A">
              <w:rPr>
                <w:rFonts w:ascii="Times New Roman" w:hAnsi="Times New Roman" w:cs="Times New Roman"/>
                <w:sz w:val="24"/>
                <w:szCs w:val="24"/>
              </w:rPr>
              <w:t>Приложение  6</w:t>
            </w:r>
          </w:p>
          <w:p w:rsidR="00336572" w:rsidRPr="00F5141A" w:rsidRDefault="00336572" w:rsidP="00F5141A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41A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 Троснянского </w:t>
            </w:r>
            <w:proofErr w:type="gramStart"/>
            <w:r w:rsidRPr="00F5141A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</w:p>
          <w:p w:rsidR="00336572" w:rsidRPr="00F5141A" w:rsidRDefault="00336572" w:rsidP="00F5141A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4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Совета народных депутатов</w:t>
            </w:r>
          </w:p>
          <w:p w:rsidR="00336572" w:rsidRPr="00F5141A" w:rsidRDefault="00336572" w:rsidP="00F5141A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4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от </w:t>
            </w:r>
            <w:r w:rsidR="00813E3D">
              <w:rPr>
                <w:rFonts w:ascii="Times New Roman" w:hAnsi="Times New Roman" w:cs="Times New Roman"/>
                <w:sz w:val="24"/>
                <w:szCs w:val="24"/>
              </w:rPr>
              <w:t>5 декабря</w:t>
            </w:r>
            <w:r w:rsidRPr="00F5141A">
              <w:rPr>
                <w:rFonts w:ascii="Times New Roman" w:hAnsi="Times New Roman" w:cs="Times New Roman"/>
                <w:sz w:val="24"/>
                <w:szCs w:val="24"/>
              </w:rPr>
              <w:t xml:space="preserve">  2014 года  №</w:t>
            </w:r>
            <w:r w:rsidR="00813E3D">
              <w:rPr>
                <w:rFonts w:ascii="Times New Roman" w:hAnsi="Times New Roman" w:cs="Times New Roman"/>
                <w:sz w:val="24"/>
                <w:szCs w:val="24"/>
              </w:rPr>
              <w:t xml:space="preserve"> 310</w:t>
            </w:r>
          </w:p>
          <w:p w:rsidR="00CA10DF" w:rsidRPr="00A87C84" w:rsidRDefault="00CA10DF" w:rsidP="00CA10D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6572" w:rsidRPr="00A87C84" w:rsidTr="00336572">
        <w:trPr>
          <w:trHeight w:val="255"/>
        </w:trPr>
        <w:tc>
          <w:tcPr>
            <w:tcW w:w="9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572" w:rsidRPr="00F5141A" w:rsidRDefault="00336572" w:rsidP="0033657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Ведомственная структура расходов бюджета муниципального района  на 2014 год  </w:t>
            </w:r>
          </w:p>
          <w:tbl>
            <w:tblPr>
              <w:tblStyle w:val="a3"/>
              <w:tblW w:w="9258" w:type="dxa"/>
              <w:tblLook w:val="04A0"/>
            </w:tblPr>
            <w:tblGrid>
              <w:gridCol w:w="2924"/>
              <w:gridCol w:w="556"/>
              <w:gridCol w:w="580"/>
              <w:gridCol w:w="580"/>
              <w:gridCol w:w="943"/>
              <w:gridCol w:w="489"/>
              <w:gridCol w:w="505"/>
              <w:gridCol w:w="898"/>
              <w:gridCol w:w="801"/>
              <w:gridCol w:w="982"/>
            </w:tblGrid>
            <w:tr w:rsidR="00E62CC0" w:rsidRPr="00A87C84" w:rsidTr="006728F7">
              <w:tc>
                <w:tcPr>
                  <w:tcW w:w="2962" w:type="dxa"/>
                  <w:vAlign w:val="center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  <w:p w:rsidR="0062189D" w:rsidRPr="00A87C84" w:rsidRDefault="006218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62189D" w:rsidRPr="00A87C84" w:rsidRDefault="006218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62189D" w:rsidRPr="00A87C84" w:rsidRDefault="006218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62189D" w:rsidRPr="00A87C84" w:rsidRDefault="006218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62189D" w:rsidRPr="00A87C84" w:rsidRDefault="006218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0" w:type="dxa"/>
                  <w:vAlign w:val="center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Вед.</w:t>
                  </w:r>
                </w:p>
              </w:tc>
              <w:tc>
                <w:tcPr>
                  <w:tcW w:w="586" w:type="dxa"/>
                  <w:vAlign w:val="center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РПр</w:t>
                  </w:r>
                </w:p>
              </w:tc>
              <w:tc>
                <w:tcPr>
                  <w:tcW w:w="586" w:type="dxa"/>
                  <w:vAlign w:val="center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gram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</w:t>
                  </w:r>
                  <w:proofErr w:type="gramEnd"/>
                </w:p>
              </w:tc>
              <w:tc>
                <w:tcPr>
                  <w:tcW w:w="948" w:type="dxa"/>
                  <w:vAlign w:val="center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ЦСР</w:t>
                  </w:r>
                </w:p>
              </w:tc>
              <w:tc>
                <w:tcPr>
                  <w:tcW w:w="493" w:type="dxa"/>
                  <w:vAlign w:val="center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ВР</w:t>
                  </w:r>
                </w:p>
              </w:tc>
              <w:tc>
                <w:tcPr>
                  <w:tcW w:w="505" w:type="dxa"/>
                  <w:vAlign w:val="center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Ист</w:t>
                  </w:r>
                  <w:proofErr w:type="spellEnd"/>
                  <w:proofErr w:type="gramEnd"/>
                </w:p>
              </w:tc>
              <w:tc>
                <w:tcPr>
                  <w:tcW w:w="910" w:type="dxa"/>
                  <w:textDirection w:val="btLr"/>
                  <w:vAlign w:val="center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Утверждено на  2014 год</w:t>
                  </w:r>
                </w:p>
              </w:tc>
              <w:tc>
                <w:tcPr>
                  <w:tcW w:w="574" w:type="dxa"/>
                  <w:textDirection w:val="btLr"/>
                  <w:vAlign w:val="center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</w:tc>
              <w:tc>
                <w:tcPr>
                  <w:tcW w:w="1134" w:type="dxa"/>
                  <w:textDirection w:val="btLr"/>
                  <w:vAlign w:val="center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8D46D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  <w:r w:rsidR="00E62CC0"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8D46D0" w:rsidP="008D46D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8D46D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  <w:r w:rsidR="00E62CC0"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8D46D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  <w:r w:rsidR="00E62CC0"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189254,9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14902,1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204157,0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75281,7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3284,4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78566,1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113973,2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11617,7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125590,9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АДМИНИСТРАЦИЯ ТРОСНЯНКОГО РАЙОНА ОРЛОВСКОЙ ОБЛАСТИ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49040,7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10632,5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59673,2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25370,3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2054,5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27424,8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23670,4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8578,0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32248,4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16543,3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256,6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16799,9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953,0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982,0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</w:t>
                  </w:r>
                  <w:r w:rsidR="00A87C84"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953,0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982,0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Глава муниципального образования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БП08007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953,0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982,0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982,0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982,0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982,0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982,0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859,6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-148,0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711,6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A670A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859,6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-148,0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711,6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Центральный аппарат в рамках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859,6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-148,0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711,6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Расходы на выплаты персоналу в целях обеспечения выполнения функций государственными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691,6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-205,0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486,6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691,6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-205,0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486,6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691,6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-205,0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486,6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691,6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-205,0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486,6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222,0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222,0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222,0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бюджетные ассигнования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13169,1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346,9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13516,0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13169,1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346,9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13516,0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Глава местной администрации (исполнительно-распорядительного органа) муниципального образования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БП08009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912,0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53,4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965,4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912,0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965,4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912,0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965,4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912,0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965,4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912,0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965,4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Центральный аппарат в рамках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12257,1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293,5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12550,6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9554,6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9553,6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Расходы на выплаты персоналу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государственных (муниципальных) органов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9554,6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9553,6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9554,6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9553,6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2652,5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294,5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2947,0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2652,5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294,5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2947,0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2652,5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2715,7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231,3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бюджетные ассигнования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750,0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825,4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A670A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750,0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825,4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Центральный аппарат в рамках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750,0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825,4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727,0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802,4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727,0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802,4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727,0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802,4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727,0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802,4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Обесп</w:t>
                  </w:r>
                  <w:r w:rsidR="00A670A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е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чение проведения выборов и референдумов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A670A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Проведение выборов в представительные органы муниципального образования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БП08040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БП08040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БП08040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БП08040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общегосударственные вопросы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806,2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-41,3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764,9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Районная целевая программа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"Содействие обеспечения безопасности дорожного движения в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районе в 2012-2020 годах"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П408032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П408032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П408032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П408032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 w:rsidP="00A670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      </w:r>
                  <w:proofErr w:type="spellStart"/>
                  <w:r w:rsidR="00A670A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роснянском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районе на 2012-2016 годы"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П408034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П408034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П408034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П408034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П808038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П878038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П878038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П878038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П878038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762,4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-41,3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721,1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Реализация муниципальных  функций Троснянского района в сфере мун</w:t>
                  </w:r>
                  <w:r w:rsidR="00A670A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ципального управления в рамках 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части бюджета мун</w:t>
                  </w:r>
                  <w:r w:rsidR="00A670A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399,7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-41,3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358,4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399,7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-41,3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358,4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399,7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-41,3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358,4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168,4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358,4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-231,3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 xml:space="preserve">правонарушениях, в рамках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части бюджета муниципального района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БГ07158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181,5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181,5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176,5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176,5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176,5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176,5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176,5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176,5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176,5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176,5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областные средства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Выполнение  полномочий  в сфере трудовых отношений в рамках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БГ07161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181,2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181,2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БГ07161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176,2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176,2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БГ07161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176,2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176,2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БГ07161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176,2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176,2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БГ07161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176,2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176,2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областные средства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4297,0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4429,0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Транспорт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0408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932,0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A670A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</w:t>
                  </w:r>
                  <w:r w:rsidR="00A670A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0408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932,0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на проведение отдельных мероприятий по другим видам транспорта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0408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БП08012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932,0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бюджетные ассигнования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0408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БП08012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932,0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Субсидии юридическим лицам (кроме некоммерческих организаций), индивидуальным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 xml:space="preserve">предпринимателям, физическим лицам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0408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БП08012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932,0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0408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БП08012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932,0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Дорожное хозяйство (дорожные фонды)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Дорожное хозяйство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мунципального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Ремонт и содержание автомобильных дорог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прочие работы в сфере дорожного хозяйства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государственны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х(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Прочая закупка товаров, работ и услуг для государственных (муниципальных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Районная целевая программа "Развитие и поддержка малого и среднего предпринимательства в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районе на 2012-2020 годы"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П118031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П118031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П118031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Прочая закупка товаров, работ и услуг для государственных (муниципальных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П118031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П118031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Районная целевая программа "Развитие торговли  в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районе на 2012-2018 годы"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П558035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П558035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государственны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х(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П558035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Прочая закупка товаров, работ и услуг для государственных (муниципальных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П558035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П558035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Жилищно-коммунальное хозяйство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0000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21901,1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9858,8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31759,9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Коммунальное хозяйство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21901,1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9858,8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31759,9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Мун</w:t>
                  </w:r>
                  <w:r w:rsidR="00A670A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21901,1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9858,8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31759,9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Подпрограмма "Строительство локальных сетей водоснабжения"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П840000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21901,1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9858,8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31759,9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Строительство локальных сетей водоснабжения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П848038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3285,2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1654,3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4939,5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Капитальные вложения в объекты недвижимого имущества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государственной (муниципальной) собственности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П848038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3285,2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1654,3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4939,5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П848038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3285,2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1654,3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4939,5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Строительство локальных сетей водоснабжения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П847231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18615,9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8204,5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26820,4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П847231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18615,9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8204,5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26820,4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П847231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18615,9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8204,5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26820,4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0000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3589,3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385,1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3974,4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Пенсионное обеспечение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643,0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A670A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</w:t>
                  </w:r>
                  <w:r w:rsidR="00A670A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643,0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Дополнительное пенсионное обеспечение, доплата к пенсиям муниципальных служащих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Социальные выплаты гражданам,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Пособия и компенсации гражданам и иные социальные выплаты,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Социальное обеспечение населения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2989,3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3331,4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-в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сего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2852,5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2852,5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Подпрограмма "Строительство (приобретение) жилья для граждан, проживающих в сельских поселениях муниципального района"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П810000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1898,1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1898,1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670A0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18"/>
                      <w:szCs w:val="18"/>
                    </w:rPr>
                  </w:pPr>
                  <w:r w:rsidRPr="00A670A0">
                    <w:rPr>
                      <w:rFonts w:ascii="Times New Roman" w:hAnsi="Times New Roman" w:cs="Times New Roman"/>
                      <w:b/>
                      <w:bCs/>
                      <w:iCs/>
                      <w:sz w:val="18"/>
                      <w:szCs w:val="18"/>
                    </w:rPr>
                    <w:t>Осуществление мероприятий по улучшению жилищных условий граждан, проживающих в сельской местности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П815018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723,5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723,5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П815018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723,5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723,5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Социальные выплаты гражданам,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П815018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723,5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723,5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П815018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723,5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723,5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областные средства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П815018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723,5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723,5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Осуществление мероприятий по улучшению жилищных условий граждан, проживающих в сельской местности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П817016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694,6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694,6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П817016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694,6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694,6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Социальные выплаты гражданам,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П817016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694,6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694,6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П817016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694,6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694,6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П817016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694,6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694,6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670A0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18"/>
                      <w:szCs w:val="18"/>
                    </w:rPr>
                  </w:pPr>
                  <w:r w:rsidRPr="00A670A0">
                    <w:rPr>
                      <w:rFonts w:ascii="Times New Roman" w:hAnsi="Times New Roman" w:cs="Times New Roman"/>
                      <w:b/>
                      <w:bCs/>
                      <w:iCs/>
                      <w:sz w:val="18"/>
                      <w:szCs w:val="18"/>
                    </w:rPr>
                    <w:t>Осуществление мероприятий по улучшению жилищных условий граждан, проживающих в сельской местности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Социальные выплаты гражданам,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П820000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954,4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954,4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Осуществление меропри</w:t>
                  </w:r>
                  <w:r w:rsidR="00A670A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я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тий по стр</w:t>
                  </w:r>
                  <w:r w:rsidR="00A670A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ительству (приобретению) жилья для молодых специалистов, проживающих в сельской местности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П825018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358,0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358,0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П825018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358,0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358,0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Социальные выплаты гражданам,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П825018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358,0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358,0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П825018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358,0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358,0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областные средства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П825018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358,0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358,0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Осуществление меропри</w:t>
                  </w:r>
                  <w:r w:rsidR="00A670A0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я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тий по стр</w:t>
                  </w:r>
                  <w:r w:rsidR="00A670A0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о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ительству (приобретению) жилья для молодых специалистов, проживающих в сельской местности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344,4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344,4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344,4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344,4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Социальные выплаты гражданам,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344,4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344,4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344,4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344,4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областные средства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344,4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344,4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 w:rsidP="00A670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Осуществление меропр</w:t>
                  </w:r>
                  <w:r w:rsidR="00A670A0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ия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тий по стр</w:t>
                  </w:r>
                  <w:r w:rsidR="00A670A0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о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ительству (приобретению) жилья для молодых специалистов, проживающих в сельской местности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252,0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Социальные выплаты гражданам,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Районная целевая программа «Обеспечение жильем молодых семей в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районе на 2013-2017 годы»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П770000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136,8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478,9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A670A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Мероприятия подпрограммы "Обеспечение жильем молодых семей" федеральной целевой программы "Жилище" на 2011-2015 годы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 рамках подпрограммы "обеспечение жильем молодых семей на 2014-2015 годы" государственной программы Орловской области "Молодежь </w:t>
                  </w:r>
                  <w:proofErr w:type="spellStart"/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рловщины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 2013-2020 годы"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П775020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162,8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П775020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162,8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Социальные выплаты гражданам,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кроме публичных нормативных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П775020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162,8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Субсидии гражданам на приобретение жилья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П775020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162,8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П775020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162,8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A670A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мероприятий подпрограммы "Обеспечение жильем молодых семей" федеральной целевой программы "Жилище" на 2011-2015 годы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 рамках подпрограммы "обеспечение жильем молодых семей на 2014-2015 годы" государственной программы Орловской области "Молодежь </w:t>
                  </w:r>
                  <w:proofErr w:type="spellStart"/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рловщины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 2013-2020 годы"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П777019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210,7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П777019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210,7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Социальные выплаты гражданам,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П777019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210,7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П777019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210,7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П777019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210,7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П778037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136,8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-31,4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Социальные выплаты гражданам,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П778037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136,8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-31,4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П778037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136,8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-31,4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П778037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136,8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-31,4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ФИЗИЧЕСКАЯ КУЛЬТУРА И СПОРТ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2710,0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2710,0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районные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2340,0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2340,0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Физическая культура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2710,0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2710,0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-в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сего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П808038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2710,0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2710,0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 w:rsidP="00A670A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Подпрограмма "Строительство плоскостных спортивных сооружений"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2710,0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2710,0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Осуществление мероприятий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 развитию сети плоскостных сооружений в сельской местности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П885018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1040,0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1040,0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П885018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1040,0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1040,0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П885018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1040,0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1040,0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П885018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1040,0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1040,0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П885018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1040,0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1040,0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Осуществление мероприятий</w:t>
                  </w:r>
                  <w:r w:rsidR="00A670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 развитию сети плоскостных сооружений в сельской местности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П887231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П887231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П887231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П887231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П887231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Осуществление мероприятий</w:t>
                  </w:r>
                  <w:r w:rsidR="00672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 развитию сети плоскостных сооружений в сельской местности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Осуществление мероприятий</w:t>
                  </w:r>
                  <w:r w:rsidR="00672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 развитию сети плоскостных сооружений в сельской местности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 w:rsidR="00672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Прочая закупка товаров, работ и услуг для государственных (муниципальных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П880000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ФИНАНСОВЫЙ ОТДЕЛ АДМИНИСТРАЦИИ ТРОСНЯНСКОГО РАЙОНА ОРЛОВСКОЙ ОБЛАСТИ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14468,7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478,6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14384,1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3433,3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-84,6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3348,7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11035,4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563,2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11598,6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2660,0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-84,6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2575,4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2470,0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2470,0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</w:t>
                  </w:r>
                  <w:r w:rsidR="00672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часть бюджета мун</w:t>
                  </w:r>
                  <w:r w:rsidR="00672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Центральный аппарат в рамках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части бюджета мун</w:t>
                  </w:r>
                  <w:r w:rsidR="00672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2470,0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 w:rsidR="00672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2160,0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2160,0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</w:t>
                  </w:r>
                  <w:r w:rsidR="00672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пальных) органов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2160,0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2160,0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Фонд оплаты труда государственных (муниципальных) органов и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взносы по обязательному социальному страхованию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2160,0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2160,0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2160,0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2160,0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 w:rsidR="00672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307,0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307,0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307,0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307,0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307,0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307,0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бюджетные ассигнования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Обесп</w:t>
                  </w:r>
                  <w:r w:rsidR="006728F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е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чение проведения выборов и референдумов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6728F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Проведение выборов в представительные органы муниципального образования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БП08040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 w:rsidR="00672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</w:t>
                  </w:r>
                  <w:r w:rsidR="00672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БП08040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</w:t>
                  </w:r>
                  <w:r w:rsidR="00672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БП08040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БП08040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Резервные фонды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6728F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Резервные фонды исполнительных органов местного  в рамках 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бюджетные ассигнования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Резервные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общегосударственные вопросы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-90,0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6728F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-90,0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Реализация муниципальных  функций Троснянского района в сфере муниципального управления в рамках 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-90,0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-90,0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-90,0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-90,0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Национальная оборона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0200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0200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0203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БФ00000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Осуществление первичного воинского учета на территориях, где отсутствуют военные комиссариаты, в рамках 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0200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0203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БФ05118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536,8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0200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0203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БФ05118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536,8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Субвенции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0200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0203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БФ05118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536,8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0200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0203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БФ05118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536,8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3924,6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3924,6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Дорожное хозяйство (дорожные фонды)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3924,6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3924,6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6728F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</w:t>
                  </w:r>
                  <w:r w:rsidR="006728F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3924,6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3924,6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Ремонт и содержание автомобильных дорог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прочие работы в сфере дорожного хозяйства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504,6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504,6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504,6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504,6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504,6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504,6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504,6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504,6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Ремонт автомобильных дорог общего пользования местного значения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БП07055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3420,0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3420,0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БП07055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3420,0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3420,0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БП07055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3420,0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3420,0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6728F7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</w:t>
                  </w:r>
                  <w:r w:rsidR="00672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за исключением субсидий на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капитальных вложений в объекты государственной (мун</w:t>
                  </w:r>
                  <w:r w:rsidR="00672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ципальной) собственности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БП07055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3420,0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3420,0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БП07055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3420,0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3420,0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Культура, кинематография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563,2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563,2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Культура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563,2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563,2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A2278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из областного бюджета бюджетам муниципальных районов (городских округов) на повышение заработной платы работникам муниципальных учрежд</w:t>
                  </w:r>
                  <w:r w:rsidR="00A227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ний культуры в рамках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БП17283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526,2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526,2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БП17283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526,2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526,2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БП17283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526,2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526,2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</w:t>
                  </w:r>
                  <w:r w:rsidR="00A227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за исключением субсидий на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капитальных вложений в объекты государственной (мун</w:t>
                  </w:r>
                  <w:r w:rsidR="00A227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ципальной) собственности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БП17283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526,2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526,2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БП17283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526,2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526,2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</w:t>
                  </w:r>
                  <w:r w:rsidR="00A2278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архивного дела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сохранение и реконструкция военно-мемориальных объектов в Орловской области (2013-2017 годы)"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БП05146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БП05146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БП05146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БП05146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Социальное обеспечение населения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973,0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A2278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</w:t>
                  </w:r>
                  <w:r w:rsidR="00A2278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973,0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Обеспечение жильем отдельных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категорий граждан, установленных Федеральным законом от 12 января 1995 года № 5-ФЗ "О ветеранах", в соотв</w:t>
                  </w:r>
                  <w:r w:rsidR="00A227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тствии с Указом Президента РФ от 7 мая 2008 года № 714 "Об обеспечении  жильем ветеранов Великой отечественной войны 1941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БП05134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БП05134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A2278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Социальны</w:t>
                  </w:r>
                  <w:r w:rsidR="00A2278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е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выплаты гражданам,</w:t>
                  </w:r>
                  <w:r w:rsidR="00A2278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БП05134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Пособия и компенсации гражданам и иные социальные выплаты,</w:t>
                  </w:r>
                  <w:r w:rsidR="00A2278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БП05134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БП05134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Межбюджетные трансферты общего характера бюджетам субъектов Российской федерации и муниципальных образований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6374,3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6374,3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6105,6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6105,6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A2278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</w:t>
                  </w:r>
                  <w:r w:rsidR="00A2278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6105,6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6105,6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Выравнивание бюджетной обеспеченности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6105,6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6105,6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Дотация на выравнивание бюджетной обеспеченности сельских поселений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6105,6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6105,6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6105,6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6105,6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Дотации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6105,6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6105,6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6105,6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6105,6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Иные дотации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Непрграм</w:t>
                  </w:r>
                  <w:r w:rsidR="00A2278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Поддержка мер по обеспечению сбалансированности бюджетов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Дотации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дотации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Прочие межбюджетные трансферты общего характера бюджетам субъектов РФ и муниципальных образований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000 00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</w:t>
                  </w:r>
                  <w:proofErr w:type="spellEnd"/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68,7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68,7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A2278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68,7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68,7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Наказы избирателей депутатам Троснянского районного Совета народных депутатов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БП08021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68,7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68,7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ОТДЕЛ ОБРАЗОВАНИЯ АДМИНИСТРАЦИИ ТРОСНЯНСКОГО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112157,1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2686,6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114843,7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38261,1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1158,9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39391,1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73896,0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1527,7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75423,7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общегосударственные вопросы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Непрограммная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БГ00000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212,0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212,0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 w:rsidR="00A227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</w:t>
                  </w:r>
                  <w:r w:rsidR="00A227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пальных) органов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46,0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46,0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46,0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46,0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областные средства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БГ07159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46,0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46,0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Образование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107807,1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2503,9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110311,0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Дошкольное образование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12858,2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12708,2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12858,2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12708,2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 Орловской области"</w:t>
                  </w:r>
                  <w:proofErr w:type="gramEnd"/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6365,2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6365,2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 w:rsidR="00A2278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6365,2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6365,2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Субсидии бюджетным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6365,2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6365,2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6365,2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6365,2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6365,2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6365,2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муниципальным бюджетным,</w:t>
                  </w:r>
                  <w:r w:rsidR="00A2278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01510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(оказания услуг) детских дошкольных учреждений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6193,0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6343,0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 w:rsidR="00A2278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600 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6193,0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6343,0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6193,0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6343,0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6170,2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6320,2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6170,2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6320,2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на иные цели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22,8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22,8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22,8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22,8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Общее образование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90361,8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2704,9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93066,7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Школы – детские сады, школы начальные, неполные средние и средние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90361,8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2704,9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93066,7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01510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90361,8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2704,9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93066,7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Обеспечение деятельности (оказание услуг) школ-детских садов, школ начальных, неполных и средних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23740,8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1031,0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24771,8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</w:t>
                  </w:r>
                  <w:r w:rsidR="0001510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23740,8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1031,0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24771,8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23740,8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1031,0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24771,8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23670,0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974,5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24644,5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23670,0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974,5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24644,5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Субсидии бюджетным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учреждениям на иные цели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70,8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56,5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127,3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70,8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56,5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127,3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Наказы избирателей депутатам Троснянского районного Совета народных депутатов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муниципальным бюджетным,</w:t>
                  </w:r>
                  <w:r w:rsidR="0001510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на иные цели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 Орловской области"</w:t>
                  </w:r>
                  <w:proofErr w:type="gramEnd"/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57068,8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57068,8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</w:t>
                  </w:r>
                  <w:r w:rsidR="00120DE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57068,8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57068,8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57068,8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57068,8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услуг (выполнение работ)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 0 7157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57068,8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57068,8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57068,8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57068,8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государственной программы "Образование в Орловской области"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2431,0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2431,0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Предоставление субсидий  бюджетным,</w:t>
                  </w:r>
                  <w:r w:rsidR="00120DE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2431,0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2431,0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2431,0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2431,0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2431,0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2431,0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2431,0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2431,0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1932,9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1932,9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 w:rsidR="00120DE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1932,9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1932,9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1932,9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1932,9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      </w:r>
                  <w:r w:rsidR="00120D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ципальных) услуг (выполнение работ)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1932,9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1932,9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1932,9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1932,9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      </w:r>
                  <w:r w:rsidR="00120D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ципальных) услуг (выполнение работ)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120D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Создание в общеобразовательных учрежд</w:t>
                  </w:r>
                  <w:r w:rsidR="00120D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БП08097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 w:rsidR="00120DE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автономным учреждениям и иным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БП08097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БП08097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БП08097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БП08097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120D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Создание в общеобразовательных учрежд</w:t>
                  </w:r>
                  <w:r w:rsidR="00120D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БП05097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980,0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980,0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 w:rsidR="00120DE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БП05097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980,0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980,0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БП05097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980,0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980,0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БП05097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980,0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980,0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БП05097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980,0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980,0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Обеспечение доступности приоритетных объектов и услуг в приоритетных сферах жизнедеятельности инвалидов и других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маломобильных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групп населения в рамках государственной программы Российской Федерации "Доступная среда"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БП08098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 w:rsidR="00120DE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БП08098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БП08098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БП08098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БП08098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Обеспечение доступности приоритетных объектов и услуг в приоритетных сферах жизнедеятельности инвалидов и других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маломобильных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групп населения в рамках государственной программы Российской Федерации "Доступная среда"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БП05027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1645,0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1645,0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 w:rsidR="00120DE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БП05027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1645,0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1645,0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БП05027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1645,0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1645,0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БП05027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1645,0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1645,0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БП05027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1645,0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1645,0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Обеспечение деятельности (оказание услуг) учреждений по внешкольной работе с детьми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БП08019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3500,0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3500,0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 w:rsidR="00120DE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Субсидии бюджетным учреждениям на финансовое обеспечение государственного (муниципального) задания на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оказание государственных (муниципальных) услуг (выполнение работ)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768,6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768,6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768,6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768,6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Мероприятия по проведению оздоровительной кампании детей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768,6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768,6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Мероприятия по организации оздоровительной кампании детей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768,6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768,6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БГ07085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БГ07085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120DE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Социальные выплаты гражданам,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роме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БГ07085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120DE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Пособия, компенсации и иные социальные выплаты гражданам,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БГ07085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БГ07085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Мероприятия по организации оздоровительной кампании детей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673,4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673,4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 w:rsidR="00120DE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673,4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673,4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673,4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673,4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673,4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673,4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673,4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673,4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Социальные выплаты гражданам,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120DE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Пособия, компенсации и иные социальные выплаты гражданам,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районные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вопросы в области образования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3818,5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-51,0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3767,5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3818,5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-51,0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3767,5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Центральный аппарат в рамках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2518,5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2518,5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Расходы на выплаты персоналу в целях обеспечения выполнения функций государственными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2404,5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2404,5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2404,5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2405,9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2404,5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2404,5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2404,5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2404,5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Иные выплаты персоналу государственных (муниципальных) органов, за исключением фонда оплаты труда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 w:rsidR="00120DE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114,0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112,6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114,0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112,6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114,0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112,6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Обеспечение деятельности (оказание услуг) учреждений, обеспечивающих предоставление услуг в сфере образования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 0 8024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-51,0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1249,0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 w:rsidR="00120DE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 0 8024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1249,0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 0 8024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1249,0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120D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</w:t>
                  </w:r>
                  <w:r w:rsidR="00120D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 0 8024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1249,0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районные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 0 8024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1249,0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0000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3953,5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182,7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4136,2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Социальное обеспечение населения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Оказание других видов социальной помощи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БП08028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Охрана семьи и детства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3376,9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182,7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3559,6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3376,9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182,7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3559,6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БП05260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БП05260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Социальные выплаты гражданам,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БП05260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120DE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Пособия, компенсации и иные социальные выплаты гражданам,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БП05260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БП05260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      </w:r>
                  <w:proofErr w:type="gramEnd"/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-7,3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-7,3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-7,3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Пособия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компенсации и иные социальные выплаты гражданам,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-7,3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БП07246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-7,3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Социальные выплаты гражданам,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120DE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Пособия, компенсации и иные социальные выплаты гражданам,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БП07247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2664,4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2904,4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2664,4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2904,4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Социальные выплаты гражданам,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1659,9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1899,9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120DE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Пособия, компенсации и иные социальные выплаты гражданам,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1659,9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1899,9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1659,9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1899,9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Приобретение товаров,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работ,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услуг в пользу граждан в целях их социального обеспечения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323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БП07248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323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      </w:r>
                  <w:proofErr w:type="gramEnd"/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БП07250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БП07250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Социальные выплаты гражданам,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БП07250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120DE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Пособия, компенсации и иные социальные выплаты гражданам,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БП07250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БП07250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области"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433,4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433,4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433,4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433,4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Социальные выплаты гражданам,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433,4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433,4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120DE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Пособия, компенсации и иные социальные выплаты гражданам,</w:t>
                  </w:r>
                  <w:r w:rsidR="00120DE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433,4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433,4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БП07151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433,4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433,4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566,6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566,6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Выполнение полномочий в сфере опеки и попечительства в рамках 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БГ07160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566,6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566,6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пальными)  органами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БГ07160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537,2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537,2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пальных) органов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БГ07160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537,2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537,2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БГ07160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537,2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537,2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областные средства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БГ07160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537,2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537,2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БГ07160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БГ07160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областные средства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БГ07160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Физическая культура и спорт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184,5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184,5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Физическая культура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184,5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184,5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Районная целевая программа "Развитие физической культуры и спорта в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 на 2013-2017 годы"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П338033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184,5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184,5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П338033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184,5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184,5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П338033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184,5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184,5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П338033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184,5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184,5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ОТДЕЛ КУЛЬТУРЫ И АРХИВНОГО ДЕЛА  АДМИНИСТРАЦИИ ТРОСНЯНСКОГО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7949,0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1209,8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9158,8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районные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7814,0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8075,0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948,8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1083,8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Образование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3085,0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3346,0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Общее образование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3085,0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3346,0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БГ00000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Предоставление субсидий  бюджетным,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A6259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ниям на иные цели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3261,0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(оказание услуг) учреждений по внешкольной работе с детьми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3261,0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3261,0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3261,0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3261,0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3261,0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Культура, кинематография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4864,0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948,8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5812,8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Культура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3589,0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948,8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4537,8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БГ07265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П808038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П878038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П878038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Иные закупки товаров, работ и услуг для обеспечения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П878038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П878038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Обеспечение деятельности (оказание услуг)  домов культуры,</w:t>
                  </w:r>
                  <w:r w:rsidR="00A6259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других учреждений культуры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3534,0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648,8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4182,8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3534,0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648,8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4182,8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3484,0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3484,0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3484,0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3484,0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3484,0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3484,0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районные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БП08025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3484,0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3484,0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Выплата денежного поощрения лучшим муниципальным учреждениям культуры, находящимся на территориях сельских поселений, и их работникам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БП05148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БП05148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БП05148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БП05148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БП05148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Государственная поддержка (гранты) комплексного развития региональных и муниципальных учреждений культуры в рамках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БП15190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БП15190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БП15190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Прочая закупка товаров, работ и услуг для государственных (муниципальных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БП15190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БП15190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350,0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 w:rsidP="00A6259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из областного бюджета бюджетам муниципальных районов (городских округов) на повышение заработной платы работникам муниципальных учрежд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ний культуры в рамках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БП17283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298,8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298,8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Предоставление субсидий 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бюджетным,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БП17283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298,8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298,8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БП17283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298,8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298,8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БП17283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298,8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298,8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БП17283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298,8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298,8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1275,0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1275,0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A6259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1275,0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1275,0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Центральный аппарат в рамках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части бюджета мун</w:t>
                  </w:r>
                  <w:r w:rsidR="00A6259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1275,0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1275,0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1091,9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1071,9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1091,9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1071,9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1091,9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1071,9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1091,9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1071,9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 w:rsidR="00A6259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182,1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202,1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182,1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202,1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182,1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202,1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бюджетные ассигнования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БП08008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ОТДЕЛ ПО УПРАВЛЕНИЮ  МУНИЦИПАЛЬНЫМ ИМУЩЕСТВОМ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5639,4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-105,4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5534,0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403,0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-105,4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297,6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0000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76,7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116,7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общегосударственные вопросы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76,7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116,7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76,7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116,7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Реализация муниципальных  функций Троснянского района в сфере муниципального управления в рамках  </w:t>
                  </w:r>
                  <w:proofErr w:type="spell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76,7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116,7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76,7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116,7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Иные закупки товаров, работ и </w:t>
                  </w: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услуг для обеспечения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76,7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116,7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БП08039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76,7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116,7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73,3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73,3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73,3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73,3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A6259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73,3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73,3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73,3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73,3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)н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73,3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73,3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73,3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73,3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Прочая закупка товаров, работ и услуг для государственных (муниципальных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73,3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73,3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БП08014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73,3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73,3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Жилищно-коммунальное хозяйство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253,0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-145,4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107,6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Жилищное хозяйство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253,0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-145,4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107,6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Капитальный ремонт муниципального жилищного фонда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БП08015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253,0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-145,4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107,6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)н</w:t>
                  </w:r>
                  <w:proofErr w:type="gramEnd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-145,4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107,6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-145,4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107,6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0501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БП08015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253,0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-145,4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107,6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Охрана семьи и детства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A6259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БП00000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      </w:r>
                  <w:proofErr w:type="gramEnd"/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БП75082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2318,2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2824,0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Капитальные вложения в объекты недвижимого имущества государственной (муниципальной) собственности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БП75082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2318,2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2824,0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БП75082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2318,2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2824,0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БП75082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2318,2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2824,0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БП75082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2318,2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2824,0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gramStart"/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</w:t>
                  </w: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      </w:r>
                  <w:proofErr w:type="gramEnd"/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БП07133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2918,2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-505,8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2412,4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 xml:space="preserve">Капитальные вложения в объекты недвижимого имущества государственной (муниципальной) собственности 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БП07133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2918,2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-505,8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2412,4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БП07133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2918,2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-505,8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2412,4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БП07133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2918,2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-505,8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2412,4</w:t>
                  </w:r>
                </w:p>
              </w:tc>
            </w:tr>
            <w:tr w:rsidR="00E62CC0" w:rsidRPr="00A87C84" w:rsidTr="006728F7">
              <w:tc>
                <w:tcPr>
                  <w:tcW w:w="2962" w:type="dxa"/>
                  <w:vAlign w:val="bottom"/>
                </w:tcPr>
                <w:p w:rsidR="00E62CC0" w:rsidRPr="00A87C84" w:rsidRDefault="00E62CC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560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586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948" w:type="dxa"/>
                  <w:vAlign w:val="bottom"/>
                </w:tcPr>
                <w:p w:rsidR="00E62CC0" w:rsidRPr="00A87C84" w:rsidRDefault="00E62C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БП07133</w:t>
                  </w:r>
                </w:p>
              </w:tc>
              <w:tc>
                <w:tcPr>
                  <w:tcW w:w="493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412</w:t>
                  </w:r>
                </w:p>
              </w:tc>
              <w:tc>
                <w:tcPr>
                  <w:tcW w:w="505" w:type="dxa"/>
                  <w:vAlign w:val="bottom"/>
                </w:tcPr>
                <w:p w:rsidR="00E62CC0" w:rsidRPr="00A87C84" w:rsidRDefault="00E62CC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0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2918,2</w:t>
                  </w:r>
                </w:p>
              </w:tc>
              <w:tc>
                <w:tcPr>
                  <w:tcW w:w="57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-505,8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E62CC0" w:rsidRPr="00A87C84" w:rsidRDefault="00E62CC0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7C8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2412,4</w:t>
                  </w:r>
                </w:p>
              </w:tc>
            </w:tr>
          </w:tbl>
          <w:p w:rsidR="00CA10DF" w:rsidRPr="00A87C84" w:rsidRDefault="00CA10DF" w:rsidP="003365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F44B5" w:rsidRPr="00A87C84" w:rsidRDefault="009F44B5">
      <w:pPr>
        <w:rPr>
          <w:rFonts w:ascii="Times New Roman" w:hAnsi="Times New Roman" w:cs="Times New Roman"/>
        </w:rPr>
      </w:pPr>
    </w:p>
    <w:sectPr w:rsidR="009F44B5" w:rsidRPr="00A87C84" w:rsidSect="009F4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6572"/>
    <w:rsid w:val="00015108"/>
    <w:rsid w:val="00103835"/>
    <w:rsid w:val="00120DE2"/>
    <w:rsid w:val="00336572"/>
    <w:rsid w:val="00363332"/>
    <w:rsid w:val="003661A4"/>
    <w:rsid w:val="00425202"/>
    <w:rsid w:val="00433225"/>
    <w:rsid w:val="004D2367"/>
    <w:rsid w:val="0062189D"/>
    <w:rsid w:val="006728F7"/>
    <w:rsid w:val="00813E3D"/>
    <w:rsid w:val="008D46D0"/>
    <w:rsid w:val="009B6FE4"/>
    <w:rsid w:val="009F15F6"/>
    <w:rsid w:val="009F44B5"/>
    <w:rsid w:val="00A22789"/>
    <w:rsid w:val="00A27CA9"/>
    <w:rsid w:val="00A62598"/>
    <w:rsid w:val="00A670A0"/>
    <w:rsid w:val="00A87C84"/>
    <w:rsid w:val="00B24D0C"/>
    <w:rsid w:val="00B66369"/>
    <w:rsid w:val="00C01F2C"/>
    <w:rsid w:val="00CA10DF"/>
    <w:rsid w:val="00E62CC0"/>
    <w:rsid w:val="00F51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0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9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2272D-3BA1-4E2E-87C3-A0F2CF538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28</Pages>
  <Words>10404</Words>
  <Characters>59306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2014-12-01T07:52:00Z</dcterms:created>
  <dcterms:modified xsi:type="dcterms:W3CDTF">2014-12-02T07:06:00Z</dcterms:modified>
</cp:coreProperties>
</file>