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504" w:rsidRDefault="00133504" w:rsidP="00133504">
      <w:pPr>
        <w:rPr>
          <w:b/>
        </w:rPr>
      </w:pPr>
      <w:r>
        <w:rPr>
          <w:b/>
        </w:rPr>
        <w:t xml:space="preserve">                                                                </w:t>
      </w:r>
      <w:r>
        <w:rPr>
          <w:b/>
          <w:noProof/>
        </w:rPr>
        <w:drawing>
          <wp:inline distT="0" distB="0" distL="0" distR="0">
            <wp:extent cx="723900" cy="904875"/>
            <wp:effectExtent l="19050" t="0" r="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без вч [Converted]"/>
                    <pic:cNvPicPr>
                      <a:picLocks noChangeAspect="1" noChangeArrowheads="1"/>
                    </pic:cNvPicPr>
                  </pic:nvPicPr>
                  <pic:blipFill>
                    <a:blip r:embed="rId5"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133504" w:rsidRPr="00A441EC" w:rsidRDefault="00133504" w:rsidP="00133504">
      <w:pPr>
        <w:ind w:left="4680"/>
        <w:jc w:val="center"/>
        <w:rPr>
          <w:b/>
        </w:rPr>
      </w:pPr>
    </w:p>
    <w:p w:rsidR="00133504" w:rsidRDefault="00133504" w:rsidP="00133504">
      <w:pPr>
        <w:jc w:val="center"/>
        <w:rPr>
          <w:b/>
          <w:sz w:val="28"/>
          <w:szCs w:val="28"/>
        </w:rPr>
      </w:pPr>
    </w:p>
    <w:p w:rsidR="00133504" w:rsidRPr="00F17D2C" w:rsidRDefault="00133504" w:rsidP="00133504">
      <w:pPr>
        <w:rPr>
          <w:b/>
          <w:sz w:val="28"/>
          <w:szCs w:val="28"/>
        </w:rPr>
      </w:pPr>
      <w:r>
        <w:rPr>
          <w:b/>
          <w:sz w:val="28"/>
          <w:szCs w:val="28"/>
        </w:rPr>
        <w:t xml:space="preserve">                                  </w:t>
      </w:r>
      <w:r w:rsidRPr="00F17D2C">
        <w:rPr>
          <w:b/>
          <w:sz w:val="28"/>
          <w:szCs w:val="28"/>
        </w:rPr>
        <w:t>РОССИЙСКАЯ ФЕДЕРАЦИЯ</w:t>
      </w:r>
    </w:p>
    <w:p w:rsidR="00133504" w:rsidRPr="00CC0137" w:rsidRDefault="00133504" w:rsidP="00133504">
      <w:pPr>
        <w:rPr>
          <w:b/>
          <w:sz w:val="28"/>
          <w:szCs w:val="28"/>
        </w:rPr>
      </w:pPr>
      <w:r>
        <w:rPr>
          <w:b/>
          <w:sz w:val="28"/>
          <w:szCs w:val="28"/>
        </w:rPr>
        <w:t xml:space="preserve">                                      </w:t>
      </w:r>
      <w:r w:rsidRPr="00CC0137">
        <w:rPr>
          <w:b/>
          <w:sz w:val="28"/>
          <w:szCs w:val="28"/>
        </w:rPr>
        <w:t>ОРЛОВСКАЯ ОБЛАСТЬ</w:t>
      </w:r>
    </w:p>
    <w:p w:rsidR="00133504" w:rsidRPr="002979F7" w:rsidRDefault="00133504" w:rsidP="00133504">
      <w:pPr>
        <w:pBdr>
          <w:bottom w:val="single" w:sz="12" w:space="1" w:color="auto"/>
        </w:pBdr>
        <w:jc w:val="center"/>
        <w:rPr>
          <w:b/>
        </w:rPr>
      </w:pPr>
      <w:r>
        <w:rPr>
          <w:b/>
          <w:sz w:val="28"/>
          <w:szCs w:val="28"/>
        </w:rPr>
        <w:t xml:space="preserve">АДМИНИСТРАЦИЯ </w:t>
      </w:r>
      <w:r w:rsidRPr="00CC0137">
        <w:rPr>
          <w:b/>
          <w:sz w:val="28"/>
          <w:szCs w:val="28"/>
        </w:rPr>
        <w:t>ТРО</w:t>
      </w:r>
      <w:r>
        <w:rPr>
          <w:b/>
          <w:sz w:val="28"/>
          <w:szCs w:val="28"/>
        </w:rPr>
        <w:t>СНЯНСКОГО РАЙОНА</w:t>
      </w:r>
    </w:p>
    <w:p w:rsidR="00133504" w:rsidRPr="002979F7" w:rsidRDefault="00133504" w:rsidP="00133504">
      <w:pPr>
        <w:pBdr>
          <w:bottom w:val="single" w:sz="12" w:space="1" w:color="auto"/>
        </w:pBdr>
        <w:jc w:val="center"/>
        <w:rPr>
          <w:b/>
        </w:rPr>
      </w:pPr>
    </w:p>
    <w:p w:rsidR="00133504" w:rsidRDefault="00133504" w:rsidP="00133504">
      <w:pPr>
        <w:rPr>
          <w:b/>
          <w:sz w:val="28"/>
          <w:szCs w:val="28"/>
        </w:rPr>
      </w:pPr>
      <w:r>
        <w:rPr>
          <w:b/>
          <w:sz w:val="28"/>
          <w:szCs w:val="28"/>
        </w:rPr>
        <w:t xml:space="preserve">                    </w:t>
      </w:r>
    </w:p>
    <w:p w:rsidR="00133504" w:rsidRDefault="00133504" w:rsidP="00133504">
      <w:pPr>
        <w:rPr>
          <w:b/>
          <w:sz w:val="28"/>
          <w:szCs w:val="28"/>
        </w:rPr>
      </w:pPr>
    </w:p>
    <w:p w:rsidR="00133504" w:rsidRDefault="00133504" w:rsidP="00133504">
      <w:pPr>
        <w:rPr>
          <w:b/>
          <w:sz w:val="28"/>
          <w:szCs w:val="28"/>
        </w:rPr>
      </w:pPr>
      <w:r>
        <w:rPr>
          <w:b/>
          <w:sz w:val="28"/>
          <w:szCs w:val="28"/>
        </w:rPr>
        <w:t xml:space="preserve">                                        ПОСТАНОВЛЕНИЕ</w:t>
      </w:r>
    </w:p>
    <w:p w:rsidR="00133504" w:rsidRPr="00880466" w:rsidRDefault="00133504" w:rsidP="00133504">
      <w:pPr>
        <w:rPr>
          <w:sz w:val="28"/>
          <w:szCs w:val="28"/>
        </w:rPr>
      </w:pPr>
    </w:p>
    <w:p w:rsidR="00133504" w:rsidRPr="00880466" w:rsidRDefault="00133504" w:rsidP="00133504">
      <w:pPr>
        <w:rPr>
          <w:sz w:val="20"/>
          <w:szCs w:val="20"/>
        </w:rPr>
      </w:pPr>
      <w:r>
        <w:rPr>
          <w:sz w:val="20"/>
          <w:szCs w:val="20"/>
        </w:rPr>
        <w:t xml:space="preserve">От </w:t>
      </w:r>
      <w:r w:rsidR="00475014">
        <w:rPr>
          <w:sz w:val="20"/>
          <w:szCs w:val="20"/>
        </w:rPr>
        <w:t>_</w:t>
      </w:r>
      <w:r w:rsidR="00DC3104">
        <w:rPr>
          <w:sz w:val="20"/>
          <w:szCs w:val="20"/>
          <w:u w:val="single"/>
        </w:rPr>
        <w:t>26</w:t>
      </w:r>
      <w:r w:rsidR="00475014">
        <w:rPr>
          <w:sz w:val="20"/>
          <w:szCs w:val="20"/>
        </w:rPr>
        <w:t>___ _</w:t>
      </w:r>
      <w:r w:rsidR="00DC3104">
        <w:rPr>
          <w:sz w:val="20"/>
          <w:szCs w:val="20"/>
          <w:u w:val="single"/>
        </w:rPr>
        <w:t>12</w:t>
      </w:r>
      <w:r w:rsidR="00475014">
        <w:rPr>
          <w:sz w:val="20"/>
          <w:szCs w:val="20"/>
        </w:rPr>
        <w:t>___</w:t>
      </w:r>
      <w:r w:rsidRPr="00880466">
        <w:rPr>
          <w:sz w:val="20"/>
          <w:szCs w:val="20"/>
        </w:rPr>
        <w:t xml:space="preserve">2014 г.                                                  </w:t>
      </w:r>
      <w:r w:rsidR="00475014">
        <w:rPr>
          <w:sz w:val="20"/>
          <w:szCs w:val="20"/>
        </w:rPr>
        <w:t xml:space="preserve">    </w:t>
      </w:r>
      <w:r>
        <w:rPr>
          <w:sz w:val="20"/>
          <w:szCs w:val="20"/>
        </w:rPr>
        <w:t xml:space="preserve">                                                         </w:t>
      </w:r>
      <w:r w:rsidRPr="00880466">
        <w:rPr>
          <w:sz w:val="20"/>
          <w:szCs w:val="20"/>
        </w:rPr>
        <w:t>№</w:t>
      </w:r>
      <w:r w:rsidR="00475014">
        <w:rPr>
          <w:sz w:val="20"/>
          <w:szCs w:val="20"/>
        </w:rPr>
        <w:t>_</w:t>
      </w:r>
      <w:r w:rsidR="00DC3104">
        <w:rPr>
          <w:sz w:val="20"/>
          <w:szCs w:val="20"/>
          <w:u w:val="single"/>
        </w:rPr>
        <w:t>425</w:t>
      </w:r>
      <w:r w:rsidR="00475014">
        <w:rPr>
          <w:sz w:val="20"/>
          <w:szCs w:val="20"/>
        </w:rPr>
        <w:t>_</w:t>
      </w:r>
    </w:p>
    <w:p w:rsidR="00133504" w:rsidRPr="00880466" w:rsidRDefault="00133504" w:rsidP="00133504">
      <w:pPr>
        <w:rPr>
          <w:sz w:val="20"/>
          <w:szCs w:val="20"/>
        </w:rPr>
      </w:pPr>
      <w:r>
        <w:rPr>
          <w:sz w:val="20"/>
          <w:szCs w:val="20"/>
        </w:rPr>
        <w:t xml:space="preserve">        </w:t>
      </w:r>
      <w:r w:rsidR="00475014">
        <w:rPr>
          <w:sz w:val="20"/>
          <w:szCs w:val="20"/>
        </w:rPr>
        <w:t xml:space="preserve">          </w:t>
      </w:r>
      <w:r w:rsidRPr="00880466">
        <w:rPr>
          <w:sz w:val="20"/>
          <w:szCs w:val="20"/>
        </w:rPr>
        <w:t>с.Тросна</w:t>
      </w:r>
    </w:p>
    <w:p w:rsidR="00133504" w:rsidRDefault="00133504" w:rsidP="00133504">
      <w:pPr>
        <w:rPr>
          <w:b/>
          <w:sz w:val="28"/>
          <w:szCs w:val="28"/>
        </w:rPr>
      </w:pPr>
    </w:p>
    <w:p w:rsidR="00133504" w:rsidRDefault="00133504" w:rsidP="00133504">
      <w:pPr>
        <w:rPr>
          <w:b/>
          <w:sz w:val="28"/>
          <w:szCs w:val="28"/>
        </w:rPr>
      </w:pPr>
    </w:p>
    <w:p w:rsidR="00133504" w:rsidRDefault="00133504" w:rsidP="00BF06D0">
      <w:pPr>
        <w:ind w:right="1984"/>
        <w:rPr>
          <w:b/>
          <w:sz w:val="28"/>
          <w:szCs w:val="28"/>
        </w:rPr>
      </w:pPr>
      <w:r>
        <w:rPr>
          <w:b/>
          <w:sz w:val="28"/>
          <w:szCs w:val="28"/>
        </w:rPr>
        <w:t xml:space="preserve">Об утверждении методики расчета </w:t>
      </w:r>
      <w:proofErr w:type="gramStart"/>
      <w:r>
        <w:rPr>
          <w:b/>
          <w:sz w:val="28"/>
          <w:szCs w:val="28"/>
        </w:rPr>
        <w:t>межбюджетных</w:t>
      </w:r>
      <w:proofErr w:type="gramEnd"/>
    </w:p>
    <w:p w:rsidR="00133504" w:rsidRDefault="00133504" w:rsidP="00BF06D0">
      <w:pPr>
        <w:ind w:right="1984"/>
        <w:rPr>
          <w:b/>
          <w:sz w:val="28"/>
          <w:szCs w:val="28"/>
        </w:rPr>
      </w:pPr>
      <w:r>
        <w:rPr>
          <w:b/>
          <w:sz w:val="28"/>
          <w:szCs w:val="28"/>
        </w:rPr>
        <w:t xml:space="preserve">трансфертов, предоставляемых из бюджета </w:t>
      </w:r>
    </w:p>
    <w:p w:rsidR="00133504" w:rsidRDefault="00133504" w:rsidP="00BF06D0">
      <w:pPr>
        <w:ind w:right="1984"/>
        <w:rPr>
          <w:b/>
          <w:sz w:val="28"/>
          <w:szCs w:val="28"/>
        </w:rPr>
      </w:pPr>
      <w:r>
        <w:rPr>
          <w:b/>
          <w:sz w:val="28"/>
          <w:szCs w:val="28"/>
        </w:rPr>
        <w:t>Троснянского района Орловской области бюджетам</w:t>
      </w:r>
    </w:p>
    <w:p w:rsidR="00133504" w:rsidRDefault="00133504" w:rsidP="00BF06D0">
      <w:pPr>
        <w:ind w:right="1984"/>
        <w:rPr>
          <w:b/>
          <w:sz w:val="28"/>
          <w:szCs w:val="28"/>
        </w:rPr>
      </w:pPr>
      <w:r>
        <w:rPr>
          <w:b/>
          <w:sz w:val="28"/>
          <w:szCs w:val="28"/>
        </w:rPr>
        <w:t xml:space="preserve">сельских поселений Троснянского района </w:t>
      </w:r>
      <w:proofErr w:type="gramStart"/>
      <w:r>
        <w:rPr>
          <w:b/>
          <w:sz w:val="28"/>
          <w:szCs w:val="28"/>
        </w:rPr>
        <w:t>Орловской</w:t>
      </w:r>
      <w:proofErr w:type="gramEnd"/>
      <w:r>
        <w:rPr>
          <w:b/>
          <w:sz w:val="28"/>
          <w:szCs w:val="28"/>
        </w:rPr>
        <w:t xml:space="preserve"> </w:t>
      </w:r>
    </w:p>
    <w:p w:rsidR="00133504" w:rsidRDefault="00133504" w:rsidP="00BF06D0">
      <w:pPr>
        <w:ind w:right="1984"/>
        <w:rPr>
          <w:b/>
          <w:sz w:val="28"/>
          <w:szCs w:val="28"/>
        </w:rPr>
      </w:pPr>
      <w:r>
        <w:rPr>
          <w:b/>
          <w:sz w:val="28"/>
          <w:szCs w:val="28"/>
        </w:rPr>
        <w:t xml:space="preserve">области на осуществление части полномочий </w:t>
      </w:r>
    </w:p>
    <w:p w:rsidR="00BF06D0" w:rsidRDefault="00133504" w:rsidP="00BF06D0">
      <w:pPr>
        <w:ind w:right="1984"/>
        <w:rPr>
          <w:b/>
          <w:sz w:val="28"/>
          <w:szCs w:val="28"/>
        </w:rPr>
      </w:pPr>
      <w:r>
        <w:rPr>
          <w:b/>
          <w:sz w:val="28"/>
          <w:szCs w:val="28"/>
        </w:rPr>
        <w:t>Троснянского района Орловской области по содержанию автомобильных дорог местного значения вне границ</w:t>
      </w:r>
      <w:r w:rsidR="00BF06D0">
        <w:rPr>
          <w:b/>
          <w:sz w:val="28"/>
          <w:szCs w:val="28"/>
        </w:rPr>
        <w:t xml:space="preserve"> </w:t>
      </w:r>
      <w:r>
        <w:rPr>
          <w:b/>
          <w:sz w:val="28"/>
          <w:szCs w:val="28"/>
        </w:rPr>
        <w:t>населенных</w:t>
      </w:r>
      <w:r w:rsidR="005A41ED">
        <w:rPr>
          <w:b/>
          <w:sz w:val="28"/>
          <w:szCs w:val="28"/>
        </w:rPr>
        <w:t xml:space="preserve"> пунктов </w:t>
      </w:r>
      <w:r>
        <w:rPr>
          <w:b/>
          <w:sz w:val="28"/>
          <w:szCs w:val="28"/>
        </w:rPr>
        <w:t xml:space="preserve"> </w:t>
      </w:r>
      <w:r w:rsidR="00BF06D0">
        <w:rPr>
          <w:b/>
          <w:sz w:val="28"/>
          <w:szCs w:val="28"/>
        </w:rPr>
        <w:t>в границах муниципального района и в границах населенных пунктов поселений</w:t>
      </w:r>
    </w:p>
    <w:p w:rsidR="00133504" w:rsidRDefault="00133504" w:rsidP="00133504">
      <w:pPr>
        <w:jc w:val="both"/>
        <w:rPr>
          <w:b/>
          <w:sz w:val="28"/>
          <w:szCs w:val="28"/>
        </w:rPr>
      </w:pPr>
    </w:p>
    <w:p w:rsidR="00BF06D0" w:rsidRDefault="00133504" w:rsidP="00BF06D0">
      <w:pPr>
        <w:ind w:firstLine="709"/>
        <w:jc w:val="both"/>
        <w:rPr>
          <w:color w:val="000000"/>
          <w:sz w:val="28"/>
          <w:szCs w:val="28"/>
        </w:rPr>
      </w:pPr>
      <w:r w:rsidRPr="00BF06D0">
        <w:rPr>
          <w:sz w:val="28"/>
          <w:szCs w:val="28"/>
        </w:rPr>
        <w:t xml:space="preserve">В соответствии с </w:t>
      </w:r>
      <w:r w:rsidR="00BF06D0" w:rsidRPr="00BF06D0">
        <w:rPr>
          <w:sz w:val="28"/>
          <w:szCs w:val="28"/>
        </w:rPr>
        <w:t>решением районного Совета народных депутатов от 18 декабря 2014 года № 325 « О передаче администрацией Троснянского района администрациям сельских поселений полномочий по содержанию автомобильных дорог местного значения вне границ населенных в границах муниципального района и в границах населенных пунктов поселений</w:t>
      </w:r>
      <w:r w:rsidR="00BF06D0">
        <w:rPr>
          <w:sz w:val="28"/>
          <w:szCs w:val="28"/>
        </w:rPr>
        <w:t xml:space="preserve">», руководствуясь </w:t>
      </w:r>
      <w:r w:rsidRPr="0029140B">
        <w:rPr>
          <w:color w:val="000000"/>
          <w:sz w:val="28"/>
          <w:szCs w:val="28"/>
        </w:rPr>
        <w:t xml:space="preserve">Уставом </w:t>
      </w:r>
      <w:r>
        <w:rPr>
          <w:color w:val="000000"/>
          <w:sz w:val="28"/>
          <w:szCs w:val="28"/>
        </w:rPr>
        <w:t xml:space="preserve">Троснянского района Орловской области, </w:t>
      </w:r>
    </w:p>
    <w:p w:rsidR="00133504" w:rsidRDefault="00133504" w:rsidP="00BF06D0">
      <w:pPr>
        <w:jc w:val="both"/>
        <w:rPr>
          <w:color w:val="000000"/>
          <w:sz w:val="28"/>
          <w:szCs w:val="28"/>
        </w:rPr>
      </w:pPr>
      <w:proofErr w:type="spellStart"/>
      <w:proofErr w:type="gramStart"/>
      <w:r>
        <w:rPr>
          <w:color w:val="000000"/>
          <w:sz w:val="28"/>
          <w:szCs w:val="28"/>
        </w:rPr>
        <w:t>п</w:t>
      </w:r>
      <w:proofErr w:type="spellEnd"/>
      <w:proofErr w:type="gramEnd"/>
      <w:r>
        <w:rPr>
          <w:color w:val="000000"/>
          <w:sz w:val="28"/>
          <w:szCs w:val="28"/>
        </w:rPr>
        <w:t xml:space="preserve"> о с т а </w:t>
      </w:r>
      <w:proofErr w:type="spellStart"/>
      <w:r>
        <w:rPr>
          <w:color w:val="000000"/>
          <w:sz w:val="28"/>
          <w:szCs w:val="28"/>
        </w:rPr>
        <w:t>н</w:t>
      </w:r>
      <w:proofErr w:type="spellEnd"/>
      <w:r>
        <w:rPr>
          <w:color w:val="000000"/>
          <w:sz w:val="28"/>
          <w:szCs w:val="28"/>
        </w:rPr>
        <w:t xml:space="preserve"> о в л я е т:</w:t>
      </w:r>
    </w:p>
    <w:p w:rsidR="00803627" w:rsidRDefault="00803627" w:rsidP="00475014">
      <w:pPr>
        <w:pStyle w:val="a6"/>
        <w:numPr>
          <w:ilvl w:val="0"/>
          <w:numId w:val="2"/>
        </w:numPr>
        <w:ind w:left="0" w:firstLine="709"/>
        <w:jc w:val="both"/>
        <w:rPr>
          <w:sz w:val="28"/>
          <w:szCs w:val="28"/>
        </w:rPr>
      </w:pPr>
      <w:r w:rsidRPr="003F375E">
        <w:rPr>
          <w:sz w:val="28"/>
          <w:szCs w:val="28"/>
        </w:rPr>
        <w:t xml:space="preserve">Утвердить </w:t>
      </w:r>
      <w:r w:rsidRPr="00F121A3">
        <w:rPr>
          <w:sz w:val="28"/>
          <w:szCs w:val="28"/>
        </w:rPr>
        <w:t xml:space="preserve">проект соглашения </w:t>
      </w:r>
      <w:r>
        <w:rPr>
          <w:sz w:val="28"/>
          <w:szCs w:val="28"/>
        </w:rPr>
        <w:t xml:space="preserve">о передаче </w:t>
      </w:r>
      <w:r w:rsidRPr="00F121A3">
        <w:rPr>
          <w:sz w:val="28"/>
          <w:szCs w:val="28"/>
        </w:rPr>
        <w:t xml:space="preserve">между администрацией </w:t>
      </w:r>
      <w:r>
        <w:rPr>
          <w:sz w:val="28"/>
          <w:szCs w:val="28"/>
        </w:rPr>
        <w:t>Троснянского района отдельных полномочий администрациям сельских поселений (Приложение №1);</w:t>
      </w:r>
    </w:p>
    <w:p w:rsidR="00BF06D0" w:rsidRDefault="00133504" w:rsidP="00475014">
      <w:pPr>
        <w:pStyle w:val="a6"/>
        <w:numPr>
          <w:ilvl w:val="0"/>
          <w:numId w:val="2"/>
        </w:numPr>
        <w:ind w:left="0" w:firstLine="709"/>
        <w:jc w:val="both"/>
        <w:rPr>
          <w:sz w:val="28"/>
          <w:szCs w:val="28"/>
        </w:rPr>
      </w:pPr>
      <w:r w:rsidRPr="00BF06D0">
        <w:rPr>
          <w:sz w:val="28"/>
          <w:szCs w:val="28"/>
        </w:rPr>
        <w:t xml:space="preserve">Утвердить </w:t>
      </w:r>
      <w:r w:rsidR="00BF06D0" w:rsidRPr="00BF06D0">
        <w:rPr>
          <w:sz w:val="28"/>
          <w:szCs w:val="28"/>
        </w:rPr>
        <w:t xml:space="preserve">Методику расчета межбюджетных трансфертов, предоставляемых из бюджета Троснянского района Орловской области бюджетам сельских поселений Троснянского района Орловской области на осуществление части полномочий Троснянского района Орловской области по содержанию автомобильных дорог местного значения вне границ населенных </w:t>
      </w:r>
      <w:r w:rsidR="005A41ED">
        <w:rPr>
          <w:sz w:val="28"/>
          <w:szCs w:val="28"/>
        </w:rPr>
        <w:t xml:space="preserve">пунктов </w:t>
      </w:r>
      <w:r w:rsidR="00BF06D0" w:rsidRPr="00BF06D0">
        <w:rPr>
          <w:sz w:val="28"/>
          <w:szCs w:val="28"/>
        </w:rPr>
        <w:t>в границах муниципального района и в границах населенных пунктов поселений</w:t>
      </w:r>
      <w:r w:rsidR="00BF06D0">
        <w:rPr>
          <w:sz w:val="28"/>
          <w:szCs w:val="28"/>
        </w:rPr>
        <w:t xml:space="preserve"> (Приложение № </w:t>
      </w:r>
      <w:r w:rsidR="00803627">
        <w:rPr>
          <w:sz w:val="28"/>
          <w:szCs w:val="28"/>
        </w:rPr>
        <w:t>2</w:t>
      </w:r>
      <w:r w:rsidR="00BF06D0">
        <w:rPr>
          <w:sz w:val="28"/>
          <w:szCs w:val="28"/>
        </w:rPr>
        <w:t>);</w:t>
      </w:r>
    </w:p>
    <w:p w:rsidR="005A41ED" w:rsidRDefault="005A41ED" w:rsidP="005A41ED">
      <w:pPr>
        <w:pStyle w:val="a6"/>
        <w:numPr>
          <w:ilvl w:val="0"/>
          <w:numId w:val="2"/>
        </w:numPr>
        <w:ind w:left="0" w:firstLine="709"/>
        <w:jc w:val="both"/>
        <w:rPr>
          <w:sz w:val="28"/>
          <w:szCs w:val="28"/>
        </w:rPr>
      </w:pPr>
      <w:r>
        <w:rPr>
          <w:sz w:val="28"/>
          <w:szCs w:val="28"/>
        </w:rPr>
        <w:lastRenderedPageBreak/>
        <w:t xml:space="preserve">Расчет межбюджетных трансфертов, направляемых для осуществления передаваемых полномочий произвести финансовому отделу (С.В. </w:t>
      </w:r>
      <w:proofErr w:type="spellStart"/>
      <w:r>
        <w:rPr>
          <w:sz w:val="28"/>
          <w:szCs w:val="28"/>
        </w:rPr>
        <w:t>Илюхиной</w:t>
      </w:r>
      <w:proofErr w:type="spellEnd"/>
      <w:r>
        <w:rPr>
          <w:sz w:val="28"/>
          <w:szCs w:val="28"/>
        </w:rPr>
        <w:t>);</w:t>
      </w:r>
    </w:p>
    <w:p w:rsidR="00475014" w:rsidRPr="00475014" w:rsidRDefault="00475014" w:rsidP="00475014">
      <w:pPr>
        <w:pStyle w:val="a6"/>
        <w:numPr>
          <w:ilvl w:val="0"/>
          <w:numId w:val="2"/>
        </w:numPr>
        <w:spacing w:before="100" w:beforeAutospacing="1"/>
        <w:ind w:left="0" w:firstLine="709"/>
        <w:jc w:val="both"/>
        <w:rPr>
          <w:sz w:val="28"/>
          <w:szCs w:val="28"/>
        </w:rPr>
      </w:pPr>
      <w:proofErr w:type="gramStart"/>
      <w:r w:rsidRPr="00475014">
        <w:rPr>
          <w:sz w:val="28"/>
          <w:szCs w:val="28"/>
        </w:rPr>
        <w:t>Контроль за</w:t>
      </w:r>
      <w:proofErr w:type="gramEnd"/>
      <w:r w:rsidRPr="00475014">
        <w:rPr>
          <w:sz w:val="28"/>
          <w:szCs w:val="28"/>
        </w:rPr>
        <w:t xml:space="preserve"> исполнением настоящего постановления возложить на заместителя главы администрации Троснянского района Борисову Л.С..</w:t>
      </w:r>
    </w:p>
    <w:p w:rsidR="00475014" w:rsidRPr="00BF06D0" w:rsidRDefault="00475014" w:rsidP="00475014">
      <w:pPr>
        <w:pStyle w:val="a6"/>
        <w:ind w:left="0" w:firstLine="709"/>
        <w:jc w:val="both"/>
        <w:rPr>
          <w:sz w:val="28"/>
          <w:szCs w:val="28"/>
        </w:rPr>
      </w:pPr>
    </w:p>
    <w:p w:rsidR="00133504" w:rsidRDefault="00133504" w:rsidP="00133504">
      <w:pPr>
        <w:pStyle w:val="a3"/>
        <w:shd w:val="clear" w:color="auto" w:fill="FFFFFF"/>
        <w:spacing w:before="0" w:beforeAutospacing="0" w:after="101" w:afterAutospacing="0" w:line="223" w:lineRule="atLeast"/>
        <w:jc w:val="both"/>
        <w:textAlignment w:val="baseline"/>
        <w:rPr>
          <w:color w:val="000000"/>
          <w:sz w:val="28"/>
          <w:szCs w:val="28"/>
        </w:rPr>
      </w:pPr>
    </w:p>
    <w:p w:rsidR="00133504" w:rsidRDefault="00133504" w:rsidP="00133504">
      <w:pPr>
        <w:pStyle w:val="a3"/>
        <w:shd w:val="clear" w:color="auto" w:fill="FFFFFF"/>
        <w:spacing w:before="0" w:beforeAutospacing="0" w:after="101" w:afterAutospacing="0" w:line="223" w:lineRule="atLeast"/>
        <w:jc w:val="both"/>
        <w:textAlignment w:val="baseline"/>
        <w:rPr>
          <w:color w:val="000000"/>
          <w:sz w:val="28"/>
          <w:szCs w:val="28"/>
        </w:rPr>
      </w:pPr>
    </w:p>
    <w:p w:rsidR="00133504" w:rsidRDefault="00133504" w:rsidP="00133504">
      <w:pPr>
        <w:pStyle w:val="a3"/>
        <w:shd w:val="clear" w:color="auto" w:fill="FFFFFF"/>
        <w:spacing w:before="0" w:beforeAutospacing="0" w:after="101" w:afterAutospacing="0" w:line="223" w:lineRule="atLeast"/>
        <w:jc w:val="both"/>
        <w:textAlignment w:val="baseline"/>
        <w:rPr>
          <w:color w:val="000000"/>
          <w:sz w:val="28"/>
          <w:szCs w:val="28"/>
        </w:rPr>
      </w:pPr>
    </w:p>
    <w:p w:rsidR="00133504" w:rsidRPr="008033F5" w:rsidRDefault="00133504" w:rsidP="00133504">
      <w:pPr>
        <w:pStyle w:val="3"/>
        <w:keepNext w:val="0"/>
        <w:widowControl w:val="0"/>
        <w:jc w:val="center"/>
        <w:rPr>
          <w:rFonts w:ascii="Times New Roman" w:hAnsi="Times New Roman" w:cs="Times New Roman"/>
          <w:sz w:val="28"/>
          <w:szCs w:val="28"/>
        </w:rPr>
      </w:pPr>
      <w:r w:rsidRPr="008033F5">
        <w:rPr>
          <w:rFonts w:ascii="Times New Roman" w:hAnsi="Times New Roman" w:cs="Times New Roman"/>
          <w:sz w:val="28"/>
          <w:szCs w:val="28"/>
        </w:rPr>
        <w:t>Глава администрации                                                       А.И. Насонов</w:t>
      </w:r>
    </w:p>
    <w:p w:rsidR="00133504" w:rsidRDefault="00133504" w:rsidP="00133504">
      <w:pPr>
        <w:pStyle w:val="a3"/>
        <w:shd w:val="clear" w:color="auto" w:fill="FFFFFF"/>
        <w:spacing w:before="0" w:beforeAutospacing="0" w:after="101" w:afterAutospacing="0" w:line="223" w:lineRule="atLeast"/>
        <w:jc w:val="both"/>
        <w:textAlignment w:val="baseline"/>
        <w:rPr>
          <w:color w:val="000000"/>
          <w:sz w:val="28"/>
          <w:szCs w:val="28"/>
        </w:rPr>
      </w:pPr>
    </w:p>
    <w:p w:rsidR="00416892" w:rsidRDefault="00416892"/>
    <w:p w:rsidR="00475014" w:rsidRDefault="00475014"/>
    <w:p w:rsidR="00475014" w:rsidRDefault="00475014"/>
    <w:p w:rsidR="00475014" w:rsidRDefault="00475014"/>
    <w:p w:rsidR="00475014" w:rsidRDefault="00475014"/>
    <w:p w:rsidR="00475014" w:rsidRDefault="00475014"/>
    <w:p w:rsidR="00475014" w:rsidRDefault="00475014"/>
    <w:p w:rsidR="00475014" w:rsidRDefault="00475014"/>
    <w:p w:rsidR="00475014" w:rsidRDefault="00475014"/>
    <w:p w:rsidR="00475014" w:rsidRDefault="00475014"/>
    <w:p w:rsidR="00475014" w:rsidRDefault="00475014"/>
    <w:p w:rsidR="00475014" w:rsidRDefault="00475014"/>
    <w:p w:rsidR="00475014" w:rsidRDefault="00475014"/>
    <w:p w:rsidR="00475014" w:rsidRDefault="00475014"/>
    <w:p w:rsidR="00475014" w:rsidRDefault="00475014"/>
    <w:p w:rsidR="00475014" w:rsidRDefault="00475014"/>
    <w:p w:rsidR="00475014" w:rsidRDefault="00475014"/>
    <w:p w:rsidR="00475014" w:rsidRDefault="00475014"/>
    <w:p w:rsidR="00475014" w:rsidRDefault="00475014"/>
    <w:p w:rsidR="00475014" w:rsidRDefault="00475014"/>
    <w:p w:rsidR="00475014" w:rsidRDefault="00475014"/>
    <w:p w:rsidR="00475014" w:rsidRDefault="00475014"/>
    <w:p w:rsidR="00475014" w:rsidRDefault="00475014"/>
    <w:p w:rsidR="00475014" w:rsidRDefault="00475014"/>
    <w:p w:rsidR="00475014" w:rsidRDefault="00475014"/>
    <w:p w:rsidR="00475014" w:rsidRDefault="00475014"/>
    <w:p w:rsidR="00475014" w:rsidRDefault="00475014"/>
    <w:p w:rsidR="00475014" w:rsidRDefault="00475014"/>
    <w:p w:rsidR="00475014" w:rsidRDefault="00475014"/>
    <w:p w:rsidR="00475014" w:rsidRDefault="00475014"/>
    <w:p w:rsidR="00475014" w:rsidRDefault="00475014"/>
    <w:p w:rsidR="00475014" w:rsidRDefault="00475014"/>
    <w:p w:rsidR="00475014" w:rsidRDefault="00475014"/>
    <w:p w:rsidR="00475014" w:rsidRDefault="00475014"/>
    <w:p w:rsidR="00475014" w:rsidRDefault="00475014"/>
    <w:p w:rsidR="00475014" w:rsidRDefault="00475014"/>
    <w:p w:rsidR="00475014" w:rsidRDefault="00475014"/>
    <w:p w:rsidR="00475014" w:rsidRDefault="00475014"/>
    <w:p w:rsidR="00475014" w:rsidRDefault="00475014"/>
    <w:p w:rsidR="00475014" w:rsidRDefault="00475014"/>
    <w:p w:rsidR="00475014" w:rsidRDefault="00475014"/>
    <w:p w:rsidR="00803627" w:rsidRPr="00475014" w:rsidRDefault="00803627" w:rsidP="00803627">
      <w:pPr>
        <w:jc w:val="right"/>
        <w:rPr>
          <w:sz w:val="28"/>
          <w:szCs w:val="28"/>
        </w:rPr>
      </w:pPr>
      <w:r w:rsidRPr="00475014">
        <w:rPr>
          <w:sz w:val="28"/>
          <w:szCs w:val="28"/>
        </w:rPr>
        <w:t xml:space="preserve">Приложение №  </w:t>
      </w:r>
      <w:r>
        <w:rPr>
          <w:sz w:val="28"/>
          <w:szCs w:val="28"/>
        </w:rPr>
        <w:t>1</w:t>
      </w:r>
    </w:p>
    <w:p w:rsidR="00803627" w:rsidRPr="00475014" w:rsidRDefault="00803627" w:rsidP="00803627">
      <w:pPr>
        <w:jc w:val="right"/>
        <w:rPr>
          <w:sz w:val="28"/>
          <w:szCs w:val="28"/>
        </w:rPr>
      </w:pPr>
      <w:r>
        <w:rPr>
          <w:sz w:val="28"/>
          <w:szCs w:val="28"/>
        </w:rPr>
        <w:t>к</w:t>
      </w:r>
      <w:r w:rsidRPr="00475014">
        <w:rPr>
          <w:sz w:val="28"/>
          <w:szCs w:val="28"/>
        </w:rPr>
        <w:t xml:space="preserve"> постановлению </w:t>
      </w:r>
      <w:r>
        <w:rPr>
          <w:sz w:val="28"/>
          <w:szCs w:val="28"/>
        </w:rPr>
        <w:t>А</w:t>
      </w:r>
      <w:r w:rsidRPr="00475014">
        <w:rPr>
          <w:sz w:val="28"/>
          <w:szCs w:val="28"/>
        </w:rPr>
        <w:t xml:space="preserve">дминистрации </w:t>
      </w:r>
    </w:p>
    <w:p w:rsidR="00803627" w:rsidRPr="00475014" w:rsidRDefault="00803627" w:rsidP="00803627">
      <w:pPr>
        <w:jc w:val="right"/>
        <w:rPr>
          <w:sz w:val="28"/>
          <w:szCs w:val="28"/>
        </w:rPr>
      </w:pPr>
      <w:r w:rsidRPr="00475014">
        <w:rPr>
          <w:sz w:val="28"/>
          <w:szCs w:val="28"/>
        </w:rPr>
        <w:t>Троснянского района</w:t>
      </w:r>
    </w:p>
    <w:p w:rsidR="00803627" w:rsidRDefault="00803627" w:rsidP="00803627">
      <w:pPr>
        <w:jc w:val="right"/>
      </w:pPr>
      <w:r w:rsidRPr="00475014">
        <w:t xml:space="preserve">от </w:t>
      </w:r>
      <w:r>
        <w:t>_</w:t>
      </w:r>
      <w:r w:rsidR="00C45EE6">
        <w:rPr>
          <w:u w:val="single"/>
        </w:rPr>
        <w:t>26</w:t>
      </w:r>
      <w:r>
        <w:t>_ ___</w:t>
      </w:r>
      <w:r w:rsidR="00C45EE6">
        <w:rPr>
          <w:u w:val="single"/>
        </w:rPr>
        <w:t>12</w:t>
      </w:r>
      <w:r>
        <w:t>_____</w:t>
      </w:r>
      <w:r w:rsidRPr="00475014">
        <w:t>2014г. №_</w:t>
      </w:r>
      <w:r w:rsidR="00C45EE6">
        <w:rPr>
          <w:u w:val="single"/>
        </w:rPr>
        <w:t>425</w:t>
      </w:r>
      <w:r w:rsidRPr="00475014">
        <w:t>_</w:t>
      </w:r>
    </w:p>
    <w:p w:rsidR="00803627" w:rsidRDefault="00803627" w:rsidP="00803627">
      <w:pPr>
        <w:jc w:val="right"/>
      </w:pPr>
    </w:p>
    <w:p w:rsidR="00803627" w:rsidRDefault="00803627" w:rsidP="00803627">
      <w:pPr>
        <w:widowControl w:val="0"/>
        <w:ind w:right="-853"/>
        <w:jc w:val="center"/>
        <w:rPr>
          <w:b/>
          <w:bCs/>
        </w:rPr>
      </w:pPr>
      <w:r>
        <w:rPr>
          <w:b/>
          <w:bCs/>
        </w:rPr>
        <w:t>СОГЛАШЕНИЕ</w:t>
      </w:r>
    </w:p>
    <w:p w:rsidR="00803627" w:rsidRDefault="00803627" w:rsidP="00803627">
      <w:pPr>
        <w:widowControl w:val="0"/>
        <w:spacing w:line="216" w:lineRule="auto"/>
        <w:ind w:right="600"/>
        <w:jc w:val="center"/>
        <w:rPr>
          <w:b/>
          <w:bCs/>
        </w:rPr>
      </w:pPr>
      <w:r>
        <w:rPr>
          <w:b/>
          <w:bCs/>
        </w:rPr>
        <w:t xml:space="preserve">о передаче администрацией Троснянского муниципального района отдельных полномочий  администрации _______________________ сельского  поселения </w:t>
      </w:r>
    </w:p>
    <w:p w:rsidR="00803627" w:rsidRDefault="00803627" w:rsidP="00803627">
      <w:pPr>
        <w:spacing w:before="240"/>
      </w:pPr>
      <w:r>
        <w:t xml:space="preserve"> с. Тросна</w:t>
      </w:r>
      <w:r>
        <w:tab/>
      </w:r>
      <w:r>
        <w:tab/>
      </w:r>
      <w:r>
        <w:tab/>
      </w:r>
      <w:r>
        <w:tab/>
      </w:r>
      <w:r>
        <w:tab/>
      </w:r>
      <w:r>
        <w:tab/>
      </w:r>
      <w:r>
        <w:tab/>
        <w:t xml:space="preserve">                 «     »_________2014 г.</w:t>
      </w:r>
    </w:p>
    <w:p w:rsidR="00803627" w:rsidRDefault="00803627" w:rsidP="00803627">
      <w:pPr>
        <w:spacing w:before="120" w:line="254" w:lineRule="auto"/>
        <w:ind w:firstLine="697"/>
        <w:jc w:val="both"/>
      </w:pPr>
      <w:proofErr w:type="gramStart"/>
      <w:r>
        <w:t xml:space="preserve">Администрация Троснянского муниципального района, в лице главы администрации А.И.Насонова, действующего на основании Устава Троснянского района Орловской области, именуемая в дальнейшем «Район», с одной стороны, и Администрация </w:t>
      </w:r>
      <w:proofErr w:type="spellStart"/>
      <w:r>
        <w:t>_______________________сельского</w:t>
      </w:r>
      <w:proofErr w:type="spellEnd"/>
      <w:r>
        <w:t xml:space="preserve"> поселения, в лице главы сельского </w:t>
      </w:r>
      <w:proofErr w:type="spellStart"/>
      <w:r>
        <w:t>поселения_______________________</w:t>
      </w:r>
      <w:proofErr w:type="spellEnd"/>
      <w:r>
        <w:t>, действующего на основании Устава сельского поселения, именуемая в дальнейшем «Поселение», с другой стороны, совместно именуемые «Стороны», заключили настоящее Соглашение о следующем:</w:t>
      </w:r>
      <w:proofErr w:type="gramEnd"/>
    </w:p>
    <w:p w:rsidR="00803627" w:rsidRDefault="00803627" w:rsidP="00803627">
      <w:pPr>
        <w:spacing w:before="120" w:line="254" w:lineRule="auto"/>
        <w:ind w:firstLine="697"/>
        <w:jc w:val="center"/>
      </w:pPr>
      <w:r>
        <w:rPr>
          <w:b/>
          <w:bCs/>
        </w:rPr>
        <w:t>1. Предмет</w:t>
      </w:r>
    </w:p>
    <w:p w:rsidR="00803627" w:rsidRDefault="00803627" w:rsidP="00803627">
      <w:pPr>
        <w:spacing w:line="256" w:lineRule="auto"/>
        <w:ind w:firstLine="720"/>
        <w:jc w:val="both"/>
      </w:pPr>
      <w:r>
        <w:t>1.1. Предметом настоящего Соглашения является передача в соответствии с частью 4 статьи 15 Федерального закона №131-ФЗ «Об общих принципах организации местного самоуправления в Российской Федерации» Поселению полномочий Района (далее – полномочия).</w:t>
      </w:r>
    </w:p>
    <w:p w:rsidR="00803627" w:rsidRDefault="00803627" w:rsidP="00803627">
      <w:pPr>
        <w:widowControl w:val="0"/>
        <w:autoSpaceDE w:val="0"/>
        <w:autoSpaceDN w:val="0"/>
        <w:adjustRightInd w:val="0"/>
        <w:ind w:firstLine="720"/>
        <w:jc w:val="both"/>
      </w:pPr>
      <w:r>
        <w:t>1.2. Организация   исполнения   полномочий   по   настоящему   Соглашению осуществляется в соответствии с действующим законодательством Российской Федерации, нормативными  правовыми  актами  местного  самоуправления Района.</w:t>
      </w:r>
    </w:p>
    <w:p w:rsidR="00803627" w:rsidRDefault="00803627" w:rsidP="00803627">
      <w:pPr>
        <w:tabs>
          <w:tab w:val="num" w:pos="1260"/>
        </w:tabs>
        <w:adjustRightInd w:val="0"/>
        <w:ind w:firstLine="720"/>
        <w:jc w:val="both"/>
      </w:pPr>
      <w:r>
        <w:rPr>
          <w:color w:val="000000"/>
        </w:rPr>
        <w:t>1.3. Муниципальное образование Троснянский район</w:t>
      </w:r>
      <w:r>
        <w:t xml:space="preserve"> передает муниципальному образованию ______________________ сельское  поселение  осуществление полномочий </w:t>
      </w:r>
      <w:proofErr w:type="gramStart"/>
      <w:r>
        <w:t>по</w:t>
      </w:r>
      <w:proofErr w:type="gramEnd"/>
      <w:r>
        <w:t>:</w:t>
      </w:r>
    </w:p>
    <w:p w:rsidR="00803627" w:rsidRDefault="00803627" w:rsidP="00803627">
      <w:pPr>
        <w:tabs>
          <w:tab w:val="num" w:pos="0"/>
        </w:tabs>
        <w:adjustRightInd w:val="0"/>
        <w:ind w:firstLine="720"/>
        <w:jc w:val="both"/>
      </w:pPr>
      <w:r>
        <w:rPr>
          <w:color w:val="000000"/>
        </w:rPr>
        <w:t xml:space="preserve">содержание автомобильных дорог местного значения вне границ населенных пунктов в границах муниципального района и в границах населенных пунктов поселений (в части расчистки дорог от снега, </w:t>
      </w:r>
      <w:proofErr w:type="spellStart"/>
      <w:r>
        <w:rPr>
          <w:color w:val="000000"/>
        </w:rPr>
        <w:t>грейдирования</w:t>
      </w:r>
      <w:proofErr w:type="spellEnd"/>
      <w:r>
        <w:rPr>
          <w:color w:val="000000"/>
        </w:rPr>
        <w:t xml:space="preserve"> и </w:t>
      </w:r>
      <w:proofErr w:type="spellStart"/>
      <w:r>
        <w:rPr>
          <w:color w:val="000000"/>
        </w:rPr>
        <w:t>обкашивания</w:t>
      </w:r>
      <w:proofErr w:type="spellEnd"/>
      <w:r>
        <w:rPr>
          <w:color w:val="000000"/>
        </w:rPr>
        <w:t xml:space="preserve"> обочин)</w:t>
      </w:r>
    </w:p>
    <w:p w:rsidR="00803627" w:rsidRDefault="00803627" w:rsidP="00803627">
      <w:pPr>
        <w:jc w:val="center"/>
        <w:rPr>
          <w:b/>
          <w:bCs/>
        </w:rPr>
      </w:pPr>
      <w:r>
        <w:rPr>
          <w:b/>
          <w:bCs/>
        </w:rPr>
        <w:t>2. Права и обязанности сторон</w:t>
      </w:r>
    </w:p>
    <w:p w:rsidR="00803627" w:rsidRDefault="00803627" w:rsidP="00803627">
      <w:pPr>
        <w:ind w:firstLine="680"/>
        <w:rPr>
          <w:b/>
          <w:bCs/>
        </w:rPr>
      </w:pPr>
      <w:r>
        <w:rPr>
          <w:b/>
          <w:bCs/>
        </w:rPr>
        <w:t>2.1. Район имеет право:</w:t>
      </w:r>
    </w:p>
    <w:p w:rsidR="00803627" w:rsidRDefault="00803627" w:rsidP="00803627">
      <w:pPr>
        <w:tabs>
          <w:tab w:val="left" w:pos="1560"/>
        </w:tabs>
        <w:jc w:val="both"/>
      </w:pPr>
      <w:r>
        <w:t xml:space="preserve">             Получать от Поселения информацию об использовании финансовых средств (</w:t>
      </w:r>
      <w:r>
        <w:rPr>
          <w:color w:val="000000"/>
        </w:rPr>
        <w:t>межбюджетных трансфертов</w:t>
      </w:r>
      <w:r>
        <w:t>) и материальных ресурсов.</w:t>
      </w:r>
    </w:p>
    <w:p w:rsidR="00803627" w:rsidRDefault="00803627" w:rsidP="00803627">
      <w:pPr>
        <w:tabs>
          <w:tab w:val="left" w:pos="1560"/>
        </w:tabs>
        <w:ind w:firstLine="709"/>
        <w:jc w:val="both"/>
      </w:pPr>
      <w:r>
        <w:rPr>
          <w:b/>
          <w:bCs/>
        </w:rPr>
        <w:t>2.2. Район обязан:</w:t>
      </w:r>
    </w:p>
    <w:p w:rsidR="00803627" w:rsidRDefault="00803627" w:rsidP="00803627">
      <w:pPr>
        <w:tabs>
          <w:tab w:val="left" w:pos="1560"/>
        </w:tabs>
        <w:ind w:firstLine="709"/>
        <w:jc w:val="both"/>
      </w:pPr>
      <w:r>
        <w:t>2.2.1. Передать Поселению финансовые средства (</w:t>
      </w:r>
      <w:r>
        <w:rPr>
          <w:color w:val="000000"/>
        </w:rPr>
        <w:t>межбюджетных трансфертов</w:t>
      </w:r>
      <w:r>
        <w:t>) на реализацию полномочий, предусмотренных пунктом 1.</w:t>
      </w:r>
    </w:p>
    <w:p w:rsidR="00803627" w:rsidRDefault="00803627" w:rsidP="00803627">
      <w:pPr>
        <w:tabs>
          <w:tab w:val="left" w:pos="1560"/>
        </w:tabs>
        <w:ind w:firstLine="709"/>
        <w:jc w:val="both"/>
      </w:pPr>
      <w:r>
        <w:t>2.2.2. Передать Поселению материальные ресурсы по акту - приема передачи.</w:t>
      </w:r>
    </w:p>
    <w:p w:rsidR="00803627" w:rsidRDefault="00803627" w:rsidP="00803627">
      <w:pPr>
        <w:tabs>
          <w:tab w:val="left" w:pos="1560"/>
        </w:tabs>
        <w:ind w:firstLine="709"/>
        <w:jc w:val="both"/>
      </w:pPr>
      <w:r>
        <w:t xml:space="preserve">2.2.3. Предоставлять Поселению информацию, необходимую для осуществления полномочий, предусмотренных пунктом 1 настоящего соглашения (перечень </w:t>
      </w:r>
      <w:r>
        <w:rPr>
          <w:color w:val="000000"/>
        </w:rPr>
        <w:t>автомобильных дорог местного значения вне границ населенных пунктов в границах муниципального района и в границах населенных пунктов поселений</w:t>
      </w:r>
      <w:r>
        <w:t>).</w:t>
      </w:r>
    </w:p>
    <w:p w:rsidR="00803627" w:rsidRDefault="00803627" w:rsidP="00803627">
      <w:pPr>
        <w:tabs>
          <w:tab w:val="left" w:pos="567"/>
          <w:tab w:val="left" w:pos="1276"/>
        </w:tabs>
        <w:ind w:left="709"/>
      </w:pPr>
      <w:r>
        <w:rPr>
          <w:b/>
          <w:bCs/>
        </w:rPr>
        <w:t>2.3. Поселение имеет право:</w:t>
      </w:r>
    </w:p>
    <w:p w:rsidR="00803627" w:rsidRDefault="00803627" w:rsidP="00803627">
      <w:pPr>
        <w:tabs>
          <w:tab w:val="left" w:pos="1560"/>
        </w:tabs>
        <w:ind w:firstLine="709"/>
        <w:jc w:val="both"/>
      </w:pPr>
      <w:r>
        <w:t>2.3.1. На финансовое обеспечение полномочий, предусмотренных пунктом 1 настоящего Соглашения, за счет</w:t>
      </w:r>
      <w:r>
        <w:rPr>
          <w:color w:val="000000"/>
        </w:rPr>
        <w:t xml:space="preserve"> межбюджетных трансфертов</w:t>
      </w:r>
      <w:r>
        <w:t>, предоставляемых Районом.</w:t>
      </w:r>
    </w:p>
    <w:p w:rsidR="00803627" w:rsidRDefault="00803627" w:rsidP="00803627">
      <w:pPr>
        <w:tabs>
          <w:tab w:val="left" w:pos="1560"/>
        </w:tabs>
        <w:ind w:firstLine="709"/>
        <w:jc w:val="both"/>
      </w:pPr>
      <w:r>
        <w:lastRenderedPageBreak/>
        <w:t>2.3.2. Запрашивать у Района информацию, необходимую для осуществления полномочий, предусмотренных пунктом 1 настоящего Соглашения.</w:t>
      </w:r>
    </w:p>
    <w:p w:rsidR="00803627" w:rsidRDefault="00803627" w:rsidP="00803627">
      <w:pPr>
        <w:ind w:firstLine="709"/>
        <w:jc w:val="both"/>
      </w:pPr>
      <w:r>
        <w:t>2.3.3. Приостановить на срок до 1 месяца, а по окончании указанного срока прекратить исполнение полномочий, предусмотренных пунктом 1 настоящего Соглашения, при непредставлении финансовых средств (</w:t>
      </w:r>
      <w:r>
        <w:rPr>
          <w:color w:val="000000"/>
        </w:rPr>
        <w:t>межбюджетных трансфертов</w:t>
      </w:r>
      <w:r>
        <w:t>) из бюджета  Района в течение трёх месяцев с момента последнего перечисления.</w:t>
      </w:r>
    </w:p>
    <w:p w:rsidR="00803627" w:rsidRDefault="00803627" w:rsidP="00803627">
      <w:pPr>
        <w:ind w:firstLine="697"/>
        <w:jc w:val="both"/>
        <w:rPr>
          <w:b/>
          <w:bCs/>
        </w:rPr>
      </w:pPr>
      <w:r>
        <w:rPr>
          <w:b/>
          <w:bCs/>
        </w:rPr>
        <w:t>2.4. Поселение обязано:</w:t>
      </w:r>
    </w:p>
    <w:p w:rsidR="00803627" w:rsidRDefault="00803627" w:rsidP="00803627">
      <w:pPr>
        <w:ind w:firstLine="697"/>
        <w:jc w:val="both"/>
      </w:pPr>
      <w:r>
        <w:rPr>
          <w:bCs/>
        </w:rPr>
        <w:t>2.4.1.</w:t>
      </w:r>
      <w:r>
        <w:t xml:space="preserve"> Принять от района в тридцатидневный срок со дня подписания настоящего Соглашения материальные ресурсы, необходимые для реализации полномочий, предусмотренных пунктом 1 настоящего Соглашения.</w:t>
      </w:r>
    </w:p>
    <w:p w:rsidR="00803627" w:rsidRDefault="00803627" w:rsidP="00803627">
      <w:pPr>
        <w:tabs>
          <w:tab w:val="left" w:pos="1560"/>
        </w:tabs>
        <w:ind w:firstLine="709"/>
        <w:jc w:val="both"/>
      </w:pPr>
      <w:r>
        <w:t>2.4.2.Осуществлять полномочия, предусмотренные пунктом 1 настоящего Соглашения, в соответствии с требованиями действующего законодательства.</w:t>
      </w:r>
    </w:p>
    <w:p w:rsidR="00803627" w:rsidRDefault="00803627" w:rsidP="00803627">
      <w:pPr>
        <w:ind w:firstLine="709"/>
        <w:jc w:val="both"/>
      </w:pPr>
      <w:r>
        <w:t>2.4.3.Обеспечивать целевое использование материальных ресурсов и финансовых средств (</w:t>
      </w:r>
      <w:r>
        <w:rPr>
          <w:color w:val="000000"/>
        </w:rPr>
        <w:t>межбюджетных трансфертов</w:t>
      </w:r>
      <w:r>
        <w:t xml:space="preserve">), предоставленных Районом, исключительно на осуществление полномочий, предусмотренных пунктом 1 настоящего Соглашения. </w:t>
      </w:r>
    </w:p>
    <w:p w:rsidR="00803627" w:rsidRDefault="00803627" w:rsidP="00803627">
      <w:pPr>
        <w:widowControl w:val="0"/>
        <w:spacing w:line="256" w:lineRule="auto"/>
        <w:ind w:firstLine="680"/>
        <w:jc w:val="center"/>
        <w:outlineLvl w:val="0"/>
        <w:rPr>
          <w:b/>
          <w:bCs/>
        </w:rPr>
      </w:pPr>
      <w:r>
        <w:rPr>
          <w:b/>
          <w:bCs/>
        </w:rPr>
        <w:t>3. Порядок предоставления финансовых средств (субвенций)</w:t>
      </w:r>
    </w:p>
    <w:p w:rsidR="00803627" w:rsidRDefault="00803627" w:rsidP="00803627">
      <w:pPr>
        <w:spacing w:line="256" w:lineRule="auto"/>
        <w:ind w:firstLine="680"/>
        <w:jc w:val="both"/>
      </w:pPr>
      <w:r>
        <w:tab/>
        <w:t xml:space="preserve">3.1.Финансовые средства, необходимые для исполнения полномочий, предусмотренных пунктом 1.3. настоящего Соглашения, предоставляются Районом  Поселению в форме </w:t>
      </w:r>
      <w:r>
        <w:rPr>
          <w:color w:val="000000"/>
        </w:rPr>
        <w:t>межбюджетных трансфертов</w:t>
      </w:r>
      <w:r>
        <w:t xml:space="preserve">. </w:t>
      </w:r>
    </w:p>
    <w:p w:rsidR="00803627" w:rsidRDefault="00803627" w:rsidP="00803627">
      <w:pPr>
        <w:spacing w:line="256" w:lineRule="auto"/>
        <w:ind w:firstLine="680"/>
        <w:jc w:val="both"/>
      </w:pPr>
      <w:r>
        <w:rPr>
          <w:spacing w:val="-7"/>
        </w:rPr>
        <w:t>3.2.</w:t>
      </w:r>
      <w:r>
        <w:t xml:space="preserve">Размер </w:t>
      </w:r>
      <w:r>
        <w:rPr>
          <w:color w:val="000000"/>
        </w:rPr>
        <w:t>межбюджетных трансфертов</w:t>
      </w:r>
      <w:r>
        <w:t>, направляемой для осуществления передаваемых полномочий, устанавливается  в размере___________________ рублей.</w:t>
      </w:r>
    </w:p>
    <w:p w:rsidR="00803627" w:rsidRDefault="00803627" w:rsidP="00803627">
      <w:pPr>
        <w:spacing w:line="256" w:lineRule="auto"/>
        <w:ind w:firstLine="680"/>
        <w:jc w:val="both"/>
      </w:pPr>
      <w:r>
        <w:rPr>
          <w:spacing w:val="-5"/>
        </w:rPr>
        <w:t>3.3.</w:t>
      </w:r>
      <w:r>
        <w:t xml:space="preserve">Перечисление указанной суммы производится ежеквартально </w:t>
      </w:r>
      <w:proofErr w:type="gramStart"/>
      <w:r>
        <w:t>согласно</w:t>
      </w:r>
      <w:proofErr w:type="gramEnd"/>
      <w:r>
        <w:t xml:space="preserve"> письменных заявок на имя Главы администрации Троснянского района, поданных не позднее 10 дней до наступления отчетного квартала. Остаток неиспользованных средств подлежит возвращению в бюджет Троснянского района.</w:t>
      </w:r>
    </w:p>
    <w:p w:rsidR="00803627" w:rsidRDefault="00803627" w:rsidP="00803627">
      <w:pPr>
        <w:spacing w:line="256" w:lineRule="auto"/>
        <w:ind w:firstLine="680"/>
        <w:jc w:val="center"/>
        <w:rPr>
          <w:b/>
          <w:bCs/>
        </w:rPr>
      </w:pPr>
      <w:r>
        <w:rPr>
          <w:b/>
          <w:bCs/>
        </w:rPr>
        <w:t>4. Срок действия</w:t>
      </w:r>
    </w:p>
    <w:p w:rsidR="00803627" w:rsidRDefault="00803627" w:rsidP="00803627">
      <w:pPr>
        <w:spacing w:line="256" w:lineRule="auto"/>
        <w:ind w:firstLine="680"/>
        <w:jc w:val="both"/>
      </w:pPr>
      <w:r>
        <w:t>4.1.Соглашение вступает в силу с 1 января 2015 года и действует один календарный год.</w:t>
      </w:r>
    </w:p>
    <w:p w:rsidR="00803627" w:rsidRDefault="00803627" w:rsidP="00803627">
      <w:pPr>
        <w:spacing w:line="256" w:lineRule="auto"/>
        <w:ind w:firstLine="680"/>
        <w:jc w:val="both"/>
      </w:pPr>
      <w:r>
        <w:t xml:space="preserve">4.2.Если Стороны по истечении срока, указанного в пункте 4.1. настоящего Соглашения, в течение тридцати дней не заявят о своем намерении расторгнуть Соглашение, то оно считается перезаключенным на новый аналогичный срок. </w:t>
      </w:r>
    </w:p>
    <w:p w:rsidR="00803627" w:rsidRDefault="00803627" w:rsidP="00803627">
      <w:pPr>
        <w:spacing w:line="256" w:lineRule="auto"/>
        <w:ind w:firstLine="680"/>
        <w:jc w:val="center"/>
        <w:rPr>
          <w:b/>
          <w:bCs/>
        </w:rPr>
      </w:pPr>
      <w:r>
        <w:rPr>
          <w:b/>
          <w:bCs/>
        </w:rPr>
        <w:t>5. Прекращение действия</w:t>
      </w:r>
    </w:p>
    <w:p w:rsidR="00803627" w:rsidRDefault="00803627" w:rsidP="00803627">
      <w:pPr>
        <w:spacing w:line="256" w:lineRule="auto"/>
        <w:ind w:firstLine="680"/>
        <w:jc w:val="both"/>
      </w:pPr>
      <w:r>
        <w:t>5.1.Действие настоящего Соглашения прекращается в случаях:</w:t>
      </w:r>
    </w:p>
    <w:p w:rsidR="00803627" w:rsidRDefault="00803627" w:rsidP="00803627">
      <w:pPr>
        <w:spacing w:line="256" w:lineRule="auto"/>
        <w:ind w:firstLine="680"/>
        <w:jc w:val="both"/>
      </w:pPr>
      <w:r>
        <w:t>5.1.1.неосуществления или ненадлежащего осуществления Поселением полномочий, предусмотренных пунктом 1 настоящего Соглашения;</w:t>
      </w:r>
    </w:p>
    <w:p w:rsidR="00803627" w:rsidRDefault="00803627" w:rsidP="00803627">
      <w:pPr>
        <w:spacing w:line="256" w:lineRule="auto"/>
        <w:ind w:firstLine="680"/>
        <w:jc w:val="both"/>
      </w:pPr>
      <w:r>
        <w:t>5.1.2.нецелевого использования Поселением финансовых средств (</w:t>
      </w:r>
      <w:r>
        <w:rPr>
          <w:color w:val="000000"/>
        </w:rPr>
        <w:t>межбюджетных трансфертов</w:t>
      </w:r>
      <w:r>
        <w:t>), предоставляемых в порядке, предусмотренном пунктом 3 настоящего Соглашения;</w:t>
      </w:r>
    </w:p>
    <w:p w:rsidR="00803627" w:rsidRDefault="00803627" w:rsidP="00803627">
      <w:pPr>
        <w:spacing w:line="256" w:lineRule="auto"/>
        <w:ind w:firstLine="680"/>
        <w:jc w:val="both"/>
      </w:pPr>
      <w:r>
        <w:t>5.1.3.принятия нормативного акта, предусматривающего невозможность осуществления полномочий, предусмотренных пунктом 1 настоящего Соглашения.</w:t>
      </w:r>
    </w:p>
    <w:p w:rsidR="00803627" w:rsidRDefault="00803627" w:rsidP="00803627">
      <w:pPr>
        <w:spacing w:line="256" w:lineRule="auto"/>
        <w:ind w:firstLine="680"/>
        <w:jc w:val="both"/>
      </w:pPr>
      <w:r>
        <w:t>5.2. При наличии споров между Сторонами настоящее Соглашение может быть расторгнуто в судебном порядке.</w:t>
      </w:r>
    </w:p>
    <w:p w:rsidR="00803627" w:rsidRDefault="00803627" w:rsidP="00803627">
      <w:pPr>
        <w:adjustRightInd w:val="0"/>
        <w:ind w:firstLine="709"/>
        <w:jc w:val="center"/>
        <w:outlineLvl w:val="1"/>
        <w:rPr>
          <w:b/>
          <w:bCs/>
          <w:color w:val="000000"/>
        </w:rPr>
      </w:pPr>
      <w:r>
        <w:rPr>
          <w:b/>
          <w:bCs/>
          <w:color w:val="000000"/>
        </w:rPr>
        <w:t>6. Ответственность сторон</w:t>
      </w:r>
    </w:p>
    <w:p w:rsidR="00803627" w:rsidRDefault="00803627" w:rsidP="00803627">
      <w:pPr>
        <w:adjustRightInd w:val="0"/>
        <w:ind w:firstLine="709"/>
        <w:jc w:val="both"/>
        <w:rPr>
          <w:color w:val="000000"/>
        </w:rPr>
      </w:pPr>
      <w:r>
        <w:rPr>
          <w:color w:val="000000"/>
        </w:rPr>
        <w:t>6.1.Стороны несут ответственность за ненадлежащее исполнение обязанностей, предусмотренных пунктами 2.2, 2.4 настоящего Соглашения.</w:t>
      </w:r>
    </w:p>
    <w:p w:rsidR="00803627" w:rsidRDefault="00803627" w:rsidP="00803627">
      <w:pPr>
        <w:adjustRightInd w:val="0"/>
        <w:ind w:firstLine="709"/>
        <w:jc w:val="both"/>
        <w:rPr>
          <w:color w:val="000000"/>
        </w:rPr>
      </w:pPr>
      <w:r>
        <w:rPr>
          <w:color w:val="000000"/>
        </w:rPr>
        <w:t>6.2.В случае виновного неисполнения Поселением обязанностей, предусмотренных пунктом 2.4., настоящего Соглашения, Поселение уплачивает Району неустойку в размере 0,1% от суммы, установленной пунктом 3. настоящего Соглашения за каждый день просрочки исполнения, но не более 1/5.</w:t>
      </w:r>
    </w:p>
    <w:p w:rsidR="00803627" w:rsidRDefault="00803627" w:rsidP="00803627">
      <w:pPr>
        <w:adjustRightInd w:val="0"/>
        <w:ind w:firstLine="709"/>
        <w:jc w:val="both"/>
        <w:rPr>
          <w:color w:val="000000"/>
        </w:rPr>
      </w:pPr>
      <w:r>
        <w:rPr>
          <w:color w:val="000000"/>
        </w:rPr>
        <w:lastRenderedPageBreak/>
        <w:t>6.3.В случае виновного неисполнения Районом обязанностей, предусмотренных пунктами 2.2., настоящего Соглашения, Район уплачивает Поселению штраф в размере 1/5 от суммы, установленной пунктом 3.2 настоящего Соглашения.</w:t>
      </w:r>
    </w:p>
    <w:p w:rsidR="00582EBD" w:rsidRDefault="00582EBD" w:rsidP="00803627">
      <w:pPr>
        <w:jc w:val="center"/>
        <w:rPr>
          <w:b/>
          <w:bCs/>
        </w:rPr>
      </w:pPr>
    </w:p>
    <w:p w:rsidR="00582EBD" w:rsidRDefault="00582EBD" w:rsidP="00803627">
      <w:pPr>
        <w:jc w:val="center"/>
        <w:rPr>
          <w:b/>
          <w:bCs/>
        </w:rPr>
      </w:pPr>
    </w:p>
    <w:p w:rsidR="00803627" w:rsidRDefault="00803627" w:rsidP="00803627">
      <w:pPr>
        <w:jc w:val="center"/>
      </w:pPr>
      <w:r>
        <w:rPr>
          <w:b/>
          <w:bCs/>
        </w:rPr>
        <w:t>7. Иные вопросы</w:t>
      </w:r>
    </w:p>
    <w:p w:rsidR="00803627" w:rsidRDefault="00803627" w:rsidP="00803627">
      <w:pPr>
        <w:ind w:firstLine="540"/>
        <w:jc w:val="both"/>
      </w:pPr>
      <w:r>
        <w:t>7.1.По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(или) дополнения, являющиеся неотъемлемой частью настоящего Соглашения с момента их подписания Сторонами.</w:t>
      </w:r>
    </w:p>
    <w:p w:rsidR="00803627" w:rsidRDefault="00803627" w:rsidP="00803627">
      <w:pPr>
        <w:ind w:firstLine="540"/>
        <w:jc w:val="both"/>
      </w:pPr>
      <w:r>
        <w:t>7.2.Не урегулированные Сторонами споры и разногласия, возникшие при исполнении настоящего Соглашения, подлежат рассмотрению в порядке, предусмотренном действующим законодательством.</w:t>
      </w:r>
    </w:p>
    <w:p w:rsidR="00803627" w:rsidRDefault="00803627" w:rsidP="00803627">
      <w:pPr>
        <w:ind w:firstLine="540"/>
        <w:jc w:val="both"/>
      </w:pPr>
      <w:r>
        <w:t>7.3.Настоящее Соглашение составлено в 2 (двух) экземплярах, по одному экземпляру для каждой из Сторон, имеющих равную юридическую силу.</w:t>
      </w:r>
    </w:p>
    <w:p w:rsidR="00803627" w:rsidRDefault="00803627" w:rsidP="00803627">
      <w:pPr>
        <w:ind w:firstLine="540"/>
        <w:jc w:val="both"/>
      </w:pPr>
      <w:r>
        <w:t>7.4. Материальные ресурсы, необходимые для реализации полномочий передаются по акту – приема передачи, являющегося приложением к настоящему соглашению.</w:t>
      </w:r>
    </w:p>
    <w:p w:rsidR="00803627" w:rsidRDefault="00803627" w:rsidP="00803627">
      <w:pPr>
        <w:spacing w:line="256" w:lineRule="auto"/>
        <w:ind w:firstLine="680"/>
        <w:jc w:val="center"/>
        <w:rPr>
          <w:b/>
          <w:bCs/>
        </w:rPr>
      </w:pPr>
      <w:r>
        <w:rPr>
          <w:b/>
          <w:bCs/>
        </w:rPr>
        <w:t>8. Подписи сторон</w:t>
      </w:r>
    </w:p>
    <w:tbl>
      <w:tblPr>
        <w:tblW w:w="9648" w:type="dxa"/>
        <w:tblInd w:w="648" w:type="dxa"/>
        <w:tblLook w:val="01E0"/>
      </w:tblPr>
      <w:tblGrid>
        <w:gridCol w:w="4608"/>
        <w:gridCol w:w="5040"/>
      </w:tblGrid>
      <w:tr w:rsidR="00803627" w:rsidRPr="00AE4080" w:rsidTr="00EA76D9">
        <w:tc>
          <w:tcPr>
            <w:tcW w:w="4608" w:type="dxa"/>
            <w:vAlign w:val="center"/>
          </w:tcPr>
          <w:p w:rsidR="00803627" w:rsidRPr="00AE4080" w:rsidRDefault="00803627" w:rsidP="00EA76D9">
            <w:pPr>
              <w:spacing w:line="256" w:lineRule="auto"/>
              <w:jc w:val="center"/>
              <w:rPr>
                <w:b/>
                <w:bCs/>
              </w:rPr>
            </w:pPr>
            <w:r w:rsidRPr="00AE4080">
              <w:rPr>
                <w:b/>
                <w:bCs/>
              </w:rPr>
              <w:t>Глава администрации Троснянского района</w:t>
            </w:r>
          </w:p>
        </w:tc>
        <w:tc>
          <w:tcPr>
            <w:tcW w:w="5040" w:type="dxa"/>
            <w:vAlign w:val="center"/>
          </w:tcPr>
          <w:p w:rsidR="00803627" w:rsidRPr="00AE4080" w:rsidRDefault="00803627" w:rsidP="00EA76D9">
            <w:pPr>
              <w:spacing w:line="256" w:lineRule="auto"/>
              <w:jc w:val="center"/>
              <w:rPr>
                <w:b/>
                <w:bCs/>
              </w:rPr>
            </w:pPr>
            <w:r w:rsidRPr="00AE4080">
              <w:rPr>
                <w:b/>
                <w:bCs/>
              </w:rPr>
              <w:t>Глава ______________</w:t>
            </w:r>
          </w:p>
          <w:p w:rsidR="00803627" w:rsidRPr="00AE4080" w:rsidRDefault="00803627" w:rsidP="00EA76D9">
            <w:pPr>
              <w:spacing w:line="256" w:lineRule="auto"/>
              <w:jc w:val="center"/>
              <w:rPr>
                <w:b/>
                <w:bCs/>
              </w:rPr>
            </w:pPr>
            <w:r w:rsidRPr="00AE4080">
              <w:rPr>
                <w:b/>
                <w:bCs/>
              </w:rPr>
              <w:t>сельского поселения</w:t>
            </w:r>
          </w:p>
        </w:tc>
      </w:tr>
      <w:tr w:rsidR="00803627" w:rsidRPr="00AE4080" w:rsidTr="00EA76D9">
        <w:tc>
          <w:tcPr>
            <w:tcW w:w="4608" w:type="dxa"/>
            <w:vAlign w:val="center"/>
          </w:tcPr>
          <w:p w:rsidR="00803627" w:rsidRPr="00AE4080" w:rsidRDefault="00803627" w:rsidP="00EA76D9">
            <w:pPr>
              <w:spacing w:line="256" w:lineRule="auto"/>
              <w:rPr>
                <w:b/>
                <w:bCs/>
              </w:rPr>
            </w:pPr>
          </w:p>
        </w:tc>
        <w:tc>
          <w:tcPr>
            <w:tcW w:w="5040" w:type="dxa"/>
            <w:vAlign w:val="center"/>
          </w:tcPr>
          <w:p w:rsidR="00803627" w:rsidRPr="00AE4080" w:rsidRDefault="00803627" w:rsidP="00EA76D9">
            <w:pPr>
              <w:spacing w:line="256" w:lineRule="auto"/>
              <w:jc w:val="center"/>
              <w:rPr>
                <w:b/>
                <w:bCs/>
              </w:rPr>
            </w:pPr>
          </w:p>
        </w:tc>
      </w:tr>
      <w:tr w:rsidR="00803627" w:rsidRPr="00AE4080" w:rsidTr="00EA76D9">
        <w:trPr>
          <w:trHeight w:val="133"/>
        </w:trPr>
        <w:tc>
          <w:tcPr>
            <w:tcW w:w="4608" w:type="dxa"/>
            <w:vAlign w:val="center"/>
          </w:tcPr>
          <w:p w:rsidR="00803627" w:rsidRPr="00AE4080" w:rsidRDefault="00803627" w:rsidP="00EA76D9">
            <w:pPr>
              <w:spacing w:line="256" w:lineRule="auto"/>
              <w:rPr>
                <w:b/>
                <w:bCs/>
              </w:rPr>
            </w:pPr>
          </w:p>
        </w:tc>
        <w:tc>
          <w:tcPr>
            <w:tcW w:w="5040" w:type="dxa"/>
            <w:vAlign w:val="center"/>
          </w:tcPr>
          <w:p w:rsidR="00803627" w:rsidRPr="00AE4080" w:rsidRDefault="00803627" w:rsidP="00EA76D9">
            <w:pPr>
              <w:spacing w:line="256" w:lineRule="auto"/>
              <w:jc w:val="center"/>
              <w:rPr>
                <w:b/>
                <w:bCs/>
              </w:rPr>
            </w:pPr>
          </w:p>
        </w:tc>
      </w:tr>
      <w:tr w:rsidR="00803627" w:rsidRPr="00AE4080" w:rsidTr="00EA76D9">
        <w:tc>
          <w:tcPr>
            <w:tcW w:w="4608" w:type="dxa"/>
            <w:vAlign w:val="center"/>
          </w:tcPr>
          <w:p w:rsidR="00803627" w:rsidRPr="00AE4080" w:rsidRDefault="00803627" w:rsidP="00EA76D9">
            <w:pPr>
              <w:spacing w:line="256" w:lineRule="auto"/>
              <w:rPr>
                <w:b/>
                <w:bCs/>
              </w:rPr>
            </w:pPr>
            <w:r w:rsidRPr="00AE4080">
              <w:rPr>
                <w:b/>
                <w:bCs/>
              </w:rPr>
              <w:t>________________    А.И.Насонов</w:t>
            </w:r>
          </w:p>
        </w:tc>
        <w:tc>
          <w:tcPr>
            <w:tcW w:w="5040" w:type="dxa"/>
            <w:vAlign w:val="center"/>
          </w:tcPr>
          <w:p w:rsidR="00803627" w:rsidRPr="00AE4080" w:rsidRDefault="00803627" w:rsidP="00EA76D9">
            <w:pPr>
              <w:spacing w:line="256" w:lineRule="auto"/>
              <w:jc w:val="center"/>
              <w:rPr>
                <w:b/>
                <w:bCs/>
              </w:rPr>
            </w:pPr>
            <w:r w:rsidRPr="00AE4080">
              <w:rPr>
                <w:b/>
                <w:bCs/>
              </w:rPr>
              <w:t>__________________/_______________/</w:t>
            </w:r>
          </w:p>
        </w:tc>
      </w:tr>
    </w:tbl>
    <w:p w:rsidR="00803627" w:rsidRDefault="00803627" w:rsidP="00803627"/>
    <w:p w:rsidR="00803627" w:rsidRDefault="00803627" w:rsidP="00803627">
      <w:pPr>
        <w:jc w:val="center"/>
      </w:pPr>
    </w:p>
    <w:p w:rsidR="00803627" w:rsidRDefault="00803627" w:rsidP="00803627">
      <w:pPr>
        <w:jc w:val="center"/>
      </w:pPr>
    </w:p>
    <w:p w:rsidR="00803627" w:rsidRDefault="00803627" w:rsidP="00803627">
      <w:pPr>
        <w:jc w:val="center"/>
      </w:pPr>
    </w:p>
    <w:p w:rsidR="00803627" w:rsidRDefault="00803627" w:rsidP="00803627">
      <w:pPr>
        <w:jc w:val="center"/>
      </w:pPr>
    </w:p>
    <w:p w:rsidR="00803627" w:rsidRDefault="00803627" w:rsidP="00803627">
      <w:pPr>
        <w:jc w:val="center"/>
      </w:pPr>
    </w:p>
    <w:p w:rsidR="00803627" w:rsidRDefault="00803627" w:rsidP="00803627">
      <w:pPr>
        <w:jc w:val="center"/>
      </w:pPr>
    </w:p>
    <w:p w:rsidR="00803627" w:rsidRDefault="00803627" w:rsidP="00803627">
      <w:pPr>
        <w:jc w:val="center"/>
      </w:pPr>
    </w:p>
    <w:p w:rsidR="00803627" w:rsidRDefault="00803627" w:rsidP="00803627">
      <w:pPr>
        <w:jc w:val="center"/>
      </w:pPr>
    </w:p>
    <w:p w:rsidR="00803627" w:rsidRDefault="00803627" w:rsidP="00803627">
      <w:pPr>
        <w:jc w:val="center"/>
      </w:pPr>
    </w:p>
    <w:p w:rsidR="00803627" w:rsidRDefault="00803627" w:rsidP="00803627">
      <w:pPr>
        <w:jc w:val="center"/>
      </w:pPr>
    </w:p>
    <w:p w:rsidR="00803627" w:rsidRDefault="00803627" w:rsidP="00803627">
      <w:pPr>
        <w:jc w:val="center"/>
      </w:pPr>
    </w:p>
    <w:p w:rsidR="00803627" w:rsidRDefault="00803627" w:rsidP="00803627">
      <w:pPr>
        <w:jc w:val="center"/>
      </w:pPr>
    </w:p>
    <w:p w:rsidR="00803627" w:rsidRDefault="00803627" w:rsidP="00803627">
      <w:pPr>
        <w:jc w:val="center"/>
      </w:pPr>
    </w:p>
    <w:p w:rsidR="00803627" w:rsidRDefault="00803627" w:rsidP="00803627">
      <w:pPr>
        <w:jc w:val="center"/>
      </w:pPr>
    </w:p>
    <w:p w:rsidR="00803627" w:rsidRDefault="00803627" w:rsidP="00803627">
      <w:pPr>
        <w:jc w:val="center"/>
      </w:pPr>
    </w:p>
    <w:p w:rsidR="00803627" w:rsidRDefault="00803627" w:rsidP="00803627">
      <w:pPr>
        <w:jc w:val="center"/>
      </w:pPr>
    </w:p>
    <w:p w:rsidR="00803627" w:rsidRDefault="00803627" w:rsidP="00803627">
      <w:pPr>
        <w:jc w:val="center"/>
      </w:pPr>
    </w:p>
    <w:p w:rsidR="00803627" w:rsidRDefault="00803627" w:rsidP="00803627">
      <w:pPr>
        <w:jc w:val="center"/>
      </w:pPr>
    </w:p>
    <w:p w:rsidR="00803627" w:rsidRDefault="00803627" w:rsidP="00803627">
      <w:pPr>
        <w:jc w:val="center"/>
      </w:pPr>
    </w:p>
    <w:p w:rsidR="00803627" w:rsidRDefault="00803627" w:rsidP="00803627">
      <w:pPr>
        <w:jc w:val="center"/>
      </w:pPr>
    </w:p>
    <w:p w:rsidR="00803627" w:rsidRDefault="00803627" w:rsidP="00803627">
      <w:pPr>
        <w:jc w:val="center"/>
      </w:pPr>
    </w:p>
    <w:p w:rsidR="00803627" w:rsidRDefault="00803627" w:rsidP="00803627">
      <w:pPr>
        <w:jc w:val="center"/>
      </w:pPr>
    </w:p>
    <w:p w:rsidR="00803627" w:rsidRDefault="00803627" w:rsidP="00803627">
      <w:pPr>
        <w:jc w:val="center"/>
      </w:pPr>
    </w:p>
    <w:p w:rsidR="00803627" w:rsidRDefault="00803627" w:rsidP="00803627">
      <w:pPr>
        <w:jc w:val="center"/>
      </w:pPr>
    </w:p>
    <w:p w:rsidR="00803627" w:rsidRDefault="00803627" w:rsidP="00803627">
      <w:pPr>
        <w:jc w:val="center"/>
      </w:pPr>
    </w:p>
    <w:p w:rsidR="00582EBD" w:rsidRDefault="00582EBD" w:rsidP="00803627">
      <w:pPr>
        <w:jc w:val="center"/>
      </w:pPr>
    </w:p>
    <w:p w:rsidR="00582EBD" w:rsidRDefault="00582EBD" w:rsidP="00803627">
      <w:pPr>
        <w:jc w:val="center"/>
      </w:pPr>
    </w:p>
    <w:p w:rsidR="00582EBD" w:rsidRDefault="00582EBD" w:rsidP="00803627">
      <w:pPr>
        <w:jc w:val="center"/>
      </w:pPr>
    </w:p>
    <w:p w:rsidR="00803627" w:rsidRDefault="00803627" w:rsidP="00803627">
      <w:pPr>
        <w:jc w:val="center"/>
      </w:pPr>
    </w:p>
    <w:p w:rsidR="00803627" w:rsidRDefault="00803627" w:rsidP="00803627">
      <w:pPr>
        <w:jc w:val="center"/>
      </w:pPr>
    </w:p>
    <w:p w:rsidR="00803627" w:rsidRDefault="00803627" w:rsidP="00803627">
      <w:pPr>
        <w:jc w:val="center"/>
      </w:pPr>
    </w:p>
    <w:p w:rsidR="00803627" w:rsidRDefault="00803627" w:rsidP="00803627">
      <w:pPr>
        <w:jc w:val="center"/>
      </w:pPr>
    </w:p>
    <w:p w:rsidR="00803627" w:rsidRDefault="00803627" w:rsidP="00475014">
      <w:pPr>
        <w:jc w:val="right"/>
        <w:rPr>
          <w:sz w:val="28"/>
          <w:szCs w:val="28"/>
        </w:rPr>
      </w:pPr>
    </w:p>
    <w:p w:rsidR="00475014" w:rsidRPr="00475014" w:rsidRDefault="00475014" w:rsidP="00475014">
      <w:pPr>
        <w:jc w:val="right"/>
        <w:rPr>
          <w:sz w:val="28"/>
          <w:szCs w:val="28"/>
        </w:rPr>
      </w:pPr>
      <w:r w:rsidRPr="00475014">
        <w:rPr>
          <w:sz w:val="28"/>
          <w:szCs w:val="28"/>
        </w:rPr>
        <w:t xml:space="preserve">Приложение №  </w:t>
      </w:r>
      <w:r w:rsidR="00803627">
        <w:rPr>
          <w:sz w:val="28"/>
          <w:szCs w:val="28"/>
        </w:rPr>
        <w:t>2</w:t>
      </w:r>
    </w:p>
    <w:p w:rsidR="00475014" w:rsidRPr="00475014" w:rsidRDefault="00475014" w:rsidP="00475014">
      <w:pPr>
        <w:jc w:val="right"/>
        <w:rPr>
          <w:sz w:val="28"/>
          <w:szCs w:val="28"/>
        </w:rPr>
      </w:pPr>
      <w:r>
        <w:rPr>
          <w:sz w:val="28"/>
          <w:szCs w:val="28"/>
        </w:rPr>
        <w:t>к</w:t>
      </w:r>
      <w:r w:rsidRPr="00475014">
        <w:rPr>
          <w:sz w:val="28"/>
          <w:szCs w:val="28"/>
        </w:rPr>
        <w:t xml:space="preserve"> постановлению </w:t>
      </w:r>
      <w:r>
        <w:rPr>
          <w:sz w:val="28"/>
          <w:szCs w:val="28"/>
        </w:rPr>
        <w:t>А</w:t>
      </w:r>
      <w:r w:rsidRPr="00475014">
        <w:rPr>
          <w:sz w:val="28"/>
          <w:szCs w:val="28"/>
        </w:rPr>
        <w:t xml:space="preserve">дминистрации </w:t>
      </w:r>
    </w:p>
    <w:p w:rsidR="00475014" w:rsidRPr="00475014" w:rsidRDefault="00475014" w:rsidP="00475014">
      <w:pPr>
        <w:jc w:val="right"/>
        <w:rPr>
          <w:sz w:val="28"/>
          <w:szCs w:val="28"/>
        </w:rPr>
      </w:pPr>
      <w:r w:rsidRPr="00475014">
        <w:rPr>
          <w:sz w:val="28"/>
          <w:szCs w:val="28"/>
        </w:rPr>
        <w:t>Троснянского района</w:t>
      </w:r>
    </w:p>
    <w:p w:rsidR="00475014" w:rsidRDefault="00475014" w:rsidP="00475014">
      <w:pPr>
        <w:jc w:val="right"/>
      </w:pPr>
      <w:r w:rsidRPr="00475014">
        <w:t xml:space="preserve">от </w:t>
      </w:r>
      <w:r>
        <w:t>_</w:t>
      </w:r>
      <w:r w:rsidR="00C45EE6">
        <w:rPr>
          <w:u w:val="single"/>
        </w:rPr>
        <w:t>26</w:t>
      </w:r>
      <w:r>
        <w:t>_ ___</w:t>
      </w:r>
      <w:r w:rsidR="00C45EE6">
        <w:rPr>
          <w:u w:val="single"/>
        </w:rPr>
        <w:t>12</w:t>
      </w:r>
      <w:r>
        <w:t>__</w:t>
      </w:r>
      <w:r w:rsidRPr="00475014">
        <w:t>2014г. №_</w:t>
      </w:r>
      <w:r w:rsidR="00C45EE6">
        <w:rPr>
          <w:u w:val="single"/>
        </w:rPr>
        <w:t>425</w:t>
      </w:r>
      <w:r w:rsidRPr="00475014">
        <w:t>__</w:t>
      </w:r>
    </w:p>
    <w:p w:rsidR="00475014" w:rsidRDefault="00475014" w:rsidP="00475014">
      <w:pPr>
        <w:jc w:val="right"/>
      </w:pPr>
    </w:p>
    <w:p w:rsidR="00475014" w:rsidRDefault="00475014" w:rsidP="00475014">
      <w:pPr>
        <w:jc w:val="right"/>
      </w:pPr>
    </w:p>
    <w:p w:rsidR="00475014" w:rsidRDefault="00475014" w:rsidP="00475014">
      <w:pPr>
        <w:jc w:val="center"/>
        <w:rPr>
          <w:b/>
        </w:rPr>
      </w:pPr>
      <w:r w:rsidRPr="00475014">
        <w:rPr>
          <w:b/>
        </w:rPr>
        <w:t>МЕТОДИКА РАСЧЕТА</w:t>
      </w:r>
    </w:p>
    <w:p w:rsidR="00475014" w:rsidRDefault="00475014" w:rsidP="00475014">
      <w:pPr>
        <w:jc w:val="center"/>
        <w:rPr>
          <w:b/>
          <w:sz w:val="28"/>
          <w:szCs w:val="28"/>
        </w:rPr>
      </w:pPr>
      <w:r>
        <w:rPr>
          <w:b/>
          <w:sz w:val="28"/>
          <w:szCs w:val="28"/>
        </w:rPr>
        <w:t>межбюджетных</w:t>
      </w:r>
      <w:r>
        <w:rPr>
          <w:b/>
        </w:rPr>
        <w:t xml:space="preserve"> </w:t>
      </w:r>
      <w:r>
        <w:rPr>
          <w:b/>
          <w:sz w:val="28"/>
          <w:szCs w:val="28"/>
        </w:rPr>
        <w:t>трансфертов, предоставляемых из бюджета</w:t>
      </w:r>
      <w:r>
        <w:rPr>
          <w:b/>
        </w:rPr>
        <w:t xml:space="preserve"> </w:t>
      </w:r>
      <w:r>
        <w:rPr>
          <w:b/>
          <w:sz w:val="28"/>
          <w:szCs w:val="28"/>
        </w:rPr>
        <w:t>Троснянского района Орловской области бюджетам</w:t>
      </w:r>
      <w:r>
        <w:rPr>
          <w:b/>
        </w:rPr>
        <w:t xml:space="preserve"> </w:t>
      </w:r>
      <w:r>
        <w:rPr>
          <w:b/>
          <w:sz w:val="28"/>
          <w:szCs w:val="28"/>
        </w:rPr>
        <w:t>сельских поселений Троснянского района Орловской</w:t>
      </w:r>
      <w:r>
        <w:rPr>
          <w:b/>
        </w:rPr>
        <w:t xml:space="preserve"> </w:t>
      </w:r>
      <w:r>
        <w:rPr>
          <w:b/>
          <w:sz w:val="28"/>
          <w:szCs w:val="28"/>
        </w:rPr>
        <w:t>области на осуществление части полномочий</w:t>
      </w:r>
      <w:r>
        <w:rPr>
          <w:b/>
        </w:rPr>
        <w:t xml:space="preserve"> </w:t>
      </w:r>
      <w:r>
        <w:rPr>
          <w:b/>
          <w:sz w:val="28"/>
          <w:szCs w:val="28"/>
        </w:rPr>
        <w:t>Троснянского района Орловской области по содержанию автомобильных дорог местного значения вне границ населенных в границах муниципального района и в границах населенных пунктов поселений</w:t>
      </w:r>
    </w:p>
    <w:p w:rsidR="00803627" w:rsidRDefault="00803627" w:rsidP="00803627">
      <w:pPr>
        <w:jc w:val="both"/>
        <w:rPr>
          <w:sz w:val="28"/>
          <w:szCs w:val="28"/>
        </w:rPr>
      </w:pPr>
      <w:r w:rsidRPr="00803627">
        <w:rPr>
          <w:sz w:val="28"/>
          <w:szCs w:val="28"/>
        </w:rPr>
        <w:t>Сумма межбюджетных трансфертов, предоставляемых из бюджета Троснянского района Орловской области бюджетам сельских поселений Троснянского района Орловской области на осуществление части полномочий Троснянского района Орловской области по содержанию автомобильных дорог местного значения вне границ населенных в границах муниципального района и в границах населенных пунктов поселений</w:t>
      </w:r>
      <w:r>
        <w:rPr>
          <w:sz w:val="28"/>
          <w:szCs w:val="28"/>
        </w:rPr>
        <w:t xml:space="preserve">, </w:t>
      </w:r>
      <w:r w:rsidRPr="00803627">
        <w:rPr>
          <w:sz w:val="28"/>
          <w:szCs w:val="28"/>
        </w:rPr>
        <w:t>определяется по формуле:</w:t>
      </w:r>
    </w:p>
    <w:p w:rsidR="00317BCD" w:rsidRDefault="00317BCD" w:rsidP="00317BCD">
      <w:pPr>
        <w:jc w:val="center"/>
        <w:rPr>
          <w:sz w:val="28"/>
          <w:szCs w:val="28"/>
        </w:rPr>
      </w:pPr>
      <w:r>
        <w:rPr>
          <w:sz w:val="28"/>
          <w:szCs w:val="28"/>
          <w:lang w:val="en-US"/>
        </w:rPr>
        <w:t>S</w:t>
      </w:r>
      <w:r w:rsidRPr="00317BCD">
        <w:rPr>
          <w:sz w:val="20"/>
          <w:szCs w:val="20"/>
        </w:rPr>
        <w:t>с/</w:t>
      </w:r>
      <w:proofErr w:type="spellStart"/>
      <w:r w:rsidRPr="00317BCD">
        <w:rPr>
          <w:sz w:val="20"/>
          <w:szCs w:val="20"/>
        </w:rPr>
        <w:t>п</w:t>
      </w:r>
      <w:r>
        <w:rPr>
          <w:sz w:val="28"/>
          <w:szCs w:val="28"/>
        </w:rPr>
        <w:t>=Н</w:t>
      </w:r>
      <w:proofErr w:type="spellEnd"/>
      <w:r w:rsidRPr="00317BCD">
        <w:rPr>
          <w:sz w:val="28"/>
          <w:szCs w:val="28"/>
        </w:rPr>
        <w:t xml:space="preserve"> </w:t>
      </w:r>
      <w:r>
        <w:rPr>
          <w:sz w:val="28"/>
          <w:szCs w:val="28"/>
          <w:lang w:val="en-US"/>
        </w:rPr>
        <w:t>L</w:t>
      </w:r>
      <w:r w:rsidRPr="00317BCD">
        <w:rPr>
          <w:sz w:val="20"/>
          <w:szCs w:val="20"/>
        </w:rPr>
        <w:t>с/</w:t>
      </w:r>
      <w:proofErr w:type="spellStart"/>
      <w:r w:rsidRPr="00317BCD">
        <w:rPr>
          <w:sz w:val="20"/>
          <w:szCs w:val="20"/>
        </w:rPr>
        <w:t>п</w:t>
      </w:r>
      <w:proofErr w:type="spellEnd"/>
      <w:r>
        <w:rPr>
          <w:sz w:val="28"/>
          <w:szCs w:val="28"/>
        </w:rPr>
        <w:t xml:space="preserve">     где:</w:t>
      </w:r>
    </w:p>
    <w:p w:rsidR="00317BCD" w:rsidRDefault="00317BCD" w:rsidP="00317BCD">
      <w:pPr>
        <w:jc w:val="both"/>
        <w:rPr>
          <w:sz w:val="28"/>
          <w:szCs w:val="28"/>
        </w:rPr>
      </w:pPr>
    </w:p>
    <w:p w:rsidR="00317BCD" w:rsidRDefault="00317BCD" w:rsidP="00317BCD">
      <w:pPr>
        <w:jc w:val="both"/>
        <w:rPr>
          <w:sz w:val="28"/>
          <w:szCs w:val="28"/>
        </w:rPr>
      </w:pPr>
      <w:r>
        <w:rPr>
          <w:sz w:val="28"/>
          <w:szCs w:val="28"/>
          <w:lang w:val="en-US"/>
        </w:rPr>
        <w:t>S</w:t>
      </w:r>
      <w:r>
        <w:rPr>
          <w:sz w:val="28"/>
          <w:szCs w:val="28"/>
        </w:rPr>
        <w:t>с/</w:t>
      </w:r>
      <w:proofErr w:type="spellStart"/>
      <w:r>
        <w:rPr>
          <w:sz w:val="28"/>
          <w:szCs w:val="28"/>
        </w:rPr>
        <w:t>п</w:t>
      </w:r>
      <w:proofErr w:type="spellEnd"/>
      <w:r>
        <w:rPr>
          <w:sz w:val="28"/>
          <w:szCs w:val="28"/>
        </w:rPr>
        <w:t xml:space="preserve"> - с</w:t>
      </w:r>
      <w:r w:rsidRPr="00803627">
        <w:rPr>
          <w:sz w:val="28"/>
          <w:szCs w:val="28"/>
        </w:rPr>
        <w:t>умма межбюджетн</w:t>
      </w:r>
      <w:r>
        <w:rPr>
          <w:sz w:val="28"/>
          <w:szCs w:val="28"/>
        </w:rPr>
        <w:t>ого</w:t>
      </w:r>
      <w:r w:rsidRPr="00803627">
        <w:rPr>
          <w:sz w:val="28"/>
          <w:szCs w:val="28"/>
        </w:rPr>
        <w:t xml:space="preserve"> трансферт</w:t>
      </w:r>
      <w:r>
        <w:rPr>
          <w:sz w:val="28"/>
          <w:szCs w:val="28"/>
        </w:rPr>
        <w:t>а,</w:t>
      </w:r>
      <w:r w:rsidRPr="00317BCD">
        <w:rPr>
          <w:sz w:val="28"/>
          <w:szCs w:val="28"/>
        </w:rPr>
        <w:t xml:space="preserve"> </w:t>
      </w:r>
      <w:r w:rsidRPr="00803627">
        <w:rPr>
          <w:sz w:val="28"/>
          <w:szCs w:val="28"/>
        </w:rPr>
        <w:t>предоставляем</w:t>
      </w:r>
      <w:r>
        <w:rPr>
          <w:sz w:val="28"/>
          <w:szCs w:val="28"/>
        </w:rPr>
        <w:t>ого</w:t>
      </w:r>
      <w:r w:rsidRPr="00803627">
        <w:rPr>
          <w:sz w:val="28"/>
          <w:szCs w:val="28"/>
        </w:rPr>
        <w:t xml:space="preserve"> из бюджета Троснянского района бюджет</w:t>
      </w:r>
      <w:r>
        <w:rPr>
          <w:sz w:val="28"/>
          <w:szCs w:val="28"/>
        </w:rPr>
        <w:t>у соответствующего</w:t>
      </w:r>
      <w:r w:rsidRPr="00803627">
        <w:rPr>
          <w:sz w:val="28"/>
          <w:szCs w:val="28"/>
        </w:rPr>
        <w:t xml:space="preserve"> сельск</w:t>
      </w:r>
      <w:r>
        <w:rPr>
          <w:sz w:val="28"/>
          <w:szCs w:val="28"/>
        </w:rPr>
        <w:t>ого</w:t>
      </w:r>
      <w:r w:rsidRPr="00803627">
        <w:rPr>
          <w:sz w:val="28"/>
          <w:szCs w:val="28"/>
        </w:rPr>
        <w:t xml:space="preserve"> поселени</w:t>
      </w:r>
      <w:r>
        <w:rPr>
          <w:sz w:val="28"/>
          <w:szCs w:val="28"/>
        </w:rPr>
        <w:t>я;</w:t>
      </w:r>
    </w:p>
    <w:p w:rsidR="00317BCD" w:rsidRDefault="00317BCD" w:rsidP="00317BCD">
      <w:pPr>
        <w:jc w:val="both"/>
        <w:rPr>
          <w:sz w:val="28"/>
          <w:szCs w:val="28"/>
        </w:rPr>
      </w:pPr>
    </w:p>
    <w:p w:rsidR="00317BCD" w:rsidRDefault="00317BCD" w:rsidP="00317BCD">
      <w:pPr>
        <w:jc w:val="both"/>
        <w:rPr>
          <w:sz w:val="28"/>
          <w:szCs w:val="28"/>
        </w:rPr>
      </w:pPr>
      <w:r>
        <w:rPr>
          <w:sz w:val="28"/>
          <w:szCs w:val="28"/>
        </w:rPr>
        <w:t>Н – норматив финансовых затрат на содержание дорог общего пользования;</w:t>
      </w:r>
    </w:p>
    <w:p w:rsidR="00317BCD" w:rsidRDefault="00317BCD" w:rsidP="00317BCD">
      <w:pPr>
        <w:jc w:val="both"/>
        <w:rPr>
          <w:sz w:val="28"/>
          <w:szCs w:val="28"/>
        </w:rPr>
      </w:pPr>
      <w:proofErr w:type="gramStart"/>
      <w:r>
        <w:rPr>
          <w:sz w:val="28"/>
          <w:szCs w:val="28"/>
          <w:lang w:val="en-US"/>
        </w:rPr>
        <w:t>L</w:t>
      </w:r>
      <w:r>
        <w:rPr>
          <w:sz w:val="28"/>
          <w:szCs w:val="28"/>
        </w:rPr>
        <w:t>с/</w:t>
      </w:r>
      <w:proofErr w:type="spellStart"/>
      <w:r>
        <w:rPr>
          <w:sz w:val="28"/>
          <w:szCs w:val="28"/>
        </w:rPr>
        <w:t>п</w:t>
      </w:r>
      <w:proofErr w:type="spellEnd"/>
      <w:r>
        <w:rPr>
          <w:sz w:val="28"/>
          <w:szCs w:val="28"/>
        </w:rPr>
        <w:t xml:space="preserve">   - протяженность дорог общего пользования на территории соответствующего сельского поселения.</w:t>
      </w:r>
      <w:proofErr w:type="gramEnd"/>
    </w:p>
    <w:p w:rsidR="00317BCD" w:rsidRDefault="00317BCD" w:rsidP="00317BCD">
      <w:pPr>
        <w:jc w:val="both"/>
        <w:rPr>
          <w:sz w:val="28"/>
          <w:szCs w:val="28"/>
        </w:rPr>
      </w:pPr>
    </w:p>
    <w:p w:rsidR="00317BCD" w:rsidRDefault="00317BCD" w:rsidP="00317BCD">
      <w:pPr>
        <w:jc w:val="both"/>
        <w:rPr>
          <w:sz w:val="28"/>
          <w:szCs w:val="28"/>
        </w:rPr>
      </w:pPr>
      <w:r>
        <w:rPr>
          <w:sz w:val="28"/>
          <w:szCs w:val="28"/>
        </w:rPr>
        <w:t>Норматив финансовых затрат на содержание дорог общего пользования рассчитывается по следующей формуле:</w:t>
      </w:r>
    </w:p>
    <w:p w:rsidR="00317BCD" w:rsidRDefault="00317BCD" w:rsidP="00317BCD">
      <w:pPr>
        <w:jc w:val="both"/>
        <w:rPr>
          <w:sz w:val="28"/>
          <w:szCs w:val="28"/>
        </w:rPr>
      </w:pPr>
    </w:p>
    <w:p w:rsidR="00317BCD" w:rsidRDefault="00317BCD" w:rsidP="00FA5E5F">
      <w:pPr>
        <w:jc w:val="center"/>
        <w:rPr>
          <w:sz w:val="28"/>
          <w:szCs w:val="28"/>
        </w:rPr>
      </w:pPr>
      <w:r>
        <w:rPr>
          <w:sz w:val="28"/>
          <w:szCs w:val="28"/>
        </w:rPr>
        <w:t xml:space="preserve">Н = </w:t>
      </w:r>
      <w:proofErr w:type="gramStart"/>
      <w:r>
        <w:rPr>
          <w:sz w:val="28"/>
          <w:szCs w:val="28"/>
          <w:lang w:val="en-US"/>
        </w:rPr>
        <w:t>S</w:t>
      </w:r>
      <w:proofErr w:type="spellStart"/>
      <w:proofErr w:type="gramEnd"/>
      <w:r w:rsidRPr="00317BCD">
        <w:rPr>
          <w:sz w:val="20"/>
          <w:szCs w:val="20"/>
        </w:rPr>
        <w:t>бюд</w:t>
      </w:r>
      <w:proofErr w:type="spellEnd"/>
      <w:r w:rsidR="00FA5E5F">
        <w:rPr>
          <w:sz w:val="28"/>
          <w:szCs w:val="28"/>
        </w:rPr>
        <w:t>/</w:t>
      </w:r>
      <w:r w:rsidR="00FA5E5F">
        <w:rPr>
          <w:sz w:val="28"/>
          <w:szCs w:val="28"/>
          <w:lang w:val="en-US"/>
        </w:rPr>
        <w:t>L</w:t>
      </w:r>
      <w:r w:rsidR="00FA5E5F">
        <w:rPr>
          <w:sz w:val="20"/>
          <w:szCs w:val="20"/>
        </w:rPr>
        <w:t xml:space="preserve">рай    </w:t>
      </w:r>
      <w:r w:rsidR="00FA5E5F">
        <w:rPr>
          <w:sz w:val="28"/>
          <w:szCs w:val="28"/>
        </w:rPr>
        <w:t>где:</w:t>
      </w:r>
    </w:p>
    <w:p w:rsidR="00FA5E5F" w:rsidRPr="00FA5E5F" w:rsidRDefault="00FA5E5F" w:rsidP="00FA5E5F">
      <w:pPr>
        <w:jc w:val="center"/>
        <w:rPr>
          <w:sz w:val="28"/>
          <w:szCs w:val="28"/>
        </w:rPr>
      </w:pPr>
    </w:p>
    <w:p w:rsidR="00317BCD" w:rsidRDefault="00FA5E5F" w:rsidP="00317BCD">
      <w:pPr>
        <w:jc w:val="both"/>
        <w:rPr>
          <w:sz w:val="20"/>
          <w:szCs w:val="20"/>
        </w:rPr>
      </w:pPr>
      <w:r>
        <w:rPr>
          <w:sz w:val="28"/>
          <w:szCs w:val="28"/>
          <w:lang w:val="en-US"/>
        </w:rPr>
        <w:t>S</w:t>
      </w:r>
      <w:proofErr w:type="spellStart"/>
      <w:r w:rsidRPr="00317BCD">
        <w:rPr>
          <w:sz w:val="20"/>
          <w:szCs w:val="20"/>
        </w:rPr>
        <w:t>бюд</w:t>
      </w:r>
      <w:proofErr w:type="spellEnd"/>
      <w:r>
        <w:rPr>
          <w:sz w:val="20"/>
          <w:szCs w:val="20"/>
        </w:rPr>
        <w:t xml:space="preserve"> </w:t>
      </w:r>
      <w:proofErr w:type="gramStart"/>
      <w:r w:rsidRPr="00FA5E5F">
        <w:rPr>
          <w:sz w:val="28"/>
          <w:szCs w:val="28"/>
        </w:rPr>
        <w:t xml:space="preserve">- </w:t>
      </w:r>
      <w:r>
        <w:rPr>
          <w:sz w:val="20"/>
          <w:szCs w:val="20"/>
        </w:rPr>
        <w:t xml:space="preserve"> </w:t>
      </w:r>
      <w:r w:rsidRPr="00FA5E5F">
        <w:rPr>
          <w:sz w:val="28"/>
          <w:szCs w:val="28"/>
        </w:rPr>
        <w:t>сумма</w:t>
      </w:r>
      <w:proofErr w:type="gramEnd"/>
      <w:r w:rsidRPr="00FA5E5F">
        <w:rPr>
          <w:sz w:val="28"/>
          <w:szCs w:val="28"/>
        </w:rPr>
        <w:t xml:space="preserve"> финансовых затрат</w:t>
      </w:r>
      <w:r>
        <w:rPr>
          <w:sz w:val="28"/>
          <w:szCs w:val="28"/>
        </w:rPr>
        <w:t xml:space="preserve"> на содержание дорого общего пользования, заложенных в бюджете Троснянского района;</w:t>
      </w:r>
      <w:r>
        <w:rPr>
          <w:sz w:val="20"/>
          <w:szCs w:val="20"/>
        </w:rPr>
        <w:t xml:space="preserve">   </w:t>
      </w:r>
    </w:p>
    <w:p w:rsidR="00FA5E5F" w:rsidRDefault="00FA5E5F" w:rsidP="00317BCD">
      <w:pPr>
        <w:jc w:val="both"/>
        <w:rPr>
          <w:sz w:val="28"/>
          <w:szCs w:val="28"/>
        </w:rPr>
      </w:pPr>
    </w:p>
    <w:p w:rsidR="00FA5E5F" w:rsidRPr="00317BCD" w:rsidRDefault="00FA5E5F" w:rsidP="00317BCD">
      <w:pPr>
        <w:jc w:val="both"/>
        <w:rPr>
          <w:sz w:val="28"/>
          <w:szCs w:val="28"/>
        </w:rPr>
      </w:pPr>
      <w:r>
        <w:rPr>
          <w:sz w:val="28"/>
          <w:szCs w:val="28"/>
          <w:lang w:val="en-US"/>
        </w:rPr>
        <w:t>L</w:t>
      </w:r>
      <w:r>
        <w:rPr>
          <w:sz w:val="20"/>
          <w:szCs w:val="20"/>
        </w:rPr>
        <w:t xml:space="preserve">рай </w:t>
      </w:r>
      <w:r>
        <w:rPr>
          <w:sz w:val="28"/>
          <w:szCs w:val="28"/>
        </w:rPr>
        <w:t>– общая протяженность дорог общего пользования на территории Троснянского района</w:t>
      </w:r>
      <w:r>
        <w:rPr>
          <w:sz w:val="20"/>
          <w:szCs w:val="20"/>
        </w:rPr>
        <w:t xml:space="preserve">     </w:t>
      </w:r>
    </w:p>
    <w:p w:rsidR="00803627" w:rsidRPr="00475014" w:rsidRDefault="00803627" w:rsidP="00475014">
      <w:pPr>
        <w:jc w:val="center"/>
        <w:rPr>
          <w:b/>
        </w:rPr>
      </w:pPr>
    </w:p>
    <w:sectPr w:rsidR="00803627" w:rsidRPr="00475014" w:rsidSect="004168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C18FA"/>
    <w:multiLevelType w:val="hybridMultilevel"/>
    <w:tmpl w:val="664AA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B70C25"/>
    <w:multiLevelType w:val="hybridMultilevel"/>
    <w:tmpl w:val="27D47738"/>
    <w:lvl w:ilvl="0" w:tplc="FD88E298">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133504"/>
    <w:rsid w:val="001165F8"/>
    <w:rsid w:val="00133504"/>
    <w:rsid w:val="00317BCD"/>
    <w:rsid w:val="003633E2"/>
    <w:rsid w:val="00416892"/>
    <w:rsid w:val="00475014"/>
    <w:rsid w:val="004E1968"/>
    <w:rsid w:val="004F6FF6"/>
    <w:rsid w:val="00582EBD"/>
    <w:rsid w:val="005A41ED"/>
    <w:rsid w:val="007656D2"/>
    <w:rsid w:val="00803627"/>
    <w:rsid w:val="00B571F4"/>
    <w:rsid w:val="00BF06D0"/>
    <w:rsid w:val="00C45EE6"/>
    <w:rsid w:val="00DC3104"/>
    <w:rsid w:val="00F25706"/>
    <w:rsid w:val="00FA5E5F"/>
    <w:rsid w:val="00FC18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50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13350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33504"/>
    <w:rPr>
      <w:rFonts w:ascii="Arial" w:eastAsia="Times New Roman" w:hAnsi="Arial" w:cs="Arial"/>
      <w:b/>
      <w:bCs/>
      <w:sz w:val="26"/>
      <w:szCs w:val="26"/>
      <w:lang w:eastAsia="ru-RU"/>
    </w:rPr>
  </w:style>
  <w:style w:type="paragraph" w:styleId="a3">
    <w:name w:val="Normal (Web)"/>
    <w:basedOn w:val="a"/>
    <w:uiPriority w:val="99"/>
    <w:unhideWhenUsed/>
    <w:rsid w:val="00133504"/>
    <w:pPr>
      <w:spacing w:before="100" w:beforeAutospacing="1" w:after="100" w:afterAutospacing="1"/>
    </w:pPr>
  </w:style>
  <w:style w:type="paragraph" w:styleId="a4">
    <w:name w:val="Balloon Text"/>
    <w:basedOn w:val="a"/>
    <w:link w:val="a5"/>
    <w:uiPriority w:val="99"/>
    <w:semiHidden/>
    <w:unhideWhenUsed/>
    <w:rsid w:val="00133504"/>
    <w:rPr>
      <w:rFonts w:ascii="Tahoma" w:hAnsi="Tahoma" w:cs="Tahoma"/>
      <w:sz w:val="16"/>
      <w:szCs w:val="16"/>
    </w:rPr>
  </w:style>
  <w:style w:type="character" w:customStyle="1" w:styleId="a5">
    <w:name w:val="Текст выноски Знак"/>
    <w:basedOn w:val="a0"/>
    <w:link w:val="a4"/>
    <w:uiPriority w:val="99"/>
    <w:semiHidden/>
    <w:rsid w:val="00133504"/>
    <w:rPr>
      <w:rFonts w:ascii="Tahoma" w:eastAsia="Times New Roman" w:hAnsi="Tahoma" w:cs="Tahoma"/>
      <w:sz w:val="16"/>
      <w:szCs w:val="16"/>
      <w:lang w:eastAsia="ru-RU"/>
    </w:rPr>
  </w:style>
  <w:style w:type="paragraph" w:styleId="a6">
    <w:name w:val="List Paragraph"/>
    <w:basedOn w:val="a"/>
    <w:uiPriority w:val="34"/>
    <w:qFormat/>
    <w:rsid w:val="00BF06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1596</Words>
  <Characters>9099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Admin</cp:lastModifiedBy>
  <cp:revision>5</cp:revision>
  <cp:lastPrinted>2014-12-29T07:43:00Z</cp:lastPrinted>
  <dcterms:created xsi:type="dcterms:W3CDTF">2014-12-29T07:49:00Z</dcterms:created>
  <dcterms:modified xsi:type="dcterms:W3CDTF">2014-12-29T07:39:00Z</dcterms:modified>
</cp:coreProperties>
</file>