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5B" w:rsidRPr="00376019" w:rsidRDefault="00274B5B" w:rsidP="00A32C28">
      <w:pPr>
        <w:pStyle w:val="1"/>
        <w:jc w:val="both"/>
      </w:pPr>
    </w:p>
    <w:p w:rsidR="006A4FEA" w:rsidRPr="00376019" w:rsidRDefault="00B95BA6" w:rsidP="006A4FE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FEA" w:rsidRPr="00376019" w:rsidRDefault="006A4FEA" w:rsidP="006A4FEA">
      <w:pPr>
        <w:ind w:left="4680"/>
        <w:jc w:val="center"/>
        <w:rPr>
          <w:b/>
        </w:rPr>
      </w:pPr>
    </w:p>
    <w:p w:rsidR="006A4FEA" w:rsidRPr="00376019" w:rsidRDefault="006A4FEA" w:rsidP="006A4FEA">
      <w:pPr>
        <w:jc w:val="center"/>
        <w:rPr>
          <w:b/>
          <w:sz w:val="28"/>
          <w:szCs w:val="28"/>
        </w:rPr>
      </w:pPr>
      <w:r w:rsidRPr="00376019">
        <w:rPr>
          <w:b/>
          <w:sz w:val="28"/>
          <w:szCs w:val="28"/>
        </w:rPr>
        <w:t>РОССИЙСКАЯ ФЕДЕРАЦИЯ</w:t>
      </w:r>
    </w:p>
    <w:p w:rsidR="006A4FEA" w:rsidRPr="00376019" w:rsidRDefault="006A4FEA" w:rsidP="006A4FEA">
      <w:pPr>
        <w:jc w:val="center"/>
        <w:rPr>
          <w:b/>
          <w:sz w:val="28"/>
          <w:szCs w:val="28"/>
        </w:rPr>
      </w:pPr>
      <w:r w:rsidRPr="00376019">
        <w:rPr>
          <w:b/>
          <w:sz w:val="28"/>
          <w:szCs w:val="28"/>
        </w:rPr>
        <w:t>ОРЛОВСКАЯ ОБЛАСТЬ</w:t>
      </w:r>
    </w:p>
    <w:p w:rsidR="006A4FEA" w:rsidRPr="00376019" w:rsidRDefault="006A4FEA" w:rsidP="006A4F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76019">
        <w:rPr>
          <w:b/>
          <w:sz w:val="28"/>
          <w:szCs w:val="28"/>
        </w:rPr>
        <w:t>АДМИНИСТРАЦИЯ ТРОСНЯНСКОГО РАЙОНА</w:t>
      </w:r>
    </w:p>
    <w:p w:rsidR="006A4FEA" w:rsidRPr="00376019" w:rsidRDefault="006A4FEA" w:rsidP="006A4FEA">
      <w:pPr>
        <w:rPr>
          <w:i/>
        </w:rPr>
      </w:pPr>
    </w:p>
    <w:p w:rsidR="006A4FEA" w:rsidRPr="00376019" w:rsidRDefault="006A4FEA" w:rsidP="006A4FEA">
      <w:pPr>
        <w:jc w:val="center"/>
        <w:rPr>
          <w:b/>
        </w:rPr>
      </w:pPr>
    </w:p>
    <w:p w:rsidR="006A4FEA" w:rsidRPr="00376019" w:rsidRDefault="006A4FEA" w:rsidP="006A4FEA">
      <w:pPr>
        <w:jc w:val="center"/>
        <w:rPr>
          <w:b/>
        </w:rPr>
      </w:pPr>
    </w:p>
    <w:p w:rsidR="006A4FEA" w:rsidRPr="00376019" w:rsidRDefault="006A4FEA" w:rsidP="006A4FEA">
      <w:pPr>
        <w:jc w:val="center"/>
        <w:rPr>
          <w:b/>
        </w:rPr>
      </w:pPr>
    </w:p>
    <w:p w:rsidR="006A4FEA" w:rsidRPr="00376019" w:rsidRDefault="006A4FEA" w:rsidP="006A4FEA">
      <w:pPr>
        <w:jc w:val="center"/>
        <w:rPr>
          <w:b/>
          <w:sz w:val="28"/>
          <w:szCs w:val="28"/>
        </w:rPr>
      </w:pPr>
      <w:r w:rsidRPr="00376019">
        <w:rPr>
          <w:b/>
          <w:sz w:val="28"/>
          <w:szCs w:val="28"/>
        </w:rPr>
        <w:t>ПОСТАНОВЛЕНИЕ</w:t>
      </w:r>
    </w:p>
    <w:p w:rsidR="006A4FEA" w:rsidRPr="00376019" w:rsidRDefault="006A4FEA" w:rsidP="006A4FEA">
      <w:pPr>
        <w:jc w:val="center"/>
        <w:rPr>
          <w:i/>
          <w:sz w:val="10"/>
        </w:rPr>
      </w:pPr>
    </w:p>
    <w:p w:rsidR="006A4FEA" w:rsidRPr="00376019" w:rsidRDefault="006A4FEA" w:rsidP="006A4FEA">
      <w:pPr>
        <w:jc w:val="center"/>
        <w:rPr>
          <w:sz w:val="40"/>
          <w:szCs w:val="40"/>
        </w:rPr>
      </w:pPr>
    </w:p>
    <w:p w:rsidR="006A4FEA" w:rsidRPr="00376019" w:rsidRDefault="006A4FEA" w:rsidP="006A4FEA">
      <w:pPr>
        <w:jc w:val="center"/>
      </w:pPr>
    </w:p>
    <w:p w:rsidR="006A4FEA" w:rsidRPr="00376019" w:rsidRDefault="006A4FEA" w:rsidP="006A4FEA">
      <w:r w:rsidRPr="00376019">
        <w:t xml:space="preserve">от  </w:t>
      </w:r>
      <w:r w:rsidR="00376019" w:rsidRPr="00376019">
        <w:t xml:space="preserve">17 февраля  </w:t>
      </w:r>
      <w:r w:rsidRPr="00376019">
        <w:t>20</w:t>
      </w:r>
      <w:r w:rsidR="00376019" w:rsidRPr="00376019">
        <w:t xml:space="preserve">15 </w:t>
      </w:r>
      <w:r w:rsidRPr="00376019">
        <w:t xml:space="preserve"> г.                                                                                                                             №</w:t>
      </w:r>
      <w:r w:rsidR="00376019" w:rsidRPr="00376019">
        <w:t xml:space="preserve"> 37</w:t>
      </w:r>
    </w:p>
    <w:p w:rsidR="006A4FEA" w:rsidRPr="00376019" w:rsidRDefault="006A4FEA" w:rsidP="006A4FEA">
      <w:r w:rsidRPr="00376019">
        <w:t xml:space="preserve">             с.Тросна</w:t>
      </w:r>
    </w:p>
    <w:p w:rsidR="009E3C76" w:rsidRPr="00376019" w:rsidRDefault="009E3C76" w:rsidP="009E3C76">
      <w:pPr>
        <w:shd w:val="clear" w:color="auto" w:fill="FFFFFF"/>
        <w:jc w:val="center"/>
        <w:rPr>
          <w:rFonts w:cs="Arial"/>
          <w:b/>
          <w:bCs/>
          <w:kern w:val="32"/>
          <w:sz w:val="32"/>
          <w:szCs w:val="32"/>
        </w:rPr>
      </w:pPr>
    </w:p>
    <w:p w:rsidR="005F3C63" w:rsidRPr="00376019" w:rsidRDefault="009E3C76" w:rsidP="009E3C76">
      <w:pPr>
        <w:shd w:val="clear" w:color="auto" w:fill="FFFFFF"/>
        <w:rPr>
          <w:rFonts w:cs="Arial"/>
          <w:b/>
          <w:bCs/>
          <w:kern w:val="28"/>
          <w:sz w:val="28"/>
          <w:szCs w:val="28"/>
        </w:rPr>
      </w:pPr>
      <w:r w:rsidRPr="00376019">
        <w:rPr>
          <w:rFonts w:cs="Arial"/>
          <w:b/>
          <w:bCs/>
          <w:kern w:val="28"/>
          <w:sz w:val="28"/>
          <w:szCs w:val="28"/>
        </w:rPr>
        <w:t>Об обеспечении мероприятий по</w:t>
      </w:r>
      <w:r w:rsidR="005F3C63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Pr="00376019">
        <w:rPr>
          <w:rFonts w:cs="Arial"/>
          <w:b/>
          <w:bCs/>
          <w:kern w:val="28"/>
          <w:sz w:val="28"/>
          <w:szCs w:val="28"/>
        </w:rPr>
        <w:t xml:space="preserve"> временному</w:t>
      </w:r>
    </w:p>
    <w:p w:rsidR="00056F7D" w:rsidRPr="00376019" w:rsidRDefault="009E3C76" w:rsidP="009E3C76">
      <w:pPr>
        <w:shd w:val="clear" w:color="auto" w:fill="FFFFFF"/>
        <w:rPr>
          <w:rFonts w:cs="Arial"/>
          <w:b/>
          <w:bCs/>
          <w:kern w:val="28"/>
          <w:sz w:val="28"/>
          <w:szCs w:val="28"/>
        </w:rPr>
      </w:pPr>
      <w:r w:rsidRPr="00376019">
        <w:rPr>
          <w:rFonts w:cs="Arial"/>
          <w:b/>
          <w:bCs/>
          <w:kern w:val="28"/>
          <w:sz w:val="28"/>
          <w:szCs w:val="28"/>
        </w:rPr>
        <w:t>социально-бытовому</w:t>
      </w:r>
      <w:r w:rsidR="005F3C63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Pr="00376019">
        <w:rPr>
          <w:rFonts w:cs="Arial"/>
          <w:b/>
          <w:bCs/>
          <w:kern w:val="28"/>
          <w:sz w:val="28"/>
          <w:szCs w:val="28"/>
        </w:rPr>
        <w:t xml:space="preserve"> обустройству граждан </w:t>
      </w:r>
    </w:p>
    <w:p w:rsidR="00056F7D" w:rsidRPr="00376019" w:rsidRDefault="009E3C76" w:rsidP="009E3C76">
      <w:pPr>
        <w:shd w:val="clear" w:color="auto" w:fill="FFFFFF"/>
        <w:rPr>
          <w:rFonts w:cs="Arial"/>
          <w:b/>
          <w:bCs/>
          <w:kern w:val="28"/>
          <w:sz w:val="28"/>
          <w:szCs w:val="28"/>
        </w:rPr>
      </w:pPr>
      <w:r w:rsidRPr="00376019">
        <w:rPr>
          <w:rFonts w:cs="Arial"/>
          <w:b/>
          <w:bCs/>
          <w:kern w:val="28"/>
          <w:sz w:val="28"/>
          <w:szCs w:val="28"/>
        </w:rPr>
        <w:t>Украины и лиц без гражданства, постоянно</w:t>
      </w:r>
    </w:p>
    <w:p w:rsidR="00056F7D" w:rsidRPr="00376019" w:rsidRDefault="005473FA" w:rsidP="009E3C76">
      <w:pPr>
        <w:shd w:val="clear" w:color="auto" w:fill="FFFFFF"/>
        <w:rPr>
          <w:rFonts w:cs="Arial"/>
          <w:b/>
          <w:bCs/>
          <w:kern w:val="28"/>
          <w:sz w:val="28"/>
          <w:szCs w:val="28"/>
        </w:rPr>
      </w:pPr>
      <w:r w:rsidRPr="00376019">
        <w:rPr>
          <w:rFonts w:cs="Arial"/>
          <w:b/>
          <w:bCs/>
          <w:kern w:val="28"/>
          <w:sz w:val="28"/>
          <w:szCs w:val="28"/>
        </w:rPr>
        <w:t>п</w:t>
      </w:r>
      <w:r w:rsidR="009E3C76" w:rsidRPr="00376019">
        <w:rPr>
          <w:rFonts w:cs="Arial"/>
          <w:b/>
          <w:bCs/>
          <w:kern w:val="28"/>
          <w:sz w:val="28"/>
          <w:szCs w:val="28"/>
        </w:rPr>
        <w:t>роживавших</w:t>
      </w:r>
      <w:r w:rsidR="00056F7D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="009E3C76" w:rsidRPr="00376019">
        <w:rPr>
          <w:rFonts w:cs="Arial"/>
          <w:b/>
          <w:bCs/>
          <w:kern w:val="28"/>
          <w:sz w:val="28"/>
          <w:szCs w:val="28"/>
        </w:rPr>
        <w:t xml:space="preserve">на территории Украины, </w:t>
      </w:r>
    </w:p>
    <w:p w:rsidR="00056F7D" w:rsidRPr="00376019" w:rsidRDefault="009E3C76" w:rsidP="009E3C76">
      <w:pPr>
        <w:shd w:val="clear" w:color="auto" w:fill="FFFFFF"/>
        <w:rPr>
          <w:rFonts w:cs="Arial"/>
          <w:b/>
          <w:bCs/>
          <w:kern w:val="28"/>
          <w:sz w:val="28"/>
          <w:szCs w:val="28"/>
        </w:rPr>
      </w:pPr>
      <w:r w:rsidRPr="00376019">
        <w:rPr>
          <w:rFonts w:cs="Arial"/>
          <w:b/>
          <w:bCs/>
          <w:kern w:val="28"/>
          <w:sz w:val="28"/>
          <w:szCs w:val="28"/>
        </w:rPr>
        <w:t xml:space="preserve">прибывших на территорию Российской </w:t>
      </w:r>
    </w:p>
    <w:p w:rsidR="00056F7D" w:rsidRPr="00376019" w:rsidRDefault="009E3C76" w:rsidP="009E3C76">
      <w:pPr>
        <w:shd w:val="clear" w:color="auto" w:fill="FFFFFF"/>
        <w:rPr>
          <w:rFonts w:cs="Arial"/>
          <w:b/>
          <w:bCs/>
          <w:kern w:val="28"/>
          <w:sz w:val="28"/>
          <w:szCs w:val="28"/>
        </w:rPr>
      </w:pPr>
      <w:r w:rsidRPr="00376019">
        <w:rPr>
          <w:rFonts w:cs="Arial"/>
          <w:b/>
          <w:bCs/>
          <w:kern w:val="28"/>
          <w:sz w:val="28"/>
          <w:szCs w:val="28"/>
        </w:rPr>
        <w:t>Фед</w:t>
      </w:r>
      <w:r w:rsidRPr="00376019">
        <w:rPr>
          <w:rFonts w:cs="Arial"/>
          <w:b/>
          <w:bCs/>
          <w:kern w:val="28"/>
          <w:sz w:val="28"/>
          <w:szCs w:val="28"/>
        </w:rPr>
        <w:t>е</w:t>
      </w:r>
      <w:r w:rsidRPr="00376019">
        <w:rPr>
          <w:rFonts w:cs="Arial"/>
          <w:b/>
          <w:bCs/>
          <w:kern w:val="28"/>
          <w:sz w:val="28"/>
          <w:szCs w:val="28"/>
        </w:rPr>
        <w:t>рации в</w:t>
      </w:r>
      <w:r w:rsidR="00056F7D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Pr="00376019">
        <w:rPr>
          <w:rFonts w:cs="Arial"/>
          <w:b/>
          <w:bCs/>
          <w:kern w:val="28"/>
          <w:sz w:val="28"/>
          <w:szCs w:val="28"/>
        </w:rPr>
        <w:t xml:space="preserve">экстренном массовом порядке </w:t>
      </w:r>
    </w:p>
    <w:p w:rsidR="009E3C76" w:rsidRPr="00376019" w:rsidRDefault="009E3C76" w:rsidP="009E3C76">
      <w:pPr>
        <w:shd w:val="clear" w:color="auto" w:fill="FFFFFF"/>
        <w:rPr>
          <w:rFonts w:cs="Arial"/>
          <w:b/>
          <w:bCs/>
          <w:kern w:val="28"/>
          <w:sz w:val="28"/>
          <w:szCs w:val="28"/>
        </w:rPr>
      </w:pPr>
      <w:r w:rsidRPr="00376019">
        <w:rPr>
          <w:rFonts w:cs="Arial"/>
          <w:b/>
          <w:bCs/>
          <w:kern w:val="28"/>
          <w:sz w:val="28"/>
          <w:szCs w:val="28"/>
        </w:rPr>
        <w:t xml:space="preserve"> и находящихся в муниципальных</w:t>
      </w:r>
    </w:p>
    <w:p w:rsidR="009E3C76" w:rsidRPr="00376019" w:rsidRDefault="009E3C76" w:rsidP="009E3C76">
      <w:pPr>
        <w:shd w:val="clear" w:color="auto" w:fill="FFFFFF"/>
        <w:rPr>
          <w:rFonts w:cs="Arial"/>
          <w:b/>
          <w:bCs/>
          <w:kern w:val="28"/>
          <w:sz w:val="28"/>
          <w:szCs w:val="28"/>
        </w:rPr>
      </w:pPr>
      <w:r w:rsidRPr="00376019">
        <w:rPr>
          <w:rFonts w:cs="Arial"/>
          <w:b/>
          <w:bCs/>
          <w:kern w:val="28"/>
          <w:sz w:val="28"/>
          <w:szCs w:val="28"/>
        </w:rPr>
        <w:t>пунктах временного размещения на</w:t>
      </w:r>
    </w:p>
    <w:p w:rsidR="009E3C76" w:rsidRPr="00376019" w:rsidRDefault="009E3C76" w:rsidP="009E3C76">
      <w:pPr>
        <w:shd w:val="clear" w:color="auto" w:fill="FFFFFF"/>
        <w:rPr>
          <w:rFonts w:cs="Arial"/>
          <w:b/>
          <w:bCs/>
          <w:kern w:val="28"/>
          <w:sz w:val="28"/>
          <w:szCs w:val="28"/>
        </w:rPr>
      </w:pPr>
      <w:r w:rsidRPr="00376019">
        <w:rPr>
          <w:rFonts w:cs="Arial"/>
          <w:b/>
          <w:bCs/>
          <w:kern w:val="28"/>
          <w:sz w:val="28"/>
          <w:szCs w:val="28"/>
        </w:rPr>
        <w:t xml:space="preserve"> терр</w:t>
      </w:r>
      <w:r w:rsidRPr="00376019">
        <w:rPr>
          <w:rFonts w:cs="Arial"/>
          <w:b/>
          <w:bCs/>
          <w:kern w:val="28"/>
          <w:sz w:val="28"/>
          <w:szCs w:val="28"/>
        </w:rPr>
        <w:t>и</w:t>
      </w:r>
      <w:r w:rsidRPr="00376019">
        <w:rPr>
          <w:rFonts w:cs="Arial"/>
          <w:b/>
          <w:bCs/>
          <w:kern w:val="28"/>
          <w:sz w:val="28"/>
          <w:szCs w:val="28"/>
        </w:rPr>
        <w:t>тории Троснянского района.</w:t>
      </w:r>
    </w:p>
    <w:p w:rsidR="009E3C76" w:rsidRPr="00376019" w:rsidRDefault="009E3C76" w:rsidP="009E3C76">
      <w:pPr>
        <w:shd w:val="clear" w:color="auto" w:fill="FFFFFF"/>
        <w:ind w:firstLine="523"/>
      </w:pP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 xml:space="preserve">В соответствии со статьей 86 </w:t>
      </w:r>
      <w:hyperlink r:id="rId7" w:tgtFrame="Logical" w:history="1">
        <w:r w:rsidRPr="00376019">
          <w:rPr>
            <w:rStyle w:val="a7"/>
            <w:color w:val="auto"/>
            <w:sz w:val="28"/>
            <w:szCs w:val="28"/>
          </w:rPr>
          <w:t>Бюджетного кодекса Российской Федер</w:t>
        </w:r>
        <w:r w:rsidRPr="00376019">
          <w:rPr>
            <w:rStyle w:val="a7"/>
            <w:color w:val="auto"/>
            <w:sz w:val="28"/>
            <w:szCs w:val="28"/>
          </w:rPr>
          <w:t>а</w:t>
        </w:r>
        <w:r w:rsidRPr="00376019">
          <w:rPr>
            <w:rStyle w:val="a7"/>
            <w:color w:val="auto"/>
            <w:sz w:val="28"/>
            <w:szCs w:val="28"/>
          </w:rPr>
          <w:t>ции</w:t>
        </w:r>
      </w:hyperlink>
      <w:r w:rsidRPr="00376019">
        <w:rPr>
          <w:sz w:val="28"/>
          <w:szCs w:val="28"/>
        </w:rPr>
        <w:t>, постановлением Правительства Орловской области от 2</w:t>
      </w:r>
      <w:r w:rsidR="005473FA" w:rsidRPr="00376019">
        <w:rPr>
          <w:sz w:val="28"/>
          <w:szCs w:val="28"/>
        </w:rPr>
        <w:t>5 июля 2014</w:t>
      </w:r>
      <w:r w:rsidRPr="00376019">
        <w:rPr>
          <w:sz w:val="28"/>
          <w:szCs w:val="28"/>
        </w:rPr>
        <w:t xml:space="preserve"> г</w:t>
      </w:r>
      <w:r w:rsidRPr="00376019">
        <w:rPr>
          <w:sz w:val="28"/>
          <w:szCs w:val="28"/>
        </w:rPr>
        <w:t>о</w:t>
      </w:r>
      <w:r w:rsidRPr="00376019">
        <w:rPr>
          <w:sz w:val="28"/>
          <w:szCs w:val="28"/>
        </w:rPr>
        <w:t>да № 2</w:t>
      </w:r>
      <w:r w:rsidR="005473FA" w:rsidRPr="00376019">
        <w:rPr>
          <w:sz w:val="28"/>
          <w:szCs w:val="28"/>
        </w:rPr>
        <w:t>58</w:t>
      </w:r>
      <w:r w:rsidRPr="00376019">
        <w:rPr>
          <w:sz w:val="28"/>
          <w:szCs w:val="28"/>
        </w:rPr>
        <w:t xml:space="preserve"> «О</w:t>
      </w:r>
      <w:r w:rsidR="005473FA" w:rsidRPr="00376019">
        <w:rPr>
          <w:sz w:val="28"/>
          <w:szCs w:val="28"/>
        </w:rPr>
        <w:t xml:space="preserve">б обеспечении временного социально-бытового обустройства </w:t>
      </w:r>
      <w:r w:rsidR="005473FA" w:rsidRPr="00376019">
        <w:rPr>
          <w:rFonts w:cs="Arial"/>
          <w:bCs/>
          <w:kern w:val="28"/>
          <w:sz w:val="28"/>
          <w:szCs w:val="28"/>
        </w:rPr>
        <w:t>граждан Украины и лиц без гражданства, постоянно проживавших на терр</w:t>
      </w:r>
      <w:r w:rsidR="005473FA" w:rsidRPr="00376019">
        <w:rPr>
          <w:rFonts w:cs="Arial"/>
          <w:bCs/>
          <w:kern w:val="28"/>
          <w:sz w:val="28"/>
          <w:szCs w:val="28"/>
        </w:rPr>
        <w:t>и</w:t>
      </w:r>
      <w:r w:rsidR="005473FA" w:rsidRPr="00376019">
        <w:rPr>
          <w:rFonts w:cs="Arial"/>
          <w:bCs/>
          <w:kern w:val="28"/>
          <w:sz w:val="28"/>
          <w:szCs w:val="28"/>
        </w:rPr>
        <w:t>тории Украины, прибывших на территорию Российской Федерации в эк</w:t>
      </w:r>
      <w:r w:rsidR="005473FA" w:rsidRPr="00376019">
        <w:rPr>
          <w:rFonts w:cs="Arial"/>
          <w:bCs/>
          <w:kern w:val="28"/>
          <w:sz w:val="28"/>
          <w:szCs w:val="28"/>
        </w:rPr>
        <w:t>с</w:t>
      </w:r>
      <w:r w:rsidR="005473FA" w:rsidRPr="00376019">
        <w:rPr>
          <w:rFonts w:cs="Arial"/>
          <w:bCs/>
          <w:kern w:val="28"/>
          <w:sz w:val="28"/>
          <w:szCs w:val="28"/>
        </w:rPr>
        <w:t xml:space="preserve">тренном массовом порядке </w:t>
      </w:r>
      <w:r w:rsidR="005473FA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="005473FA" w:rsidRPr="00376019">
        <w:rPr>
          <w:sz w:val="28"/>
          <w:szCs w:val="28"/>
        </w:rPr>
        <w:t>и находящихся в пунктах временного размещ</w:t>
      </w:r>
      <w:r w:rsidR="005473FA" w:rsidRPr="00376019">
        <w:rPr>
          <w:sz w:val="28"/>
          <w:szCs w:val="28"/>
        </w:rPr>
        <w:t>е</w:t>
      </w:r>
      <w:r w:rsidR="005473FA" w:rsidRPr="00376019">
        <w:rPr>
          <w:sz w:val="28"/>
          <w:szCs w:val="28"/>
        </w:rPr>
        <w:t xml:space="preserve">ния на территории </w:t>
      </w:r>
      <w:r w:rsidRPr="00376019">
        <w:rPr>
          <w:sz w:val="28"/>
          <w:szCs w:val="28"/>
        </w:rPr>
        <w:t>Орловской обла</w:t>
      </w:r>
      <w:r w:rsidRPr="00376019">
        <w:rPr>
          <w:sz w:val="28"/>
          <w:szCs w:val="28"/>
        </w:rPr>
        <w:t>с</w:t>
      </w:r>
      <w:r w:rsidRPr="00376019">
        <w:rPr>
          <w:sz w:val="28"/>
          <w:szCs w:val="28"/>
        </w:rPr>
        <w:t>ти»</w:t>
      </w:r>
      <w:r w:rsidR="00056F7D" w:rsidRPr="00376019">
        <w:rPr>
          <w:sz w:val="28"/>
          <w:szCs w:val="28"/>
        </w:rPr>
        <w:t xml:space="preserve">, </w:t>
      </w:r>
      <w:r w:rsidRPr="00376019">
        <w:rPr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п</w:t>
      </w:r>
      <w:r w:rsidR="00056F7D" w:rsidRPr="00376019">
        <w:rPr>
          <w:bCs/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о</w:t>
      </w:r>
      <w:r w:rsidR="00056F7D" w:rsidRPr="00376019">
        <w:rPr>
          <w:bCs/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с</w:t>
      </w:r>
      <w:r w:rsidR="00056F7D" w:rsidRPr="00376019">
        <w:rPr>
          <w:bCs/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т</w:t>
      </w:r>
      <w:r w:rsidR="00056F7D" w:rsidRPr="00376019">
        <w:rPr>
          <w:bCs/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а</w:t>
      </w:r>
      <w:r w:rsidR="00056F7D" w:rsidRPr="00376019">
        <w:rPr>
          <w:bCs/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н</w:t>
      </w:r>
      <w:r w:rsidR="00056F7D" w:rsidRPr="00376019">
        <w:rPr>
          <w:bCs/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о</w:t>
      </w:r>
      <w:r w:rsidR="00056F7D" w:rsidRPr="00376019">
        <w:rPr>
          <w:bCs/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в</w:t>
      </w:r>
      <w:r w:rsidR="00056F7D" w:rsidRPr="00376019">
        <w:rPr>
          <w:bCs/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л</w:t>
      </w:r>
      <w:r w:rsidR="00056F7D" w:rsidRPr="00376019">
        <w:rPr>
          <w:bCs/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я</w:t>
      </w:r>
      <w:r w:rsidR="00056F7D" w:rsidRPr="00376019">
        <w:rPr>
          <w:bCs/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е</w:t>
      </w:r>
      <w:r w:rsidR="00056F7D" w:rsidRPr="00376019">
        <w:rPr>
          <w:bCs/>
          <w:sz w:val="28"/>
          <w:szCs w:val="28"/>
        </w:rPr>
        <w:t xml:space="preserve"> </w:t>
      </w:r>
      <w:r w:rsidRPr="00376019">
        <w:rPr>
          <w:bCs/>
          <w:sz w:val="28"/>
          <w:szCs w:val="28"/>
        </w:rPr>
        <w:t>т: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1.Установить, что к расходным обязательствам муниципального обр</w:t>
      </w:r>
      <w:r w:rsidRPr="00376019">
        <w:rPr>
          <w:sz w:val="28"/>
          <w:szCs w:val="28"/>
        </w:rPr>
        <w:t>а</w:t>
      </w:r>
      <w:r w:rsidRPr="00376019">
        <w:rPr>
          <w:sz w:val="28"/>
          <w:szCs w:val="28"/>
        </w:rPr>
        <w:t>зования «Троснянский район» относится обеспечение мероприятий по вр</w:t>
      </w:r>
      <w:r w:rsidRPr="00376019">
        <w:rPr>
          <w:sz w:val="28"/>
          <w:szCs w:val="28"/>
        </w:rPr>
        <w:t>е</w:t>
      </w:r>
      <w:r w:rsidRPr="00376019">
        <w:rPr>
          <w:sz w:val="28"/>
          <w:szCs w:val="28"/>
        </w:rPr>
        <w:t xml:space="preserve">менному социально-бытовому обустройству </w:t>
      </w:r>
      <w:r w:rsidRPr="00376019">
        <w:rPr>
          <w:rFonts w:cs="Arial"/>
          <w:bCs/>
          <w:kern w:val="28"/>
          <w:sz w:val="28"/>
          <w:szCs w:val="28"/>
        </w:rPr>
        <w:t>граждан Украины и лиц без гр</w:t>
      </w:r>
      <w:r w:rsidRPr="00376019">
        <w:rPr>
          <w:rFonts w:cs="Arial"/>
          <w:bCs/>
          <w:kern w:val="28"/>
          <w:sz w:val="28"/>
          <w:szCs w:val="28"/>
        </w:rPr>
        <w:t>а</w:t>
      </w:r>
      <w:r w:rsidRPr="00376019">
        <w:rPr>
          <w:rFonts w:cs="Arial"/>
          <w:bCs/>
          <w:kern w:val="28"/>
          <w:sz w:val="28"/>
          <w:szCs w:val="28"/>
        </w:rPr>
        <w:t xml:space="preserve">жданства, постоянно проживавших на территории Украины, прибывших на территорию Российской Федерации в экстренном массовом порядке </w:t>
      </w:r>
      <w:r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Pr="00376019">
        <w:rPr>
          <w:sz w:val="28"/>
          <w:szCs w:val="28"/>
        </w:rPr>
        <w:t>и нах</w:t>
      </w:r>
      <w:r w:rsidRPr="00376019">
        <w:rPr>
          <w:sz w:val="28"/>
          <w:szCs w:val="28"/>
        </w:rPr>
        <w:t>о</w:t>
      </w:r>
      <w:r w:rsidRPr="00376019">
        <w:rPr>
          <w:sz w:val="28"/>
          <w:szCs w:val="28"/>
        </w:rPr>
        <w:t>дящихся в м</w:t>
      </w:r>
      <w:r w:rsidRPr="00376019">
        <w:rPr>
          <w:sz w:val="28"/>
          <w:szCs w:val="28"/>
        </w:rPr>
        <w:t>у</w:t>
      </w:r>
      <w:r w:rsidRPr="00376019">
        <w:rPr>
          <w:sz w:val="28"/>
          <w:szCs w:val="28"/>
        </w:rPr>
        <w:t>ниципальных пунктах временного размещения на территории Троснянского района (далее - ПВР).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2.</w:t>
      </w:r>
      <w:r w:rsidR="006B788C" w:rsidRPr="00376019">
        <w:rPr>
          <w:sz w:val="28"/>
          <w:szCs w:val="28"/>
        </w:rPr>
        <w:t xml:space="preserve"> </w:t>
      </w:r>
      <w:r w:rsidRPr="00376019">
        <w:rPr>
          <w:sz w:val="28"/>
          <w:szCs w:val="28"/>
        </w:rPr>
        <w:t>Установить, что расходное обязательство, возникающее в результате принятия указанного постановления, исполняется муниципальным образов</w:t>
      </w:r>
      <w:r w:rsidRPr="00376019">
        <w:rPr>
          <w:sz w:val="28"/>
          <w:szCs w:val="28"/>
        </w:rPr>
        <w:t>а</w:t>
      </w:r>
      <w:r w:rsidRPr="00376019">
        <w:rPr>
          <w:sz w:val="28"/>
          <w:szCs w:val="28"/>
        </w:rPr>
        <w:lastRenderedPageBreak/>
        <w:t xml:space="preserve">нием «Троснянский район» за счет предоставляемых из областного бюджета бюджетам муниципальных районов и городских округов Орловской области иных межбюджетных трансфертов на финансовое обеспечение мероприятий по временному социально-бытовому обустройству </w:t>
      </w:r>
      <w:r w:rsidRPr="00376019">
        <w:rPr>
          <w:rFonts w:cs="Arial"/>
          <w:bCs/>
          <w:kern w:val="28"/>
          <w:sz w:val="28"/>
          <w:szCs w:val="28"/>
        </w:rPr>
        <w:t>граждан Украины и лиц без гражданства, постоянно проживавших на территории Украины, прибы</w:t>
      </w:r>
      <w:r w:rsidRPr="00376019">
        <w:rPr>
          <w:rFonts w:cs="Arial"/>
          <w:bCs/>
          <w:kern w:val="28"/>
          <w:sz w:val="28"/>
          <w:szCs w:val="28"/>
        </w:rPr>
        <w:t>в</w:t>
      </w:r>
      <w:r w:rsidRPr="00376019">
        <w:rPr>
          <w:rFonts w:cs="Arial"/>
          <w:bCs/>
          <w:kern w:val="28"/>
          <w:sz w:val="28"/>
          <w:szCs w:val="28"/>
        </w:rPr>
        <w:t xml:space="preserve">ших на территорию Российской Федерации в экстренном массовом порядке </w:t>
      </w:r>
      <w:r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Pr="00376019">
        <w:rPr>
          <w:sz w:val="28"/>
          <w:szCs w:val="28"/>
        </w:rPr>
        <w:t>и находящихся в муниципальных пунктах временного размещения на терр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>тории Орловской области.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3.Утвердить Порядок расходования средств бюджета Троснянского района, источником финансового обеспечения которых являются предоста</w:t>
      </w:r>
      <w:r w:rsidRPr="00376019">
        <w:rPr>
          <w:sz w:val="28"/>
          <w:szCs w:val="28"/>
        </w:rPr>
        <w:t>в</w:t>
      </w:r>
      <w:r w:rsidRPr="00376019">
        <w:rPr>
          <w:sz w:val="28"/>
          <w:szCs w:val="28"/>
        </w:rPr>
        <w:t>ляемые в 2015 году из областного бюджета бюджетам муниципальных ра</w:t>
      </w:r>
      <w:r w:rsidRPr="00376019">
        <w:rPr>
          <w:sz w:val="28"/>
          <w:szCs w:val="28"/>
        </w:rPr>
        <w:t>й</w:t>
      </w:r>
      <w:r w:rsidRPr="00376019">
        <w:rPr>
          <w:sz w:val="28"/>
          <w:szCs w:val="28"/>
        </w:rPr>
        <w:t>онов и городских округов Орловской области иные межбюджетные тран</w:t>
      </w:r>
      <w:r w:rsidRPr="00376019">
        <w:rPr>
          <w:sz w:val="28"/>
          <w:szCs w:val="28"/>
        </w:rPr>
        <w:t>с</w:t>
      </w:r>
      <w:r w:rsidRPr="00376019">
        <w:rPr>
          <w:sz w:val="28"/>
          <w:szCs w:val="28"/>
        </w:rPr>
        <w:t>ферты на финансовое обесп</w:t>
      </w:r>
      <w:r w:rsidRPr="00376019">
        <w:rPr>
          <w:sz w:val="28"/>
          <w:szCs w:val="28"/>
        </w:rPr>
        <w:t>е</w:t>
      </w:r>
      <w:r w:rsidRPr="00376019">
        <w:rPr>
          <w:sz w:val="28"/>
          <w:szCs w:val="28"/>
        </w:rPr>
        <w:t xml:space="preserve">чение мероприятий по временному социально-бытовому обустройству  </w:t>
      </w:r>
      <w:r w:rsidRPr="00376019">
        <w:rPr>
          <w:rFonts w:cs="Arial"/>
          <w:bCs/>
          <w:kern w:val="28"/>
          <w:sz w:val="28"/>
          <w:szCs w:val="28"/>
        </w:rPr>
        <w:t>граждан Украины и лиц без гражданства, постоянно проживавших на территории Украины, прибывших на территорию Росси</w:t>
      </w:r>
      <w:r w:rsidRPr="00376019">
        <w:rPr>
          <w:rFonts w:cs="Arial"/>
          <w:bCs/>
          <w:kern w:val="28"/>
          <w:sz w:val="28"/>
          <w:szCs w:val="28"/>
        </w:rPr>
        <w:t>й</w:t>
      </w:r>
      <w:r w:rsidRPr="00376019">
        <w:rPr>
          <w:rFonts w:cs="Arial"/>
          <w:bCs/>
          <w:kern w:val="28"/>
          <w:sz w:val="28"/>
          <w:szCs w:val="28"/>
        </w:rPr>
        <w:t xml:space="preserve">ской Федерации в экстренном массовом порядке </w:t>
      </w:r>
      <w:r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Pr="00376019">
        <w:rPr>
          <w:sz w:val="28"/>
          <w:szCs w:val="28"/>
        </w:rPr>
        <w:t>и находящихся в муниц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>пальных пунктах временного размещения на территории Орловской о</w:t>
      </w:r>
      <w:r w:rsidRPr="00376019">
        <w:rPr>
          <w:sz w:val="28"/>
          <w:szCs w:val="28"/>
        </w:rPr>
        <w:t>б</w:t>
      </w:r>
      <w:r w:rsidRPr="00376019">
        <w:rPr>
          <w:sz w:val="28"/>
          <w:szCs w:val="28"/>
        </w:rPr>
        <w:t>ласти (приложение 1).</w:t>
      </w:r>
    </w:p>
    <w:p w:rsidR="00AE3F5E" w:rsidRPr="00376019" w:rsidRDefault="009E295F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4</w:t>
      </w:r>
      <w:r w:rsidR="009E3C76" w:rsidRPr="00376019">
        <w:rPr>
          <w:sz w:val="28"/>
          <w:szCs w:val="28"/>
        </w:rPr>
        <w:t xml:space="preserve">.Определить </w:t>
      </w:r>
      <w:r w:rsidR="00672A3F" w:rsidRPr="00376019">
        <w:rPr>
          <w:sz w:val="28"/>
          <w:szCs w:val="28"/>
        </w:rPr>
        <w:t>отдел образования администрации Троснянского района  уполномоченным органом по расходованию средств</w:t>
      </w:r>
      <w:r w:rsidR="00AE3F5E" w:rsidRPr="00376019">
        <w:rPr>
          <w:sz w:val="28"/>
          <w:szCs w:val="28"/>
        </w:rPr>
        <w:t>, выделенных из райо</w:t>
      </w:r>
      <w:r w:rsidR="00AE3F5E" w:rsidRPr="00376019">
        <w:rPr>
          <w:sz w:val="28"/>
          <w:szCs w:val="28"/>
        </w:rPr>
        <w:t>н</w:t>
      </w:r>
      <w:r w:rsidR="00AE3F5E" w:rsidRPr="00376019">
        <w:rPr>
          <w:sz w:val="28"/>
          <w:szCs w:val="28"/>
        </w:rPr>
        <w:t>ного бюджета, источником финансового обеспечения которых являются пр</w:t>
      </w:r>
      <w:r w:rsidR="00AE3F5E" w:rsidRPr="00376019">
        <w:rPr>
          <w:sz w:val="28"/>
          <w:szCs w:val="28"/>
        </w:rPr>
        <w:t>е</w:t>
      </w:r>
      <w:r w:rsidR="00AE3F5E" w:rsidRPr="00376019">
        <w:rPr>
          <w:sz w:val="28"/>
          <w:szCs w:val="28"/>
        </w:rPr>
        <w:t>доставляемые в 2015 году иные межбюджетные тран</w:t>
      </w:r>
      <w:r w:rsidR="00AE3F5E" w:rsidRPr="00376019">
        <w:rPr>
          <w:sz w:val="28"/>
          <w:szCs w:val="28"/>
        </w:rPr>
        <w:t>с</w:t>
      </w:r>
      <w:r w:rsidR="00AE3F5E" w:rsidRPr="00376019">
        <w:rPr>
          <w:sz w:val="28"/>
          <w:szCs w:val="28"/>
        </w:rPr>
        <w:t>ферты на финансовое обесп</w:t>
      </w:r>
      <w:r w:rsidR="00AE3F5E" w:rsidRPr="00376019">
        <w:rPr>
          <w:sz w:val="28"/>
          <w:szCs w:val="28"/>
        </w:rPr>
        <w:t>е</w:t>
      </w:r>
      <w:r w:rsidR="00AE3F5E" w:rsidRPr="00376019">
        <w:rPr>
          <w:sz w:val="28"/>
          <w:szCs w:val="28"/>
        </w:rPr>
        <w:t xml:space="preserve">чение мероприятий по временному социально-бытовому обустройству  </w:t>
      </w:r>
      <w:r w:rsidR="00AE3F5E" w:rsidRPr="00376019">
        <w:rPr>
          <w:rFonts w:cs="Arial"/>
          <w:bCs/>
          <w:kern w:val="28"/>
          <w:sz w:val="28"/>
          <w:szCs w:val="28"/>
        </w:rPr>
        <w:t>граждан Украины и лиц без гражданства, постоянно проживавших на терр</w:t>
      </w:r>
      <w:r w:rsidR="00AE3F5E" w:rsidRPr="00376019">
        <w:rPr>
          <w:rFonts w:cs="Arial"/>
          <w:bCs/>
          <w:kern w:val="28"/>
          <w:sz w:val="28"/>
          <w:szCs w:val="28"/>
        </w:rPr>
        <w:t>и</w:t>
      </w:r>
      <w:r w:rsidR="00AE3F5E" w:rsidRPr="00376019">
        <w:rPr>
          <w:rFonts w:cs="Arial"/>
          <w:bCs/>
          <w:kern w:val="28"/>
          <w:sz w:val="28"/>
          <w:szCs w:val="28"/>
        </w:rPr>
        <w:t>тории Украины, прибывших на территорию Российской Федерации в эк</w:t>
      </w:r>
      <w:r w:rsidR="00AE3F5E" w:rsidRPr="00376019">
        <w:rPr>
          <w:rFonts w:cs="Arial"/>
          <w:bCs/>
          <w:kern w:val="28"/>
          <w:sz w:val="28"/>
          <w:szCs w:val="28"/>
        </w:rPr>
        <w:t>с</w:t>
      </w:r>
      <w:r w:rsidR="00AE3F5E" w:rsidRPr="00376019">
        <w:rPr>
          <w:rFonts w:cs="Arial"/>
          <w:bCs/>
          <w:kern w:val="28"/>
          <w:sz w:val="28"/>
          <w:szCs w:val="28"/>
        </w:rPr>
        <w:t xml:space="preserve">тренном массовом порядке </w:t>
      </w:r>
      <w:r w:rsidR="00AE3F5E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="00AE3F5E" w:rsidRPr="00376019">
        <w:rPr>
          <w:sz w:val="28"/>
          <w:szCs w:val="28"/>
        </w:rPr>
        <w:t>и находящихся в муниципальных пунктах вр</w:t>
      </w:r>
      <w:r w:rsidR="00AE3F5E" w:rsidRPr="00376019">
        <w:rPr>
          <w:sz w:val="28"/>
          <w:szCs w:val="28"/>
        </w:rPr>
        <w:t>е</w:t>
      </w:r>
      <w:r w:rsidR="00AE3F5E" w:rsidRPr="00376019">
        <w:rPr>
          <w:sz w:val="28"/>
          <w:szCs w:val="28"/>
        </w:rPr>
        <w:t>менного размещения на территории Троснянского района  Орловской обла</w:t>
      </w:r>
      <w:r w:rsidR="00AE3F5E" w:rsidRPr="00376019">
        <w:rPr>
          <w:sz w:val="28"/>
          <w:szCs w:val="28"/>
        </w:rPr>
        <w:t>с</w:t>
      </w:r>
      <w:r w:rsidR="00AE3F5E" w:rsidRPr="00376019">
        <w:rPr>
          <w:sz w:val="28"/>
          <w:szCs w:val="28"/>
        </w:rPr>
        <w:t xml:space="preserve">ти . </w:t>
      </w:r>
    </w:p>
    <w:p w:rsidR="009E3C76" w:rsidRPr="00376019" w:rsidRDefault="009E295F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5</w:t>
      </w:r>
      <w:r w:rsidR="009E3C76" w:rsidRPr="00376019">
        <w:rPr>
          <w:sz w:val="28"/>
          <w:szCs w:val="28"/>
        </w:rPr>
        <w:t>.</w:t>
      </w:r>
      <w:r w:rsidR="00AE3F5E" w:rsidRPr="00376019">
        <w:rPr>
          <w:sz w:val="28"/>
          <w:szCs w:val="28"/>
        </w:rPr>
        <w:t>Начальнику отдела ГО, ЧС и мобилизационной работе</w:t>
      </w:r>
      <w:r w:rsidR="009E3C76" w:rsidRPr="00376019">
        <w:rPr>
          <w:sz w:val="28"/>
          <w:szCs w:val="28"/>
        </w:rPr>
        <w:t xml:space="preserve"> (</w:t>
      </w:r>
      <w:r w:rsidR="00AE3F5E" w:rsidRPr="00376019">
        <w:rPr>
          <w:sz w:val="28"/>
          <w:szCs w:val="28"/>
        </w:rPr>
        <w:t>С.А.Бувина</w:t>
      </w:r>
      <w:r w:rsidR="009E3C76" w:rsidRPr="00376019">
        <w:rPr>
          <w:sz w:val="28"/>
          <w:szCs w:val="28"/>
        </w:rPr>
        <w:t xml:space="preserve">) </w:t>
      </w:r>
      <w:r w:rsidR="00AE3F5E" w:rsidRPr="00376019">
        <w:rPr>
          <w:sz w:val="28"/>
          <w:szCs w:val="28"/>
        </w:rPr>
        <w:t xml:space="preserve">администрации Троснянского района </w:t>
      </w:r>
      <w:r w:rsidR="009E3C76" w:rsidRPr="00376019">
        <w:rPr>
          <w:sz w:val="28"/>
          <w:szCs w:val="28"/>
        </w:rPr>
        <w:t>обеспе</w:t>
      </w:r>
      <w:r w:rsidR="00AE3F5E" w:rsidRPr="00376019">
        <w:rPr>
          <w:sz w:val="28"/>
          <w:szCs w:val="28"/>
        </w:rPr>
        <w:t xml:space="preserve">чить </w:t>
      </w:r>
      <w:r w:rsidR="009E3C76" w:rsidRPr="00376019">
        <w:rPr>
          <w:sz w:val="28"/>
          <w:szCs w:val="28"/>
        </w:rPr>
        <w:t>ведение учета и формир</w:t>
      </w:r>
      <w:r w:rsidR="009E3C76" w:rsidRPr="00376019">
        <w:rPr>
          <w:sz w:val="28"/>
          <w:szCs w:val="28"/>
        </w:rPr>
        <w:t>о</w:t>
      </w:r>
      <w:r w:rsidR="009E3C76" w:rsidRPr="00376019">
        <w:rPr>
          <w:sz w:val="28"/>
          <w:szCs w:val="28"/>
        </w:rPr>
        <w:t xml:space="preserve">вание списка </w:t>
      </w:r>
      <w:r w:rsidR="00AE3F5E" w:rsidRPr="00376019">
        <w:rPr>
          <w:rFonts w:cs="Arial"/>
          <w:bCs/>
          <w:kern w:val="28"/>
          <w:sz w:val="28"/>
          <w:szCs w:val="28"/>
        </w:rPr>
        <w:t>граждан Украины и лиц без гражданства, постоянно прожива</w:t>
      </w:r>
      <w:r w:rsidR="00AE3F5E" w:rsidRPr="00376019">
        <w:rPr>
          <w:rFonts w:cs="Arial"/>
          <w:bCs/>
          <w:kern w:val="28"/>
          <w:sz w:val="28"/>
          <w:szCs w:val="28"/>
        </w:rPr>
        <w:t>в</w:t>
      </w:r>
      <w:r w:rsidR="00AE3F5E" w:rsidRPr="00376019">
        <w:rPr>
          <w:rFonts w:cs="Arial"/>
          <w:bCs/>
          <w:kern w:val="28"/>
          <w:sz w:val="28"/>
          <w:szCs w:val="28"/>
        </w:rPr>
        <w:t>ших на территории Украины, прибывших на территорию Российской Фед</w:t>
      </w:r>
      <w:r w:rsidR="00AE3F5E" w:rsidRPr="00376019">
        <w:rPr>
          <w:rFonts w:cs="Arial"/>
          <w:bCs/>
          <w:kern w:val="28"/>
          <w:sz w:val="28"/>
          <w:szCs w:val="28"/>
        </w:rPr>
        <w:t>е</w:t>
      </w:r>
      <w:r w:rsidR="00AE3F5E" w:rsidRPr="00376019">
        <w:rPr>
          <w:rFonts w:cs="Arial"/>
          <w:bCs/>
          <w:kern w:val="28"/>
          <w:sz w:val="28"/>
          <w:szCs w:val="28"/>
        </w:rPr>
        <w:t xml:space="preserve">рации в экстренном массовом порядке </w:t>
      </w:r>
      <w:r w:rsidR="00AE3F5E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="00AE3F5E" w:rsidRPr="00376019">
        <w:rPr>
          <w:sz w:val="28"/>
          <w:szCs w:val="28"/>
        </w:rPr>
        <w:t>и находящихся в муниципальном пункте вр</w:t>
      </w:r>
      <w:r w:rsidR="00AE3F5E" w:rsidRPr="00376019">
        <w:rPr>
          <w:sz w:val="28"/>
          <w:szCs w:val="28"/>
        </w:rPr>
        <w:t>е</w:t>
      </w:r>
      <w:r w:rsidR="00AE3F5E" w:rsidRPr="00376019">
        <w:rPr>
          <w:sz w:val="28"/>
          <w:szCs w:val="28"/>
        </w:rPr>
        <w:t xml:space="preserve">менного размещения на территории Троснянского района </w:t>
      </w:r>
      <w:r w:rsidR="009E3C76" w:rsidRPr="00376019">
        <w:rPr>
          <w:sz w:val="28"/>
          <w:szCs w:val="28"/>
        </w:rPr>
        <w:t xml:space="preserve"> (далее - Список лиц), по форме,</w:t>
      </w:r>
      <w:r w:rsidR="00C952BB" w:rsidRPr="00376019">
        <w:rPr>
          <w:sz w:val="28"/>
          <w:szCs w:val="28"/>
        </w:rPr>
        <w:t xml:space="preserve"> </w:t>
      </w:r>
      <w:r w:rsidR="009E3C76" w:rsidRPr="00376019">
        <w:rPr>
          <w:sz w:val="28"/>
          <w:szCs w:val="28"/>
        </w:rPr>
        <w:t>установленной правительством Орловской о</w:t>
      </w:r>
      <w:r w:rsidR="009E3C76" w:rsidRPr="00376019">
        <w:rPr>
          <w:sz w:val="28"/>
          <w:szCs w:val="28"/>
        </w:rPr>
        <w:t>б</w:t>
      </w:r>
      <w:r w:rsidR="009E3C76" w:rsidRPr="00376019">
        <w:rPr>
          <w:sz w:val="28"/>
          <w:szCs w:val="28"/>
        </w:rPr>
        <w:t>ласти,</w:t>
      </w:r>
    </w:p>
    <w:p w:rsidR="009E3C76" w:rsidRPr="00376019" w:rsidRDefault="009E295F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6</w:t>
      </w:r>
      <w:r w:rsidR="009E3C76" w:rsidRPr="00376019">
        <w:rPr>
          <w:sz w:val="28"/>
          <w:szCs w:val="28"/>
        </w:rPr>
        <w:t>.Настоящее постановление вступает в силу с момента подписания и распространяет свое действие на правоотношения, возникшие с 1</w:t>
      </w:r>
      <w:r w:rsidR="00A63C30" w:rsidRPr="00376019">
        <w:rPr>
          <w:sz w:val="28"/>
          <w:szCs w:val="28"/>
        </w:rPr>
        <w:t>2 февраля 2015</w:t>
      </w:r>
      <w:r w:rsidR="009E3C76" w:rsidRPr="00376019">
        <w:rPr>
          <w:sz w:val="28"/>
          <w:szCs w:val="28"/>
        </w:rPr>
        <w:t xml:space="preserve"> года.</w:t>
      </w:r>
    </w:p>
    <w:p w:rsidR="009E3C76" w:rsidRPr="00376019" w:rsidRDefault="009E295F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7</w:t>
      </w:r>
      <w:r w:rsidR="009E3C76" w:rsidRPr="00376019">
        <w:rPr>
          <w:sz w:val="28"/>
          <w:szCs w:val="28"/>
        </w:rPr>
        <w:t>.Контроль за исполнением настоящего постановления</w:t>
      </w:r>
      <w:r w:rsidR="00A63C30" w:rsidRPr="00376019">
        <w:rPr>
          <w:sz w:val="28"/>
          <w:szCs w:val="28"/>
        </w:rPr>
        <w:t xml:space="preserve"> оставляю за с</w:t>
      </w:r>
      <w:r w:rsidR="00A63C30" w:rsidRPr="00376019">
        <w:rPr>
          <w:sz w:val="28"/>
          <w:szCs w:val="28"/>
        </w:rPr>
        <w:t>о</w:t>
      </w:r>
      <w:r w:rsidR="00A63C30" w:rsidRPr="00376019">
        <w:rPr>
          <w:sz w:val="28"/>
          <w:szCs w:val="28"/>
        </w:rPr>
        <w:t>бой</w:t>
      </w:r>
      <w:r w:rsidR="009E3C76" w:rsidRPr="00376019">
        <w:rPr>
          <w:sz w:val="28"/>
          <w:szCs w:val="28"/>
        </w:rPr>
        <w:t>.</w:t>
      </w:r>
    </w:p>
    <w:p w:rsidR="009E3C76" w:rsidRPr="00376019" w:rsidRDefault="009E3C76" w:rsidP="009E3C76">
      <w:pPr>
        <w:shd w:val="clear" w:color="auto" w:fill="FFFFFF"/>
        <w:ind w:firstLine="709"/>
        <w:rPr>
          <w:sz w:val="28"/>
          <w:szCs w:val="28"/>
        </w:rPr>
      </w:pPr>
    </w:p>
    <w:p w:rsidR="009E3C76" w:rsidRPr="00376019" w:rsidRDefault="009E3C76" w:rsidP="009E3C76">
      <w:pPr>
        <w:shd w:val="clear" w:color="auto" w:fill="FFFFFF"/>
        <w:ind w:firstLine="709"/>
        <w:rPr>
          <w:sz w:val="28"/>
          <w:szCs w:val="28"/>
        </w:rPr>
      </w:pPr>
    </w:p>
    <w:p w:rsidR="009E3C76" w:rsidRPr="00376019" w:rsidRDefault="009E3C76" w:rsidP="009E3C76">
      <w:pPr>
        <w:shd w:val="clear" w:color="auto" w:fill="FFFFFF"/>
        <w:rPr>
          <w:b/>
          <w:sz w:val="28"/>
          <w:szCs w:val="28"/>
        </w:rPr>
      </w:pPr>
      <w:r w:rsidRPr="00376019">
        <w:rPr>
          <w:b/>
          <w:sz w:val="28"/>
          <w:szCs w:val="28"/>
        </w:rPr>
        <w:t>Глава администрации</w:t>
      </w:r>
      <w:r w:rsidR="00A63C30" w:rsidRPr="00376019">
        <w:rPr>
          <w:b/>
          <w:sz w:val="28"/>
          <w:szCs w:val="28"/>
        </w:rPr>
        <w:t xml:space="preserve">                                                                     А.И.Насонов</w:t>
      </w:r>
    </w:p>
    <w:p w:rsidR="009E3C76" w:rsidRPr="00376019" w:rsidRDefault="009E3C76" w:rsidP="009E3C76">
      <w:pPr>
        <w:shd w:val="clear" w:color="auto" w:fill="FFFFFF"/>
        <w:ind w:hanging="235"/>
        <w:rPr>
          <w:sz w:val="28"/>
          <w:szCs w:val="28"/>
        </w:rPr>
      </w:pPr>
      <w:r w:rsidRPr="00376019">
        <w:rPr>
          <w:sz w:val="28"/>
          <w:szCs w:val="28"/>
        </w:rPr>
        <w:br w:type="page"/>
      </w:r>
    </w:p>
    <w:p w:rsidR="009E3C76" w:rsidRPr="00376019" w:rsidRDefault="009E3C76" w:rsidP="009E3C76">
      <w:pPr>
        <w:shd w:val="clear" w:color="auto" w:fill="FFFFFF"/>
        <w:ind w:hanging="235"/>
        <w:jc w:val="right"/>
        <w:rPr>
          <w:sz w:val="28"/>
          <w:szCs w:val="28"/>
        </w:rPr>
      </w:pPr>
      <w:r w:rsidRPr="00376019">
        <w:rPr>
          <w:sz w:val="28"/>
          <w:szCs w:val="28"/>
        </w:rPr>
        <w:t xml:space="preserve">Приложение 1 к постановлению </w:t>
      </w:r>
    </w:p>
    <w:p w:rsidR="00A63C30" w:rsidRPr="00376019" w:rsidRDefault="009E3C76" w:rsidP="009E3C76">
      <w:pPr>
        <w:shd w:val="clear" w:color="auto" w:fill="FFFFFF"/>
        <w:ind w:hanging="235"/>
        <w:jc w:val="right"/>
        <w:rPr>
          <w:sz w:val="28"/>
          <w:szCs w:val="28"/>
        </w:rPr>
      </w:pPr>
      <w:r w:rsidRPr="00376019">
        <w:rPr>
          <w:sz w:val="28"/>
          <w:szCs w:val="28"/>
        </w:rPr>
        <w:t xml:space="preserve">администрации </w:t>
      </w:r>
      <w:r w:rsidR="00A63C30" w:rsidRPr="00376019">
        <w:rPr>
          <w:sz w:val="28"/>
          <w:szCs w:val="28"/>
        </w:rPr>
        <w:t xml:space="preserve">Троснянского района </w:t>
      </w:r>
    </w:p>
    <w:p w:rsidR="009E3C76" w:rsidRPr="00376019" w:rsidRDefault="009E3C76" w:rsidP="009E3C76">
      <w:pPr>
        <w:shd w:val="clear" w:color="auto" w:fill="FFFFFF"/>
        <w:ind w:hanging="235"/>
        <w:jc w:val="right"/>
        <w:rPr>
          <w:sz w:val="28"/>
          <w:szCs w:val="28"/>
        </w:rPr>
      </w:pPr>
      <w:r w:rsidRPr="00376019">
        <w:rPr>
          <w:sz w:val="28"/>
          <w:szCs w:val="28"/>
        </w:rPr>
        <w:t xml:space="preserve">от </w:t>
      </w:r>
      <w:r w:rsidR="00376019">
        <w:rPr>
          <w:sz w:val="28"/>
          <w:szCs w:val="28"/>
        </w:rPr>
        <w:t>17 февраля</w:t>
      </w:r>
      <w:r w:rsidR="00A63C30" w:rsidRPr="00376019">
        <w:rPr>
          <w:sz w:val="28"/>
          <w:szCs w:val="28"/>
        </w:rPr>
        <w:t xml:space="preserve"> 2015 г. № </w:t>
      </w:r>
      <w:r w:rsidR="00376019">
        <w:rPr>
          <w:sz w:val="28"/>
          <w:szCs w:val="28"/>
        </w:rPr>
        <w:t>37</w:t>
      </w:r>
    </w:p>
    <w:p w:rsidR="009E3C76" w:rsidRPr="00376019" w:rsidRDefault="009E3C76" w:rsidP="009E3C76">
      <w:pPr>
        <w:shd w:val="clear" w:color="auto" w:fill="FFFFFF"/>
        <w:jc w:val="center"/>
        <w:rPr>
          <w:rFonts w:cs="Arial"/>
          <w:b/>
          <w:bCs/>
          <w:iCs/>
          <w:sz w:val="28"/>
          <w:szCs w:val="28"/>
        </w:rPr>
      </w:pPr>
    </w:p>
    <w:p w:rsidR="009E3C76" w:rsidRPr="00376019" w:rsidRDefault="009E3C76" w:rsidP="009E3C76">
      <w:pPr>
        <w:shd w:val="clear" w:color="auto" w:fill="FFFFFF"/>
        <w:jc w:val="center"/>
        <w:rPr>
          <w:rFonts w:cs="Arial"/>
          <w:b/>
          <w:bCs/>
          <w:iCs/>
          <w:sz w:val="28"/>
          <w:szCs w:val="28"/>
        </w:rPr>
      </w:pPr>
      <w:r w:rsidRPr="00376019">
        <w:rPr>
          <w:rFonts w:cs="Arial"/>
          <w:b/>
          <w:bCs/>
          <w:iCs/>
          <w:sz w:val="28"/>
          <w:szCs w:val="28"/>
        </w:rPr>
        <w:t>ПОРЯДОК</w:t>
      </w:r>
    </w:p>
    <w:p w:rsidR="009E3C76" w:rsidRPr="00376019" w:rsidRDefault="009E3C76" w:rsidP="009E3C76">
      <w:pPr>
        <w:shd w:val="clear" w:color="auto" w:fill="FFFFFF"/>
        <w:jc w:val="center"/>
        <w:rPr>
          <w:rFonts w:cs="Arial"/>
          <w:b/>
          <w:bCs/>
          <w:iCs/>
          <w:sz w:val="28"/>
          <w:szCs w:val="28"/>
        </w:rPr>
      </w:pPr>
      <w:r w:rsidRPr="00376019">
        <w:rPr>
          <w:rFonts w:cs="Arial"/>
          <w:b/>
          <w:bCs/>
          <w:iCs/>
          <w:sz w:val="28"/>
          <w:szCs w:val="28"/>
        </w:rPr>
        <w:t>расходования средств бюджета</w:t>
      </w:r>
      <w:r w:rsidR="00A63C30" w:rsidRPr="00376019">
        <w:rPr>
          <w:rFonts w:cs="Arial"/>
          <w:b/>
          <w:bCs/>
          <w:iCs/>
          <w:sz w:val="28"/>
          <w:szCs w:val="28"/>
        </w:rPr>
        <w:t xml:space="preserve"> Троснянского района</w:t>
      </w:r>
      <w:r w:rsidRPr="00376019">
        <w:rPr>
          <w:rFonts w:cs="Arial"/>
          <w:b/>
          <w:bCs/>
          <w:iCs/>
          <w:sz w:val="28"/>
          <w:szCs w:val="28"/>
        </w:rPr>
        <w:t>, источником ф</w:t>
      </w:r>
      <w:r w:rsidRPr="00376019">
        <w:rPr>
          <w:rFonts w:cs="Arial"/>
          <w:b/>
          <w:bCs/>
          <w:iCs/>
          <w:sz w:val="28"/>
          <w:szCs w:val="28"/>
        </w:rPr>
        <w:t>и</w:t>
      </w:r>
      <w:r w:rsidRPr="00376019">
        <w:rPr>
          <w:rFonts w:cs="Arial"/>
          <w:b/>
          <w:bCs/>
          <w:iCs/>
          <w:sz w:val="28"/>
          <w:szCs w:val="28"/>
        </w:rPr>
        <w:t>нансового обеспечения которых</w:t>
      </w:r>
      <w:r w:rsidR="00A63C30" w:rsidRPr="00376019">
        <w:rPr>
          <w:rFonts w:cs="Arial"/>
          <w:b/>
          <w:bCs/>
          <w:iCs/>
          <w:sz w:val="28"/>
          <w:szCs w:val="28"/>
        </w:rPr>
        <w:t xml:space="preserve"> являются предоставляемые в 2015</w:t>
      </w:r>
      <w:r w:rsidRPr="00376019">
        <w:rPr>
          <w:rFonts w:cs="Arial"/>
          <w:b/>
          <w:bCs/>
          <w:iCs/>
          <w:sz w:val="28"/>
          <w:szCs w:val="28"/>
        </w:rPr>
        <w:t xml:space="preserve"> году из областного бюджета бюджетам муниципальных районов и городских округов Орловской области иные межбюджетные трансферты на фина</w:t>
      </w:r>
      <w:r w:rsidRPr="00376019">
        <w:rPr>
          <w:rFonts w:cs="Arial"/>
          <w:b/>
          <w:bCs/>
          <w:iCs/>
          <w:sz w:val="28"/>
          <w:szCs w:val="28"/>
        </w:rPr>
        <w:t>н</w:t>
      </w:r>
      <w:r w:rsidRPr="00376019">
        <w:rPr>
          <w:rFonts w:cs="Arial"/>
          <w:b/>
          <w:bCs/>
          <w:iCs/>
          <w:sz w:val="28"/>
          <w:szCs w:val="28"/>
        </w:rPr>
        <w:t xml:space="preserve">совое обеспечение мероприятий по временному социально-бытовому обустройству </w:t>
      </w:r>
      <w:r w:rsidR="00A63C30" w:rsidRPr="00376019">
        <w:rPr>
          <w:rFonts w:cs="Arial"/>
          <w:b/>
          <w:bCs/>
          <w:kern w:val="28"/>
          <w:sz w:val="28"/>
          <w:szCs w:val="28"/>
        </w:rPr>
        <w:t>граждан Украины и лиц без гражданства, постоянно пр</w:t>
      </w:r>
      <w:r w:rsidR="00A63C30" w:rsidRPr="00376019">
        <w:rPr>
          <w:rFonts w:cs="Arial"/>
          <w:b/>
          <w:bCs/>
          <w:kern w:val="28"/>
          <w:sz w:val="28"/>
          <w:szCs w:val="28"/>
        </w:rPr>
        <w:t>о</w:t>
      </w:r>
      <w:r w:rsidR="00A63C30" w:rsidRPr="00376019">
        <w:rPr>
          <w:rFonts w:cs="Arial"/>
          <w:b/>
          <w:bCs/>
          <w:kern w:val="28"/>
          <w:sz w:val="28"/>
          <w:szCs w:val="28"/>
        </w:rPr>
        <w:t>живавших на территории Украины, прибывших на территорию Росси</w:t>
      </w:r>
      <w:r w:rsidR="00A63C30" w:rsidRPr="00376019">
        <w:rPr>
          <w:rFonts w:cs="Arial"/>
          <w:b/>
          <w:bCs/>
          <w:kern w:val="28"/>
          <w:sz w:val="28"/>
          <w:szCs w:val="28"/>
        </w:rPr>
        <w:t>й</w:t>
      </w:r>
      <w:r w:rsidR="00A63C30" w:rsidRPr="00376019">
        <w:rPr>
          <w:rFonts w:cs="Arial"/>
          <w:b/>
          <w:bCs/>
          <w:kern w:val="28"/>
          <w:sz w:val="28"/>
          <w:szCs w:val="28"/>
        </w:rPr>
        <w:t xml:space="preserve">ской Федерации в экстренном массовом порядке  </w:t>
      </w:r>
      <w:r w:rsidR="00A63C30" w:rsidRPr="00376019">
        <w:rPr>
          <w:b/>
          <w:sz w:val="28"/>
          <w:szCs w:val="28"/>
        </w:rPr>
        <w:t>и находящихся в мун</w:t>
      </w:r>
      <w:r w:rsidR="00A63C30" w:rsidRPr="00376019">
        <w:rPr>
          <w:b/>
          <w:sz w:val="28"/>
          <w:szCs w:val="28"/>
        </w:rPr>
        <w:t>и</w:t>
      </w:r>
      <w:r w:rsidR="00A63C30" w:rsidRPr="00376019">
        <w:rPr>
          <w:b/>
          <w:sz w:val="28"/>
          <w:szCs w:val="28"/>
        </w:rPr>
        <w:t>ципальных пунктах временного размещения на территории</w:t>
      </w:r>
      <w:r w:rsidR="00A63C30" w:rsidRPr="00376019">
        <w:rPr>
          <w:sz w:val="28"/>
          <w:szCs w:val="28"/>
        </w:rPr>
        <w:t xml:space="preserve"> </w:t>
      </w:r>
      <w:r w:rsidRPr="00376019">
        <w:rPr>
          <w:rFonts w:cs="Arial"/>
          <w:b/>
          <w:bCs/>
          <w:iCs/>
          <w:sz w:val="28"/>
          <w:szCs w:val="28"/>
        </w:rPr>
        <w:t>Орловской о</w:t>
      </w:r>
      <w:r w:rsidRPr="00376019">
        <w:rPr>
          <w:rFonts w:cs="Arial"/>
          <w:b/>
          <w:bCs/>
          <w:iCs/>
          <w:sz w:val="28"/>
          <w:szCs w:val="28"/>
        </w:rPr>
        <w:t>б</w:t>
      </w:r>
      <w:r w:rsidRPr="00376019">
        <w:rPr>
          <w:rFonts w:cs="Arial"/>
          <w:b/>
          <w:bCs/>
          <w:iCs/>
          <w:sz w:val="28"/>
          <w:szCs w:val="28"/>
        </w:rPr>
        <w:t>ласти</w:t>
      </w:r>
    </w:p>
    <w:p w:rsidR="009E3C76" w:rsidRPr="00376019" w:rsidRDefault="009E3C76" w:rsidP="009E3C76">
      <w:pPr>
        <w:shd w:val="clear" w:color="auto" w:fill="FFFFFF"/>
        <w:jc w:val="center"/>
        <w:rPr>
          <w:sz w:val="28"/>
          <w:szCs w:val="28"/>
        </w:rPr>
      </w:pPr>
    </w:p>
    <w:p w:rsidR="009E3C76" w:rsidRPr="00376019" w:rsidRDefault="009E3C76" w:rsidP="009E3C76">
      <w:pPr>
        <w:shd w:val="clear" w:color="auto" w:fill="FFFFFF"/>
        <w:rPr>
          <w:rFonts w:cs="Arial"/>
          <w:b/>
          <w:bCs/>
          <w:sz w:val="28"/>
          <w:szCs w:val="28"/>
        </w:rPr>
      </w:pPr>
      <w:r w:rsidRPr="00376019">
        <w:rPr>
          <w:rFonts w:cs="Arial"/>
          <w:b/>
          <w:bCs/>
          <w:sz w:val="28"/>
          <w:szCs w:val="28"/>
        </w:rPr>
        <w:t>I. Общие положения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1.Настоящий Порядок расходования средств бюджета</w:t>
      </w:r>
      <w:r w:rsidR="00A63C30" w:rsidRPr="00376019">
        <w:rPr>
          <w:sz w:val="28"/>
          <w:szCs w:val="28"/>
        </w:rPr>
        <w:t xml:space="preserve"> Троснянского района</w:t>
      </w:r>
      <w:r w:rsidRPr="00376019">
        <w:rPr>
          <w:sz w:val="28"/>
          <w:szCs w:val="28"/>
        </w:rPr>
        <w:t>, источником финансового обеспечения которых являются предоста</w:t>
      </w:r>
      <w:r w:rsidRPr="00376019">
        <w:rPr>
          <w:sz w:val="28"/>
          <w:szCs w:val="28"/>
        </w:rPr>
        <w:t>в</w:t>
      </w:r>
      <w:r w:rsidRPr="00376019">
        <w:rPr>
          <w:sz w:val="28"/>
          <w:szCs w:val="28"/>
        </w:rPr>
        <w:t xml:space="preserve">ляемые в </w:t>
      </w:r>
      <w:r w:rsidR="00A63C30" w:rsidRPr="00376019">
        <w:rPr>
          <w:sz w:val="28"/>
          <w:szCs w:val="28"/>
        </w:rPr>
        <w:t>2015</w:t>
      </w:r>
      <w:r w:rsidRPr="00376019">
        <w:rPr>
          <w:sz w:val="28"/>
          <w:szCs w:val="28"/>
        </w:rPr>
        <w:t xml:space="preserve"> году из областного бюджета бюджетам муниципальных ра</w:t>
      </w:r>
      <w:r w:rsidRPr="00376019">
        <w:rPr>
          <w:sz w:val="28"/>
          <w:szCs w:val="28"/>
        </w:rPr>
        <w:t>й</w:t>
      </w:r>
      <w:r w:rsidRPr="00376019">
        <w:rPr>
          <w:sz w:val="28"/>
          <w:szCs w:val="28"/>
        </w:rPr>
        <w:t>онов и городских округов Орловской области иные межбюджетные тран</w:t>
      </w:r>
      <w:r w:rsidRPr="00376019">
        <w:rPr>
          <w:sz w:val="28"/>
          <w:szCs w:val="28"/>
        </w:rPr>
        <w:t>с</w:t>
      </w:r>
      <w:r w:rsidRPr="00376019">
        <w:rPr>
          <w:sz w:val="28"/>
          <w:szCs w:val="28"/>
        </w:rPr>
        <w:t>ферты на финансовое обесп</w:t>
      </w:r>
      <w:r w:rsidRPr="00376019">
        <w:rPr>
          <w:sz w:val="28"/>
          <w:szCs w:val="28"/>
        </w:rPr>
        <w:t>е</w:t>
      </w:r>
      <w:r w:rsidRPr="00376019">
        <w:rPr>
          <w:sz w:val="28"/>
          <w:szCs w:val="28"/>
        </w:rPr>
        <w:t xml:space="preserve">чение мероприятий по временному социально-бытовому обустройству </w:t>
      </w:r>
      <w:r w:rsidR="00A63C30" w:rsidRPr="00376019">
        <w:rPr>
          <w:rFonts w:cs="Arial"/>
          <w:bCs/>
          <w:kern w:val="28"/>
          <w:sz w:val="28"/>
          <w:szCs w:val="28"/>
        </w:rPr>
        <w:t>граждан Украины и лиц без гражданства, постоянно проживавших на территории Украины, прибывших на территорию Росси</w:t>
      </w:r>
      <w:r w:rsidR="00A63C30" w:rsidRPr="00376019">
        <w:rPr>
          <w:rFonts w:cs="Arial"/>
          <w:bCs/>
          <w:kern w:val="28"/>
          <w:sz w:val="28"/>
          <w:szCs w:val="28"/>
        </w:rPr>
        <w:t>й</w:t>
      </w:r>
      <w:r w:rsidR="00A63C30" w:rsidRPr="00376019">
        <w:rPr>
          <w:rFonts w:cs="Arial"/>
          <w:bCs/>
          <w:kern w:val="28"/>
          <w:sz w:val="28"/>
          <w:szCs w:val="28"/>
        </w:rPr>
        <w:t xml:space="preserve">ской Федерации в экстренном массовом порядке </w:t>
      </w:r>
      <w:r w:rsidR="00A63C30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Pr="00376019">
        <w:rPr>
          <w:sz w:val="28"/>
          <w:szCs w:val="28"/>
        </w:rPr>
        <w:t>и находящихся в муниц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>пальных пунктах временного размещения на территории Орловской о</w:t>
      </w:r>
      <w:r w:rsidRPr="00376019">
        <w:rPr>
          <w:sz w:val="28"/>
          <w:szCs w:val="28"/>
        </w:rPr>
        <w:t>б</w:t>
      </w:r>
      <w:r w:rsidRPr="00376019">
        <w:rPr>
          <w:sz w:val="28"/>
          <w:szCs w:val="28"/>
        </w:rPr>
        <w:t>ласти (далее - Порядок), регламентирует расходование средств на финансовое обеспечение меропри</w:t>
      </w:r>
      <w:r w:rsidRPr="00376019">
        <w:rPr>
          <w:sz w:val="28"/>
          <w:szCs w:val="28"/>
        </w:rPr>
        <w:t>я</w:t>
      </w:r>
      <w:r w:rsidRPr="00376019">
        <w:rPr>
          <w:sz w:val="28"/>
          <w:szCs w:val="28"/>
        </w:rPr>
        <w:t xml:space="preserve">тий по временному социально-бытовому обустройству </w:t>
      </w:r>
      <w:r w:rsidR="00A63C30" w:rsidRPr="00376019">
        <w:rPr>
          <w:rFonts w:cs="Arial"/>
          <w:bCs/>
          <w:kern w:val="28"/>
          <w:sz w:val="28"/>
          <w:szCs w:val="28"/>
        </w:rPr>
        <w:t>граждан Украины и лиц без гражданства, постоянно проживавших на терр</w:t>
      </w:r>
      <w:r w:rsidR="00A63C30" w:rsidRPr="00376019">
        <w:rPr>
          <w:rFonts w:cs="Arial"/>
          <w:bCs/>
          <w:kern w:val="28"/>
          <w:sz w:val="28"/>
          <w:szCs w:val="28"/>
        </w:rPr>
        <w:t>и</w:t>
      </w:r>
      <w:r w:rsidR="00A63C30" w:rsidRPr="00376019">
        <w:rPr>
          <w:rFonts w:cs="Arial"/>
          <w:bCs/>
          <w:kern w:val="28"/>
          <w:sz w:val="28"/>
          <w:szCs w:val="28"/>
        </w:rPr>
        <w:t>тории Украины, прибывших на территорию Российской Федерации в эк</w:t>
      </w:r>
      <w:r w:rsidR="00A63C30" w:rsidRPr="00376019">
        <w:rPr>
          <w:rFonts w:cs="Arial"/>
          <w:bCs/>
          <w:kern w:val="28"/>
          <w:sz w:val="28"/>
          <w:szCs w:val="28"/>
        </w:rPr>
        <w:t>с</w:t>
      </w:r>
      <w:r w:rsidR="00A63C30" w:rsidRPr="00376019">
        <w:rPr>
          <w:rFonts w:cs="Arial"/>
          <w:bCs/>
          <w:kern w:val="28"/>
          <w:sz w:val="28"/>
          <w:szCs w:val="28"/>
        </w:rPr>
        <w:t xml:space="preserve">тренном массовом порядке </w:t>
      </w:r>
      <w:r w:rsidR="00A63C30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="00A63C30" w:rsidRPr="00376019">
        <w:rPr>
          <w:sz w:val="28"/>
          <w:szCs w:val="28"/>
        </w:rPr>
        <w:t>и находящихся в муниципальном пункте време</w:t>
      </w:r>
      <w:r w:rsidR="00A63C30" w:rsidRPr="00376019">
        <w:rPr>
          <w:sz w:val="28"/>
          <w:szCs w:val="28"/>
        </w:rPr>
        <w:t>н</w:t>
      </w:r>
      <w:r w:rsidR="00A63C30" w:rsidRPr="00376019">
        <w:rPr>
          <w:sz w:val="28"/>
          <w:szCs w:val="28"/>
        </w:rPr>
        <w:t>ного размещения на</w:t>
      </w:r>
      <w:r w:rsidRPr="00376019">
        <w:rPr>
          <w:sz w:val="28"/>
          <w:szCs w:val="28"/>
        </w:rPr>
        <w:t xml:space="preserve"> территории </w:t>
      </w:r>
      <w:r w:rsidR="00A63C30" w:rsidRPr="00376019">
        <w:rPr>
          <w:sz w:val="28"/>
          <w:szCs w:val="28"/>
        </w:rPr>
        <w:t xml:space="preserve">Троснянского района </w:t>
      </w:r>
      <w:r w:rsidRPr="00376019">
        <w:rPr>
          <w:sz w:val="28"/>
          <w:szCs w:val="28"/>
        </w:rPr>
        <w:t xml:space="preserve"> (далее также - л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>ца, находящиеся в ПВР, ПВР соответственно</w:t>
      </w:r>
      <w:r w:rsidR="00A63C30" w:rsidRPr="00376019">
        <w:rPr>
          <w:sz w:val="28"/>
          <w:szCs w:val="28"/>
        </w:rPr>
        <w:t>)</w:t>
      </w:r>
      <w:r w:rsidRPr="00376019">
        <w:rPr>
          <w:sz w:val="28"/>
          <w:szCs w:val="28"/>
        </w:rPr>
        <w:t>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 xml:space="preserve">2.Главным администратором доходов бюджета </w:t>
      </w:r>
      <w:r w:rsidR="00A63C30" w:rsidRPr="00376019">
        <w:rPr>
          <w:sz w:val="28"/>
          <w:szCs w:val="28"/>
        </w:rPr>
        <w:t xml:space="preserve">Троснянского района </w:t>
      </w:r>
      <w:r w:rsidRPr="00376019">
        <w:rPr>
          <w:sz w:val="28"/>
          <w:szCs w:val="28"/>
        </w:rPr>
        <w:t xml:space="preserve">от поступления иных межбюджетных трансфертов на финансовое обеспечение мероприятий по временному социально-бытовому обустройству </w:t>
      </w:r>
      <w:r w:rsidR="00A63C30" w:rsidRPr="00376019">
        <w:rPr>
          <w:rFonts w:cs="Arial"/>
          <w:bCs/>
          <w:kern w:val="28"/>
          <w:sz w:val="28"/>
          <w:szCs w:val="28"/>
        </w:rPr>
        <w:t>граждан У</w:t>
      </w:r>
      <w:r w:rsidR="00A63C30" w:rsidRPr="00376019">
        <w:rPr>
          <w:rFonts w:cs="Arial"/>
          <w:bCs/>
          <w:kern w:val="28"/>
          <w:sz w:val="28"/>
          <w:szCs w:val="28"/>
        </w:rPr>
        <w:t>к</w:t>
      </w:r>
      <w:r w:rsidR="00A63C30" w:rsidRPr="00376019">
        <w:rPr>
          <w:rFonts w:cs="Arial"/>
          <w:bCs/>
          <w:kern w:val="28"/>
          <w:sz w:val="28"/>
          <w:szCs w:val="28"/>
        </w:rPr>
        <w:t>раины и лиц без гражданства, постоянно проживавших на территории Укра</w:t>
      </w:r>
      <w:r w:rsidR="00A63C30" w:rsidRPr="00376019">
        <w:rPr>
          <w:rFonts w:cs="Arial"/>
          <w:bCs/>
          <w:kern w:val="28"/>
          <w:sz w:val="28"/>
          <w:szCs w:val="28"/>
        </w:rPr>
        <w:t>и</w:t>
      </w:r>
      <w:r w:rsidR="00A63C30" w:rsidRPr="00376019">
        <w:rPr>
          <w:rFonts w:cs="Arial"/>
          <w:bCs/>
          <w:kern w:val="28"/>
          <w:sz w:val="28"/>
          <w:szCs w:val="28"/>
        </w:rPr>
        <w:t>ны, прибывших на территорию Российской Федерации в экстренном масс</w:t>
      </w:r>
      <w:r w:rsidR="00A63C30" w:rsidRPr="00376019">
        <w:rPr>
          <w:rFonts w:cs="Arial"/>
          <w:bCs/>
          <w:kern w:val="28"/>
          <w:sz w:val="28"/>
          <w:szCs w:val="28"/>
        </w:rPr>
        <w:t>о</w:t>
      </w:r>
      <w:r w:rsidR="00A63C30" w:rsidRPr="00376019">
        <w:rPr>
          <w:rFonts w:cs="Arial"/>
          <w:bCs/>
          <w:kern w:val="28"/>
          <w:sz w:val="28"/>
          <w:szCs w:val="28"/>
        </w:rPr>
        <w:t xml:space="preserve">вом порядке </w:t>
      </w:r>
      <w:r w:rsidR="00A63C30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="00A63C30" w:rsidRPr="00376019">
        <w:rPr>
          <w:sz w:val="28"/>
          <w:szCs w:val="28"/>
        </w:rPr>
        <w:t>и находящихся в муниципальных пунктах временного размещ</w:t>
      </w:r>
      <w:r w:rsidR="00A63C30" w:rsidRPr="00376019">
        <w:rPr>
          <w:sz w:val="28"/>
          <w:szCs w:val="28"/>
        </w:rPr>
        <w:t>е</w:t>
      </w:r>
      <w:r w:rsidR="00A63C30" w:rsidRPr="00376019">
        <w:rPr>
          <w:sz w:val="28"/>
          <w:szCs w:val="28"/>
        </w:rPr>
        <w:t xml:space="preserve">ния на территории </w:t>
      </w:r>
      <w:r w:rsidRPr="00376019">
        <w:rPr>
          <w:sz w:val="28"/>
          <w:szCs w:val="28"/>
        </w:rPr>
        <w:t>Орловской области, является финансов</w:t>
      </w:r>
      <w:r w:rsidR="006C697D" w:rsidRPr="00376019">
        <w:rPr>
          <w:sz w:val="28"/>
          <w:szCs w:val="28"/>
        </w:rPr>
        <w:t xml:space="preserve">ый отдел </w:t>
      </w:r>
      <w:r w:rsidRPr="00376019">
        <w:rPr>
          <w:sz w:val="28"/>
          <w:szCs w:val="28"/>
        </w:rPr>
        <w:t>админ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 xml:space="preserve">страции </w:t>
      </w:r>
      <w:r w:rsidR="006C697D" w:rsidRPr="00376019">
        <w:rPr>
          <w:sz w:val="28"/>
          <w:szCs w:val="28"/>
        </w:rPr>
        <w:t xml:space="preserve">Троснянского района </w:t>
      </w:r>
      <w:r w:rsidRPr="00376019">
        <w:rPr>
          <w:sz w:val="28"/>
          <w:szCs w:val="28"/>
        </w:rPr>
        <w:t xml:space="preserve"> (далее - главный администратор дох</w:t>
      </w:r>
      <w:r w:rsidRPr="00376019">
        <w:rPr>
          <w:sz w:val="28"/>
          <w:szCs w:val="28"/>
        </w:rPr>
        <w:t>о</w:t>
      </w:r>
      <w:r w:rsidRPr="00376019">
        <w:rPr>
          <w:sz w:val="28"/>
          <w:szCs w:val="28"/>
        </w:rPr>
        <w:t>дов).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Главными распорядителями средств бюджета</w:t>
      </w:r>
      <w:r w:rsidR="006C697D" w:rsidRPr="00376019">
        <w:rPr>
          <w:sz w:val="28"/>
          <w:szCs w:val="28"/>
        </w:rPr>
        <w:t xml:space="preserve"> Троснянского района </w:t>
      </w:r>
      <w:r w:rsidRPr="00376019">
        <w:rPr>
          <w:sz w:val="28"/>
          <w:szCs w:val="28"/>
        </w:rPr>
        <w:t>, источником финансового обеспечения которых</w:t>
      </w:r>
      <w:r w:rsidR="006C697D" w:rsidRPr="00376019">
        <w:rPr>
          <w:sz w:val="28"/>
          <w:szCs w:val="28"/>
        </w:rPr>
        <w:t xml:space="preserve"> являются предоставляемые в 2015</w:t>
      </w:r>
      <w:r w:rsidRPr="00376019">
        <w:rPr>
          <w:sz w:val="28"/>
          <w:szCs w:val="28"/>
        </w:rPr>
        <w:t xml:space="preserve"> году из областного бюджета бюджетам муниципальных районов и г</w:t>
      </w:r>
      <w:r w:rsidRPr="00376019">
        <w:rPr>
          <w:sz w:val="28"/>
          <w:szCs w:val="28"/>
        </w:rPr>
        <w:t>о</w:t>
      </w:r>
      <w:r w:rsidRPr="00376019">
        <w:rPr>
          <w:sz w:val="28"/>
          <w:szCs w:val="28"/>
        </w:rPr>
        <w:lastRenderedPageBreak/>
        <w:t xml:space="preserve">родских округов Орловской области иные межбюджетные трансферты на финансовое обеспечение мероприятий по временному социально-бытовому обустройству </w:t>
      </w:r>
      <w:r w:rsidR="006C697D" w:rsidRPr="00376019">
        <w:rPr>
          <w:rFonts w:cs="Arial"/>
          <w:bCs/>
          <w:kern w:val="28"/>
          <w:sz w:val="28"/>
          <w:szCs w:val="28"/>
        </w:rPr>
        <w:t>граждан Украины и лиц без гражданства, постоянно прож</w:t>
      </w:r>
      <w:r w:rsidR="006C697D" w:rsidRPr="00376019">
        <w:rPr>
          <w:rFonts w:cs="Arial"/>
          <w:bCs/>
          <w:kern w:val="28"/>
          <w:sz w:val="28"/>
          <w:szCs w:val="28"/>
        </w:rPr>
        <w:t>и</w:t>
      </w:r>
      <w:r w:rsidR="006C697D" w:rsidRPr="00376019">
        <w:rPr>
          <w:rFonts w:cs="Arial"/>
          <w:bCs/>
          <w:kern w:val="28"/>
          <w:sz w:val="28"/>
          <w:szCs w:val="28"/>
        </w:rPr>
        <w:t>вавших на территории Украины, прибывших на территорию Российской Ф</w:t>
      </w:r>
      <w:r w:rsidR="006C697D" w:rsidRPr="00376019">
        <w:rPr>
          <w:rFonts w:cs="Arial"/>
          <w:bCs/>
          <w:kern w:val="28"/>
          <w:sz w:val="28"/>
          <w:szCs w:val="28"/>
        </w:rPr>
        <w:t>е</w:t>
      </w:r>
      <w:r w:rsidR="006C697D" w:rsidRPr="00376019">
        <w:rPr>
          <w:rFonts w:cs="Arial"/>
          <w:bCs/>
          <w:kern w:val="28"/>
          <w:sz w:val="28"/>
          <w:szCs w:val="28"/>
        </w:rPr>
        <w:t>дерации в эк</w:t>
      </w:r>
      <w:r w:rsidR="006C697D" w:rsidRPr="00376019">
        <w:rPr>
          <w:rFonts w:cs="Arial"/>
          <w:bCs/>
          <w:kern w:val="28"/>
          <w:sz w:val="28"/>
          <w:szCs w:val="28"/>
        </w:rPr>
        <w:t>с</w:t>
      </w:r>
      <w:r w:rsidR="006C697D" w:rsidRPr="00376019">
        <w:rPr>
          <w:rFonts w:cs="Arial"/>
          <w:bCs/>
          <w:kern w:val="28"/>
          <w:sz w:val="28"/>
          <w:szCs w:val="28"/>
        </w:rPr>
        <w:t xml:space="preserve">тренном массовом порядке </w:t>
      </w:r>
      <w:r w:rsidR="006C697D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="006C697D" w:rsidRPr="00376019">
        <w:rPr>
          <w:sz w:val="28"/>
          <w:szCs w:val="28"/>
        </w:rPr>
        <w:t xml:space="preserve">и находящихся в муниципальных пунктах временного размещения на территории </w:t>
      </w:r>
      <w:r w:rsidRPr="00376019">
        <w:rPr>
          <w:sz w:val="28"/>
          <w:szCs w:val="28"/>
        </w:rPr>
        <w:t>Орловской области, яв</w:t>
      </w:r>
      <w:r w:rsidR="0077147B" w:rsidRPr="00376019">
        <w:rPr>
          <w:sz w:val="28"/>
          <w:szCs w:val="28"/>
        </w:rPr>
        <w:t>ляе</w:t>
      </w:r>
      <w:r w:rsidRPr="00376019">
        <w:rPr>
          <w:sz w:val="28"/>
          <w:szCs w:val="28"/>
        </w:rPr>
        <w:t>т</w:t>
      </w:r>
      <w:r w:rsidRPr="00376019">
        <w:rPr>
          <w:sz w:val="28"/>
          <w:szCs w:val="28"/>
        </w:rPr>
        <w:t xml:space="preserve">ся </w:t>
      </w:r>
      <w:r w:rsidR="0077147B" w:rsidRPr="00376019">
        <w:rPr>
          <w:sz w:val="28"/>
          <w:szCs w:val="28"/>
        </w:rPr>
        <w:t xml:space="preserve">отдел образования </w:t>
      </w:r>
      <w:r w:rsidRPr="00376019">
        <w:rPr>
          <w:sz w:val="28"/>
          <w:szCs w:val="28"/>
        </w:rPr>
        <w:t>администра</w:t>
      </w:r>
      <w:r w:rsidR="0077147B" w:rsidRPr="00376019">
        <w:rPr>
          <w:sz w:val="28"/>
          <w:szCs w:val="28"/>
        </w:rPr>
        <w:t>ции</w:t>
      </w:r>
      <w:r w:rsidRPr="00376019">
        <w:rPr>
          <w:sz w:val="28"/>
          <w:szCs w:val="28"/>
        </w:rPr>
        <w:t xml:space="preserve"> </w:t>
      </w:r>
      <w:r w:rsidR="006C697D" w:rsidRPr="00376019">
        <w:rPr>
          <w:sz w:val="28"/>
          <w:szCs w:val="28"/>
        </w:rPr>
        <w:t xml:space="preserve">Троснянского </w:t>
      </w:r>
      <w:r w:rsidRPr="00376019">
        <w:rPr>
          <w:sz w:val="28"/>
          <w:szCs w:val="28"/>
        </w:rPr>
        <w:t>(да</w:t>
      </w:r>
      <w:r w:rsidR="004D232C" w:rsidRPr="00376019">
        <w:rPr>
          <w:sz w:val="28"/>
          <w:szCs w:val="28"/>
        </w:rPr>
        <w:t>лее - главный</w:t>
      </w:r>
      <w:r w:rsidRPr="00376019">
        <w:rPr>
          <w:sz w:val="28"/>
          <w:szCs w:val="28"/>
        </w:rPr>
        <w:t xml:space="preserve"> распоряд</w:t>
      </w:r>
      <w:r w:rsidRPr="00376019">
        <w:rPr>
          <w:sz w:val="28"/>
          <w:szCs w:val="28"/>
        </w:rPr>
        <w:t>и</w:t>
      </w:r>
      <w:r w:rsidR="004D232C" w:rsidRPr="00376019">
        <w:rPr>
          <w:sz w:val="28"/>
          <w:szCs w:val="28"/>
        </w:rPr>
        <w:t>тель</w:t>
      </w:r>
      <w:r w:rsidRPr="00376019">
        <w:rPr>
          <w:sz w:val="28"/>
          <w:szCs w:val="28"/>
        </w:rPr>
        <w:t xml:space="preserve"> средств бюджета</w:t>
      </w:r>
      <w:r w:rsidR="004D232C" w:rsidRPr="00376019">
        <w:rPr>
          <w:sz w:val="28"/>
          <w:szCs w:val="28"/>
        </w:rPr>
        <w:t xml:space="preserve"> Троснянского района</w:t>
      </w:r>
      <w:r w:rsidRPr="00376019">
        <w:rPr>
          <w:sz w:val="28"/>
          <w:szCs w:val="28"/>
        </w:rPr>
        <w:t>).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3. Источником финансового обеспечения расходов являются предо</w:t>
      </w:r>
      <w:r w:rsidRPr="00376019">
        <w:rPr>
          <w:sz w:val="28"/>
          <w:szCs w:val="28"/>
        </w:rPr>
        <w:t>с</w:t>
      </w:r>
      <w:r w:rsidR="004D232C" w:rsidRPr="00376019">
        <w:rPr>
          <w:sz w:val="28"/>
          <w:szCs w:val="28"/>
        </w:rPr>
        <w:t>тавляемые в 2015</w:t>
      </w:r>
      <w:r w:rsidRPr="00376019">
        <w:rPr>
          <w:sz w:val="28"/>
          <w:szCs w:val="28"/>
        </w:rPr>
        <w:t xml:space="preserve"> году из областного бюджета бюджетам муниципальных районов и городских округов Орловской области иные межбюджетные трансферты на финансовое обеспечение мероприятий по временному соц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 xml:space="preserve">ально-бытовому обустройству </w:t>
      </w:r>
      <w:r w:rsidR="004D232C" w:rsidRPr="00376019">
        <w:rPr>
          <w:rFonts w:cs="Arial"/>
          <w:bCs/>
          <w:kern w:val="28"/>
          <w:sz w:val="28"/>
          <w:szCs w:val="28"/>
        </w:rPr>
        <w:t>граждан Украины и лиц без гражданства, п</w:t>
      </w:r>
      <w:r w:rsidR="004D232C" w:rsidRPr="00376019">
        <w:rPr>
          <w:rFonts w:cs="Arial"/>
          <w:bCs/>
          <w:kern w:val="28"/>
          <w:sz w:val="28"/>
          <w:szCs w:val="28"/>
        </w:rPr>
        <w:t>о</w:t>
      </w:r>
      <w:r w:rsidR="004D232C" w:rsidRPr="00376019">
        <w:rPr>
          <w:rFonts w:cs="Arial"/>
          <w:bCs/>
          <w:kern w:val="28"/>
          <w:sz w:val="28"/>
          <w:szCs w:val="28"/>
        </w:rPr>
        <w:t>стоянно проживавших на терр</w:t>
      </w:r>
      <w:r w:rsidR="004D232C" w:rsidRPr="00376019">
        <w:rPr>
          <w:rFonts w:cs="Arial"/>
          <w:bCs/>
          <w:kern w:val="28"/>
          <w:sz w:val="28"/>
          <w:szCs w:val="28"/>
        </w:rPr>
        <w:t>и</w:t>
      </w:r>
      <w:r w:rsidR="004D232C" w:rsidRPr="00376019">
        <w:rPr>
          <w:rFonts w:cs="Arial"/>
          <w:bCs/>
          <w:kern w:val="28"/>
          <w:sz w:val="28"/>
          <w:szCs w:val="28"/>
        </w:rPr>
        <w:t xml:space="preserve">тории Украины, прибывших на территорию Российской Федерации в экстренном массовом порядке </w:t>
      </w:r>
      <w:r w:rsidR="004D232C" w:rsidRPr="00376019">
        <w:rPr>
          <w:rFonts w:cs="Arial"/>
          <w:b/>
          <w:bCs/>
          <w:kern w:val="28"/>
          <w:sz w:val="28"/>
          <w:szCs w:val="28"/>
        </w:rPr>
        <w:t xml:space="preserve"> </w:t>
      </w:r>
      <w:r w:rsidR="004D232C" w:rsidRPr="00376019">
        <w:rPr>
          <w:sz w:val="28"/>
          <w:szCs w:val="28"/>
        </w:rPr>
        <w:t>и находящихся в м</w:t>
      </w:r>
      <w:r w:rsidR="004D232C" w:rsidRPr="00376019">
        <w:rPr>
          <w:sz w:val="28"/>
          <w:szCs w:val="28"/>
        </w:rPr>
        <w:t>у</w:t>
      </w:r>
      <w:r w:rsidR="004D232C" w:rsidRPr="00376019">
        <w:rPr>
          <w:sz w:val="28"/>
          <w:szCs w:val="28"/>
        </w:rPr>
        <w:t xml:space="preserve">ниципальных пунктах временного размещения на территории </w:t>
      </w:r>
      <w:r w:rsidRPr="00376019">
        <w:rPr>
          <w:sz w:val="28"/>
          <w:szCs w:val="28"/>
        </w:rPr>
        <w:t>Орловской о</w:t>
      </w:r>
      <w:r w:rsidRPr="00376019">
        <w:rPr>
          <w:sz w:val="28"/>
          <w:szCs w:val="28"/>
        </w:rPr>
        <w:t>б</w:t>
      </w:r>
      <w:r w:rsidRPr="00376019">
        <w:rPr>
          <w:sz w:val="28"/>
          <w:szCs w:val="28"/>
        </w:rPr>
        <w:t>ласти (далее – иные межбюджетные трансфе</w:t>
      </w:r>
      <w:r w:rsidRPr="00376019">
        <w:rPr>
          <w:sz w:val="28"/>
          <w:szCs w:val="28"/>
        </w:rPr>
        <w:t>р</w:t>
      </w:r>
      <w:r w:rsidRPr="00376019">
        <w:rPr>
          <w:sz w:val="28"/>
          <w:szCs w:val="28"/>
        </w:rPr>
        <w:t>ты).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 xml:space="preserve">4.Финансирование главного распорядителя средств бюджета </w:t>
      </w:r>
      <w:r w:rsidR="004D232C" w:rsidRPr="00376019">
        <w:rPr>
          <w:sz w:val="28"/>
          <w:szCs w:val="28"/>
        </w:rPr>
        <w:t>Тросня</w:t>
      </w:r>
      <w:r w:rsidR="004D232C" w:rsidRPr="00376019">
        <w:rPr>
          <w:sz w:val="28"/>
          <w:szCs w:val="28"/>
        </w:rPr>
        <w:t>н</w:t>
      </w:r>
      <w:r w:rsidR="004D232C" w:rsidRPr="00376019">
        <w:rPr>
          <w:sz w:val="28"/>
          <w:szCs w:val="28"/>
        </w:rPr>
        <w:t xml:space="preserve">ского района </w:t>
      </w:r>
      <w:r w:rsidRPr="00376019">
        <w:rPr>
          <w:sz w:val="28"/>
          <w:szCs w:val="28"/>
        </w:rPr>
        <w:t>осуществляется в соответствии со сводной бюджетной росп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 xml:space="preserve">сью бюджета </w:t>
      </w:r>
      <w:r w:rsidR="004D232C" w:rsidRPr="00376019">
        <w:rPr>
          <w:sz w:val="28"/>
          <w:szCs w:val="28"/>
        </w:rPr>
        <w:t xml:space="preserve">Троснянского района </w:t>
      </w:r>
      <w:r w:rsidRPr="00376019">
        <w:rPr>
          <w:sz w:val="28"/>
          <w:szCs w:val="28"/>
        </w:rPr>
        <w:t xml:space="preserve">в пределах бюджетных ассигнований, </w:t>
      </w:r>
      <w:hyperlink r:id="rId8" w:tgtFrame="Logical" w:history="1">
        <w:r w:rsidRPr="00376019">
          <w:rPr>
            <w:rStyle w:val="a7"/>
            <w:color w:val="auto"/>
            <w:sz w:val="28"/>
            <w:szCs w:val="28"/>
          </w:rPr>
          <w:t>у</w:t>
        </w:r>
        <w:r w:rsidRPr="00376019">
          <w:rPr>
            <w:rStyle w:val="a7"/>
            <w:color w:val="auto"/>
            <w:sz w:val="28"/>
            <w:szCs w:val="28"/>
          </w:rPr>
          <w:t>т</w:t>
        </w:r>
        <w:r w:rsidRPr="00376019">
          <w:rPr>
            <w:rStyle w:val="a7"/>
            <w:color w:val="auto"/>
            <w:sz w:val="28"/>
            <w:szCs w:val="28"/>
          </w:rPr>
          <w:t>вержденных решением</w:t>
        </w:r>
        <w:r w:rsidR="004D232C" w:rsidRPr="00376019">
          <w:rPr>
            <w:rStyle w:val="a7"/>
            <w:color w:val="auto"/>
            <w:sz w:val="28"/>
            <w:szCs w:val="28"/>
          </w:rPr>
          <w:t xml:space="preserve"> Троснянского районного</w:t>
        </w:r>
        <w:r w:rsidRPr="00376019">
          <w:rPr>
            <w:rStyle w:val="a7"/>
            <w:color w:val="auto"/>
            <w:sz w:val="28"/>
            <w:szCs w:val="28"/>
          </w:rPr>
          <w:t xml:space="preserve"> Совета народных депутатов от 2</w:t>
        </w:r>
        <w:r w:rsidR="004D232C" w:rsidRPr="00376019">
          <w:rPr>
            <w:rStyle w:val="a7"/>
            <w:color w:val="auto"/>
            <w:sz w:val="28"/>
            <w:szCs w:val="28"/>
          </w:rPr>
          <w:t>9</w:t>
        </w:r>
        <w:r w:rsidRPr="00376019">
          <w:rPr>
            <w:rStyle w:val="a7"/>
            <w:color w:val="auto"/>
            <w:sz w:val="28"/>
            <w:szCs w:val="28"/>
          </w:rPr>
          <w:t>.12.201</w:t>
        </w:r>
        <w:r w:rsidR="004D232C" w:rsidRPr="00376019">
          <w:rPr>
            <w:rStyle w:val="a7"/>
            <w:color w:val="auto"/>
            <w:sz w:val="28"/>
            <w:szCs w:val="28"/>
          </w:rPr>
          <w:t>4</w:t>
        </w:r>
        <w:r w:rsidRPr="00376019">
          <w:rPr>
            <w:rStyle w:val="a7"/>
            <w:color w:val="auto"/>
            <w:sz w:val="28"/>
            <w:szCs w:val="28"/>
          </w:rPr>
          <w:t xml:space="preserve"> года №</w:t>
        </w:r>
        <w:r w:rsidR="004D232C" w:rsidRPr="00376019">
          <w:rPr>
            <w:rStyle w:val="a7"/>
            <w:color w:val="auto"/>
            <w:sz w:val="28"/>
            <w:szCs w:val="28"/>
          </w:rPr>
          <w:t xml:space="preserve"> 328</w:t>
        </w:r>
        <w:r w:rsidRPr="00376019">
          <w:rPr>
            <w:rStyle w:val="a7"/>
            <w:color w:val="auto"/>
            <w:sz w:val="28"/>
            <w:szCs w:val="28"/>
          </w:rPr>
          <w:t xml:space="preserve"> «О бюджете </w:t>
        </w:r>
        <w:r w:rsidR="004D232C" w:rsidRPr="00376019">
          <w:rPr>
            <w:rStyle w:val="a7"/>
            <w:color w:val="auto"/>
            <w:sz w:val="28"/>
            <w:szCs w:val="28"/>
          </w:rPr>
          <w:t xml:space="preserve">Троснянского муниципального района </w:t>
        </w:r>
        <w:r w:rsidRPr="00376019">
          <w:rPr>
            <w:rStyle w:val="a7"/>
            <w:color w:val="auto"/>
            <w:sz w:val="28"/>
            <w:szCs w:val="28"/>
          </w:rPr>
          <w:t xml:space="preserve"> на 201</w:t>
        </w:r>
        <w:r w:rsidR="004D232C" w:rsidRPr="00376019">
          <w:rPr>
            <w:rStyle w:val="a7"/>
            <w:color w:val="auto"/>
            <w:sz w:val="28"/>
            <w:szCs w:val="28"/>
          </w:rPr>
          <w:t>5</w:t>
        </w:r>
        <w:r w:rsidRPr="00376019">
          <w:rPr>
            <w:rStyle w:val="a7"/>
            <w:color w:val="auto"/>
            <w:sz w:val="28"/>
            <w:szCs w:val="28"/>
          </w:rPr>
          <w:t xml:space="preserve"> год и на плановый период 201</w:t>
        </w:r>
        <w:r w:rsidR="00D21614" w:rsidRPr="00376019">
          <w:rPr>
            <w:rStyle w:val="a7"/>
            <w:color w:val="auto"/>
            <w:sz w:val="28"/>
            <w:szCs w:val="28"/>
          </w:rPr>
          <w:t xml:space="preserve">6-2017 </w:t>
        </w:r>
        <w:r w:rsidRPr="00376019">
          <w:rPr>
            <w:rStyle w:val="a7"/>
            <w:color w:val="auto"/>
            <w:sz w:val="28"/>
            <w:szCs w:val="28"/>
          </w:rPr>
          <w:t xml:space="preserve"> годов</w:t>
        </w:r>
      </w:hyperlink>
      <w:r w:rsidRPr="00376019">
        <w:rPr>
          <w:sz w:val="28"/>
          <w:szCs w:val="28"/>
        </w:rPr>
        <w:t>», и лимитов бюдже</w:t>
      </w:r>
      <w:r w:rsidRPr="00376019">
        <w:rPr>
          <w:sz w:val="28"/>
          <w:szCs w:val="28"/>
        </w:rPr>
        <w:t>т</w:t>
      </w:r>
      <w:r w:rsidRPr="00376019">
        <w:rPr>
          <w:sz w:val="28"/>
          <w:szCs w:val="28"/>
        </w:rPr>
        <w:t>ных обязательств, дове</w:t>
      </w:r>
      <w:r w:rsidR="00D21614" w:rsidRPr="00376019">
        <w:rPr>
          <w:sz w:val="28"/>
          <w:szCs w:val="28"/>
        </w:rPr>
        <w:t>денных на 2015</w:t>
      </w:r>
      <w:r w:rsidRPr="00376019">
        <w:rPr>
          <w:sz w:val="28"/>
          <w:szCs w:val="28"/>
        </w:rPr>
        <w:t xml:space="preserve"> год в установленном порядке главному распорядителю средств бюджета</w:t>
      </w:r>
      <w:r w:rsidR="00D21614" w:rsidRPr="00376019">
        <w:rPr>
          <w:sz w:val="28"/>
          <w:szCs w:val="28"/>
        </w:rPr>
        <w:t xml:space="preserve"> Троснянского района</w:t>
      </w:r>
      <w:r w:rsidRPr="00376019">
        <w:rPr>
          <w:sz w:val="28"/>
          <w:szCs w:val="28"/>
        </w:rPr>
        <w:t>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 xml:space="preserve">5.Средства бюджета </w:t>
      </w:r>
      <w:r w:rsidR="00D21614" w:rsidRPr="00376019">
        <w:rPr>
          <w:sz w:val="28"/>
          <w:szCs w:val="28"/>
        </w:rPr>
        <w:t xml:space="preserve">Троснянского района </w:t>
      </w:r>
      <w:r w:rsidRPr="00376019">
        <w:rPr>
          <w:sz w:val="28"/>
          <w:szCs w:val="28"/>
        </w:rPr>
        <w:t>на мероприятия по време</w:t>
      </w:r>
      <w:r w:rsidRPr="00376019">
        <w:rPr>
          <w:sz w:val="28"/>
          <w:szCs w:val="28"/>
        </w:rPr>
        <w:t>н</w:t>
      </w:r>
      <w:r w:rsidRPr="00376019">
        <w:rPr>
          <w:sz w:val="28"/>
          <w:szCs w:val="28"/>
        </w:rPr>
        <w:t>ному социально-бытовому обустройству лиц, находящихся в ПВР (далее -мероприятия по социально-бытовому обустройству), расходуются из расчета не более 800 рублей в сутки на человека и включают в себя: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временное размещение;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питание;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транспортные расходы.</w:t>
      </w:r>
    </w:p>
    <w:p w:rsidR="00D21614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6. Все расходы на мероприятия по временному социально-бытовому обустройству должны носить целевой и эффективный характер, быть док</w:t>
      </w:r>
      <w:r w:rsidRPr="00376019">
        <w:rPr>
          <w:sz w:val="28"/>
          <w:szCs w:val="28"/>
        </w:rPr>
        <w:t>у</w:t>
      </w:r>
      <w:r w:rsidRPr="00376019">
        <w:rPr>
          <w:sz w:val="28"/>
          <w:szCs w:val="28"/>
        </w:rPr>
        <w:t>ментально подтверждены, осуществляться в порядке и по нормативам</w:t>
      </w:r>
      <w:r w:rsidR="00D21614" w:rsidRPr="00376019">
        <w:rPr>
          <w:sz w:val="28"/>
          <w:szCs w:val="28"/>
        </w:rPr>
        <w:t>, у</w:t>
      </w:r>
      <w:r w:rsidR="00D21614" w:rsidRPr="00376019">
        <w:rPr>
          <w:sz w:val="28"/>
          <w:szCs w:val="28"/>
        </w:rPr>
        <w:t>т</w:t>
      </w:r>
      <w:r w:rsidR="00D21614" w:rsidRPr="00376019">
        <w:rPr>
          <w:sz w:val="28"/>
          <w:szCs w:val="28"/>
        </w:rPr>
        <w:t xml:space="preserve">вержденным постановлением Правительства Орловской области от 22.09.2014 года №287. 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7. Основанием для перечисления средств на мероприятия по социал</w:t>
      </w:r>
      <w:r w:rsidRPr="00376019">
        <w:rPr>
          <w:sz w:val="28"/>
          <w:szCs w:val="28"/>
        </w:rPr>
        <w:t>ь</w:t>
      </w:r>
      <w:r w:rsidR="00D21614" w:rsidRPr="00376019">
        <w:rPr>
          <w:sz w:val="28"/>
          <w:szCs w:val="28"/>
        </w:rPr>
        <w:t>но-бытовому обустройству являю</w:t>
      </w:r>
      <w:r w:rsidRPr="00376019">
        <w:rPr>
          <w:sz w:val="28"/>
          <w:szCs w:val="28"/>
        </w:rPr>
        <w:t>тся муниципальные контракты (гражда</w:t>
      </w:r>
      <w:r w:rsidRPr="00376019">
        <w:rPr>
          <w:sz w:val="28"/>
          <w:szCs w:val="28"/>
        </w:rPr>
        <w:t>н</w:t>
      </w:r>
      <w:r w:rsidRPr="00376019">
        <w:rPr>
          <w:sz w:val="28"/>
          <w:szCs w:val="28"/>
        </w:rPr>
        <w:t>ско-правовые договоры), заключенные в порядке, установленном Федерал</w:t>
      </w:r>
      <w:r w:rsidRPr="00376019">
        <w:rPr>
          <w:sz w:val="28"/>
          <w:szCs w:val="28"/>
        </w:rPr>
        <w:t>ь</w:t>
      </w:r>
      <w:r w:rsidRPr="00376019">
        <w:rPr>
          <w:sz w:val="28"/>
          <w:szCs w:val="28"/>
        </w:rPr>
        <w:t>ным законом от 5 апреля 2013 года № 44-ФЗ «О контрактной системе в сфере закупок товаров, работ, услуг для обеспечения государственных и муниц</w:t>
      </w:r>
      <w:r w:rsidRPr="00376019">
        <w:rPr>
          <w:sz w:val="28"/>
          <w:szCs w:val="28"/>
        </w:rPr>
        <w:t>и</w:t>
      </w:r>
      <w:r w:rsidR="00D21614" w:rsidRPr="00376019">
        <w:rPr>
          <w:sz w:val="28"/>
          <w:szCs w:val="28"/>
        </w:rPr>
        <w:t xml:space="preserve">пальных нужд», соглашение </w:t>
      </w:r>
      <w:r w:rsidRPr="00376019">
        <w:rPr>
          <w:sz w:val="28"/>
          <w:szCs w:val="28"/>
        </w:rPr>
        <w:t xml:space="preserve"> о предоставлении субсидий </w:t>
      </w:r>
      <w:r w:rsidR="00D21614" w:rsidRPr="00376019">
        <w:rPr>
          <w:sz w:val="28"/>
          <w:szCs w:val="28"/>
        </w:rPr>
        <w:t>на иные цели БОУ Троснянского района Орловской области «Октябрьская</w:t>
      </w:r>
      <w:r w:rsidR="000C185A" w:rsidRPr="00376019">
        <w:rPr>
          <w:sz w:val="28"/>
          <w:szCs w:val="28"/>
        </w:rPr>
        <w:t xml:space="preserve"> средняя общеобраз</w:t>
      </w:r>
      <w:r w:rsidR="000C185A" w:rsidRPr="00376019">
        <w:rPr>
          <w:sz w:val="28"/>
          <w:szCs w:val="28"/>
        </w:rPr>
        <w:t>о</w:t>
      </w:r>
      <w:r w:rsidR="000C185A" w:rsidRPr="00376019">
        <w:rPr>
          <w:sz w:val="28"/>
          <w:szCs w:val="28"/>
        </w:rPr>
        <w:t>вательная школа»</w:t>
      </w:r>
      <w:r w:rsidRPr="00376019">
        <w:rPr>
          <w:sz w:val="28"/>
          <w:szCs w:val="28"/>
        </w:rPr>
        <w:t xml:space="preserve">, </w:t>
      </w:r>
      <w:r w:rsidR="000C185A" w:rsidRPr="00376019">
        <w:rPr>
          <w:sz w:val="28"/>
          <w:szCs w:val="28"/>
        </w:rPr>
        <w:t xml:space="preserve"> на базе которого создан ПВР </w:t>
      </w:r>
      <w:r w:rsidR="00744632" w:rsidRPr="00376019">
        <w:rPr>
          <w:sz w:val="28"/>
          <w:szCs w:val="28"/>
        </w:rPr>
        <w:t>заключенно</w:t>
      </w:r>
      <w:r w:rsidRPr="00376019">
        <w:rPr>
          <w:sz w:val="28"/>
          <w:szCs w:val="28"/>
        </w:rPr>
        <w:t xml:space="preserve">е </w:t>
      </w:r>
      <w:r w:rsidR="000C185A" w:rsidRPr="00376019">
        <w:rPr>
          <w:sz w:val="28"/>
          <w:szCs w:val="28"/>
        </w:rPr>
        <w:t>между отд</w:t>
      </w:r>
      <w:r w:rsidR="000C185A" w:rsidRPr="00376019">
        <w:rPr>
          <w:sz w:val="28"/>
          <w:szCs w:val="28"/>
        </w:rPr>
        <w:t>е</w:t>
      </w:r>
      <w:r w:rsidR="000C185A" w:rsidRPr="00376019">
        <w:rPr>
          <w:sz w:val="28"/>
          <w:szCs w:val="28"/>
        </w:rPr>
        <w:t xml:space="preserve">лом </w:t>
      </w:r>
      <w:r w:rsidR="000C185A" w:rsidRPr="00376019">
        <w:rPr>
          <w:sz w:val="28"/>
          <w:szCs w:val="28"/>
        </w:rPr>
        <w:lastRenderedPageBreak/>
        <w:t xml:space="preserve">образования и бюджетным учреждением. 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 xml:space="preserve">8. </w:t>
      </w:r>
      <w:r w:rsidR="000C185A" w:rsidRPr="00376019">
        <w:rPr>
          <w:sz w:val="28"/>
          <w:szCs w:val="28"/>
        </w:rPr>
        <w:t xml:space="preserve"> Руководителем  БОУ Троснянского района Орловской области «О</w:t>
      </w:r>
      <w:r w:rsidR="000C185A" w:rsidRPr="00376019">
        <w:rPr>
          <w:sz w:val="28"/>
          <w:szCs w:val="28"/>
        </w:rPr>
        <w:t>к</w:t>
      </w:r>
      <w:r w:rsidR="000C185A" w:rsidRPr="00376019">
        <w:rPr>
          <w:sz w:val="28"/>
          <w:szCs w:val="28"/>
        </w:rPr>
        <w:t xml:space="preserve">тябрьская средняя общеобразовательная школа» , на базе которого создан ПВР, ежемесячно </w:t>
      </w:r>
      <w:r w:rsidRPr="00376019">
        <w:rPr>
          <w:sz w:val="28"/>
          <w:szCs w:val="28"/>
        </w:rPr>
        <w:t xml:space="preserve"> в срок до 3-го числа месяца, следующего за отчетным, представ</w:t>
      </w:r>
      <w:r w:rsidR="000C185A" w:rsidRPr="00376019">
        <w:rPr>
          <w:sz w:val="28"/>
          <w:szCs w:val="28"/>
        </w:rPr>
        <w:t xml:space="preserve">ляется </w:t>
      </w:r>
      <w:r w:rsidRPr="00376019">
        <w:rPr>
          <w:sz w:val="28"/>
          <w:szCs w:val="28"/>
        </w:rPr>
        <w:t xml:space="preserve"> отчет </w:t>
      </w:r>
      <w:r w:rsidR="000C185A" w:rsidRPr="00376019">
        <w:rPr>
          <w:sz w:val="28"/>
          <w:szCs w:val="28"/>
        </w:rPr>
        <w:t xml:space="preserve">главному распорядителю бюджетных средств </w:t>
      </w:r>
      <w:r w:rsidRPr="00376019">
        <w:rPr>
          <w:sz w:val="28"/>
          <w:szCs w:val="28"/>
        </w:rPr>
        <w:t>по фо</w:t>
      </w:r>
      <w:r w:rsidRPr="00376019">
        <w:rPr>
          <w:sz w:val="28"/>
          <w:szCs w:val="28"/>
        </w:rPr>
        <w:t>р</w:t>
      </w:r>
      <w:r w:rsidRPr="00376019">
        <w:rPr>
          <w:sz w:val="28"/>
          <w:szCs w:val="28"/>
        </w:rPr>
        <w:t>ме согласно приложению к Порядку.</w:t>
      </w:r>
    </w:p>
    <w:p w:rsidR="009E3C76" w:rsidRPr="00376019" w:rsidRDefault="009E3C76" w:rsidP="00744632">
      <w:pPr>
        <w:shd w:val="clear" w:color="auto" w:fill="FFFFFF"/>
        <w:jc w:val="both"/>
        <w:rPr>
          <w:sz w:val="28"/>
          <w:szCs w:val="28"/>
        </w:rPr>
      </w:pPr>
    </w:p>
    <w:p w:rsidR="009E3C76" w:rsidRPr="00376019" w:rsidRDefault="009E3C76" w:rsidP="00744632">
      <w:pPr>
        <w:shd w:val="clear" w:color="auto" w:fill="FFFFFF"/>
        <w:jc w:val="both"/>
        <w:rPr>
          <w:rFonts w:cs="Arial"/>
          <w:b/>
          <w:bCs/>
          <w:sz w:val="28"/>
          <w:szCs w:val="28"/>
        </w:rPr>
      </w:pPr>
      <w:r w:rsidRPr="00376019">
        <w:rPr>
          <w:rFonts w:cs="Arial"/>
          <w:b/>
          <w:bCs/>
          <w:sz w:val="28"/>
          <w:szCs w:val="28"/>
        </w:rPr>
        <w:t>II. Расходы на временное размещение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9. Расходы на временное размещение производятся из расчета до 500 рублей (или до 550 рублей при наличии экономии по транспортным расх</w:t>
      </w:r>
      <w:r w:rsidRPr="00376019">
        <w:rPr>
          <w:sz w:val="28"/>
          <w:szCs w:val="28"/>
        </w:rPr>
        <w:t>о</w:t>
      </w:r>
      <w:r w:rsidRPr="00376019">
        <w:rPr>
          <w:sz w:val="28"/>
          <w:szCs w:val="28"/>
        </w:rPr>
        <w:t>дам) в сутки на человека и включают в себя: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заработную плату сотрудников ПВР (кроме поваров и кухонных рабо</w:t>
      </w:r>
      <w:r w:rsidRPr="00376019">
        <w:rPr>
          <w:sz w:val="28"/>
          <w:szCs w:val="28"/>
        </w:rPr>
        <w:t>т</w:t>
      </w:r>
      <w:r w:rsidRPr="00376019">
        <w:rPr>
          <w:sz w:val="28"/>
          <w:szCs w:val="28"/>
        </w:rPr>
        <w:t>ников) с начислениями на выплаты по оплате труда;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услуги связи;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коммунальные услуги;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арендную плату (в случае, если объект недвижимости под организацию ПВР получен в аренду);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содержание имущества ПВР, и его текущий ремонт, в том числе в ц</w:t>
      </w:r>
      <w:r w:rsidRPr="00376019">
        <w:rPr>
          <w:sz w:val="28"/>
          <w:szCs w:val="28"/>
        </w:rPr>
        <w:t>е</w:t>
      </w:r>
      <w:r w:rsidRPr="00376019">
        <w:rPr>
          <w:sz w:val="28"/>
          <w:szCs w:val="28"/>
        </w:rPr>
        <w:t>лях соблюдения санитарно-гигиенических требований и требований пожа</w:t>
      </w:r>
      <w:r w:rsidRPr="00376019">
        <w:rPr>
          <w:sz w:val="28"/>
          <w:szCs w:val="28"/>
        </w:rPr>
        <w:t>р</w:t>
      </w:r>
      <w:r w:rsidRPr="00376019">
        <w:rPr>
          <w:sz w:val="28"/>
          <w:szCs w:val="28"/>
        </w:rPr>
        <w:t>ной безопасности;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иные услуги и работы, необходимые для социально-бытового обус</w:t>
      </w:r>
      <w:r w:rsidRPr="00376019">
        <w:rPr>
          <w:sz w:val="28"/>
          <w:szCs w:val="28"/>
        </w:rPr>
        <w:t>т</w:t>
      </w:r>
      <w:r w:rsidRPr="00376019">
        <w:rPr>
          <w:sz w:val="28"/>
          <w:szCs w:val="28"/>
        </w:rPr>
        <w:t>ройства;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уплату налога на имущество организаций, транспортного налога и з</w:t>
      </w:r>
      <w:r w:rsidRPr="00376019">
        <w:rPr>
          <w:sz w:val="28"/>
          <w:szCs w:val="28"/>
        </w:rPr>
        <w:t>е</w:t>
      </w:r>
      <w:r w:rsidRPr="00376019">
        <w:rPr>
          <w:sz w:val="28"/>
          <w:szCs w:val="28"/>
        </w:rPr>
        <w:t>мельного налога, в том случае, если имущество, по которому уплачиваются данные налоги, согласовано ГРБС учреждениям для использ</w:t>
      </w:r>
      <w:r w:rsidRPr="00376019">
        <w:rPr>
          <w:sz w:val="28"/>
          <w:szCs w:val="28"/>
        </w:rPr>
        <w:t>о</w:t>
      </w:r>
      <w:r w:rsidRPr="00376019">
        <w:rPr>
          <w:sz w:val="28"/>
          <w:szCs w:val="28"/>
        </w:rPr>
        <w:t>вания данного имущества в целях функционирования ПВР;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приобретение основных средств жилищно-коммунального и социал</w:t>
      </w:r>
      <w:r w:rsidRPr="00376019">
        <w:rPr>
          <w:sz w:val="28"/>
          <w:szCs w:val="28"/>
        </w:rPr>
        <w:t>ь</w:t>
      </w:r>
      <w:r w:rsidRPr="00376019">
        <w:rPr>
          <w:sz w:val="28"/>
          <w:szCs w:val="28"/>
        </w:rPr>
        <w:t>но-бытового назначения;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приобретение материальных запасов, в том числе постельных прина</w:t>
      </w:r>
      <w:r w:rsidRPr="00376019">
        <w:rPr>
          <w:sz w:val="28"/>
          <w:szCs w:val="28"/>
        </w:rPr>
        <w:t>д</w:t>
      </w:r>
      <w:r w:rsidRPr="00376019">
        <w:rPr>
          <w:sz w:val="28"/>
          <w:szCs w:val="28"/>
        </w:rPr>
        <w:t>лежностей, предметов личной гигиены, посуды, хозяйственного инвентаря и инструментов, моющих средств, аптечек, канцтоваров, иных материальных запасов, необходимых для социально-бытового обустройства.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 xml:space="preserve">10. </w:t>
      </w:r>
      <w:r w:rsidR="000C185A" w:rsidRPr="00376019">
        <w:rPr>
          <w:sz w:val="28"/>
          <w:szCs w:val="28"/>
        </w:rPr>
        <w:t>При определении размера расходов на заработную плату работн</w:t>
      </w:r>
      <w:r w:rsidR="000C185A" w:rsidRPr="00376019">
        <w:rPr>
          <w:sz w:val="28"/>
          <w:szCs w:val="28"/>
        </w:rPr>
        <w:t>и</w:t>
      </w:r>
      <w:r w:rsidR="000C185A" w:rsidRPr="00376019">
        <w:rPr>
          <w:sz w:val="28"/>
          <w:szCs w:val="28"/>
        </w:rPr>
        <w:t>ков ПВР необходимо руководствоваться условиями оплаты труда, продолж</w:t>
      </w:r>
      <w:r w:rsidR="000C185A" w:rsidRPr="00376019">
        <w:rPr>
          <w:sz w:val="28"/>
          <w:szCs w:val="28"/>
        </w:rPr>
        <w:t>и</w:t>
      </w:r>
      <w:r w:rsidR="000C185A" w:rsidRPr="00376019">
        <w:rPr>
          <w:sz w:val="28"/>
          <w:szCs w:val="28"/>
        </w:rPr>
        <w:t xml:space="preserve">тельностью рабочего времени и ежегодных отпусков, установленных для аналогичных категорий работников </w:t>
      </w:r>
      <w:r w:rsidR="00C952BB" w:rsidRPr="00376019">
        <w:rPr>
          <w:sz w:val="28"/>
          <w:szCs w:val="28"/>
        </w:rPr>
        <w:t>муниципальных образовательных учре</w:t>
      </w:r>
      <w:r w:rsidR="00C952BB" w:rsidRPr="00376019">
        <w:rPr>
          <w:sz w:val="28"/>
          <w:szCs w:val="28"/>
        </w:rPr>
        <w:t>ж</w:t>
      </w:r>
      <w:r w:rsidR="00C952BB" w:rsidRPr="00376019">
        <w:rPr>
          <w:sz w:val="28"/>
          <w:szCs w:val="28"/>
        </w:rPr>
        <w:t xml:space="preserve">дений </w:t>
      </w:r>
      <w:r w:rsidR="000C185A" w:rsidRPr="00376019">
        <w:rPr>
          <w:sz w:val="28"/>
          <w:szCs w:val="28"/>
        </w:rPr>
        <w:t>Троснянского района</w:t>
      </w:r>
      <w:r w:rsidR="00C952BB" w:rsidRPr="00376019">
        <w:rPr>
          <w:sz w:val="28"/>
          <w:szCs w:val="28"/>
        </w:rPr>
        <w:t xml:space="preserve">. </w:t>
      </w:r>
      <w:r w:rsidR="000C185A" w:rsidRPr="00376019">
        <w:rPr>
          <w:sz w:val="28"/>
          <w:szCs w:val="28"/>
        </w:rPr>
        <w:t xml:space="preserve"> </w:t>
      </w:r>
      <w:r w:rsidRPr="00376019">
        <w:rPr>
          <w:sz w:val="28"/>
          <w:szCs w:val="28"/>
        </w:rPr>
        <w:t>Численность лиц, занятых социально-бытовым обслуживанием лиц, находящихся в ПВР, и размер их вознаграждения у</w:t>
      </w:r>
      <w:r w:rsidRPr="00376019">
        <w:rPr>
          <w:sz w:val="28"/>
          <w:szCs w:val="28"/>
        </w:rPr>
        <w:t>т</w:t>
      </w:r>
      <w:r w:rsidRPr="00376019">
        <w:rPr>
          <w:sz w:val="28"/>
          <w:szCs w:val="28"/>
        </w:rPr>
        <w:t>верждается</w:t>
      </w:r>
      <w:r w:rsidR="00C952BB" w:rsidRPr="00376019">
        <w:rPr>
          <w:sz w:val="28"/>
          <w:szCs w:val="28"/>
        </w:rPr>
        <w:t xml:space="preserve"> приказом ГРБС.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11. Услуги связи подлежат оплате из расчета закрепления одного тел</w:t>
      </w:r>
      <w:r w:rsidRPr="00376019">
        <w:rPr>
          <w:sz w:val="28"/>
          <w:szCs w:val="28"/>
        </w:rPr>
        <w:t>е</w:t>
      </w:r>
      <w:r w:rsidRPr="00376019">
        <w:rPr>
          <w:sz w:val="28"/>
          <w:szCs w:val="28"/>
        </w:rPr>
        <w:t>фонного номера за одним ПВР.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12.Расходы на содержание имущества ПВР и его текущий ремонт, на приобретение основных средств и материальных запасов производятся тол</w:t>
      </w:r>
      <w:r w:rsidRPr="00376019">
        <w:rPr>
          <w:sz w:val="28"/>
          <w:szCs w:val="28"/>
        </w:rPr>
        <w:t>ь</w:t>
      </w:r>
      <w:r w:rsidRPr="00376019">
        <w:rPr>
          <w:sz w:val="28"/>
          <w:szCs w:val="28"/>
        </w:rPr>
        <w:t>ко при необходимости соблюдения санитарно-гигиенических требований и требований пожарной безопасности.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lastRenderedPageBreak/>
        <w:t>13.В случае если</w:t>
      </w:r>
      <w:r w:rsidR="00C952BB" w:rsidRPr="00376019">
        <w:rPr>
          <w:sz w:val="28"/>
          <w:szCs w:val="28"/>
        </w:rPr>
        <w:t xml:space="preserve"> бюджетным учреждением</w:t>
      </w:r>
      <w:r w:rsidRPr="00376019">
        <w:rPr>
          <w:sz w:val="28"/>
          <w:szCs w:val="28"/>
        </w:rPr>
        <w:t>, утвержденными как ПВР, осуществляются все мероприятия по временному социально-бытовому об</w:t>
      </w:r>
      <w:r w:rsidRPr="00376019">
        <w:rPr>
          <w:sz w:val="28"/>
          <w:szCs w:val="28"/>
        </w:rPr>
        <w:t>у</w:t>
      </w:r>
      <w:r w:rsidRPr="00376019">
        <w:rPr>
          <w:sz w:val="28"/>
          <w:szCs w:val="28"/>
        </w:rPr>
        <w:t>стройству лиц, находящихся в ПВР, в том числе временное размещение, п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>тание, транспортные расходы, то оплата услуг данных учреждений произв</w:t>
      </w:r>
      <w:r w:rsidRPr="00376019">
        <w:rPr>
          <w:sz w:val="28"/>
          <w:szCs w:val="28"/>
        </w:rPr>
        <w:t>о</w:t>
      </w:r>
      <w:r w:rsidRPr="00376019">
        <w:rPr>
          <w:sz w:val="28"/>
          <w:szCs w:val="28"/>
        </w:rPr>
        <w:t>дится из расчета до 800 ру</w:t>
      </w:r>
      <w:r w:rsidRPr="00376019">
        <w:rPr>
          <w:sz w:val="28"/>
          <w:szCs w:val="28"/>
        </w:rPr>
        <w:t>б</w:t>
      </w:r>
      <w:r w:rsidRPr="00376019">
        <w:rPr>
          <w:sz w:val="28"/>
          <w:szCs w:val="28"/>
        </w:rPr>
        <w:t>лей в сутки на человека.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14.В случае если</w:t>
      </w:r>
      <w:r w:rsidR="00C952BB" w:rsidRPr="00376019">
        <w:rPr>
          <w:sz w:val="28"/>
          <w:szCs w:val="28"/>
        </w:rPr>
        <w:t xml:space="preserve"> бюджетным учреждением</w:t>
      </w:r>
      <w:r w:rsidRPr="00376019">
        <w:rPr>
          <w:sz w:val="28"/>
          <w:szCs w:val="28"/>
        </w:rPr>
        <w:t>, утвержденными как ПВР, в рамках временного социально- бытового обустройства лиц, находящихся в ПВР, осуществляется временное размещение и питание, то оплата услуг да</w:t>
      </w:r>
      <w:r w:rsidRPr="00376019">
        <w:rPr>
          <w:sz w:val="28"/>
          <w:szCs w:val="28"/>
        </w:rPr>
        <w:t>н</w:t>
      </w:r>
      <w:r w:rsidRPr="00376019">
        <w:rPr>
          <w:sz w:val="28"/>
          <w:szCs w:val="28"/>
        </w:rPr>
        <w:t>ных учреждений пр</w:t>
      </w:r>
      <w:r w:rsidRPr="00376019">
        <w:rPr>
          <w:sz w:val="28"/>
          <w:szCs w:val="28"/>
        </w:rPr>
        <w:t>о</w:t>
      </w:r>
      <w:r w:rsidRPr="00376019">
        <w:rPr>
          <w:sz w:val="28"/>
          <w:szCs w:val="28"/>
        </w:rPr>
        <w:t>изводится из расчета до 750 рублей в сутки на человека.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 xml:space="preserve">15. В случае если </w:t>
      </w:r>
      <w:r w:rsidR="00C952BB" w:rsidRPr="00376019">
        <w:rPr>
          <w:sz w:val="28"/>
          <w:szCs w:val="28"/>
        </w:rPr>
        <w:t xml:space="preserve">бюджетным учреждением, </w:t>
      </w:r>
      <w:r w:rsidRPr="00376019">
        <w:rPr>
          <w:sz w:val="28"/>
          <w:szCs w:val="28"/>
        </w:rPr>
        <w:t xml:space="preserve"> утвержденными как ПВР, в рамках временного социально-бытового обустройства лиц, наход</w:t>
      </w:r>
      <w:r w:rsidRPr="00376019">
        <w:rPr>
          <w:sz w:val="28"/>
          <w:szCs w:val="28"/>
        </w:rPr>
        <w:t>я</w:t>
      </w:r>
      <w:r w:rsidRPr="00376019">
        <w:rPr>
          <w:sz w:val="28"/>
          <w:szCs w:val="28"/>
        </w:rPr>
        <w:t>щихся в ПВР, осуществляется временное размещение, то оплата услуг данных учре</w:t>
      </w:r>
      <w:r w:rsidRPr="00376019">
        <w:rPr>
          <w:sz w:val="28"/>
          <w:szCs w:val="28"/>
        </w:rPr>
        <w:t>ж</w:t>
      </w:r>
      <w:r w:rsidRPr="00376019">
        <w:rPr>
          <w:sz w:val="28"/>
          <w:szCs w:val="28"/>
        </w:rPr>
        <w:t>дений производится из расчета до 500 рублей в сутки на чел</w:t>
      </w:r>
      <w:r w:rsidRPr="00376019">
        <w:rPr>
          <w:sz w:val="28"/>
          <w:szCs w:val="28"/>
        </w:rPr>
        <w:t>о</w:t>
      </w:r>
      <w:r w:rsidRPr="00376019">
        <w:rPr>
          <w:sz w:val="28"/>
          <w:szCs w:val="28"/>
        </w:rPr>
        <w:t>века.</w:t>
      </w:r>
    </w:p>
    <w:p w:rsidR="009E3C76" w:rsidRPr="00376019" w:rsidRDefault="009E3C76" w:rsidP="00744632">
      <w:pPr>
        <w:shd w:val="clear" w:color="auto" w:fill="FFFFFF"/>
        <w:jc w:val="both"/>
        <w:rPr>
          <w:sz w:val="28"/>
          <w:szCs w:val="28"/>
        </w:rPr>
      </w:pPr>
    </w:p>
    <w:p w:rsidR="009E3C76" w:rsidRPr="00376019" w:rsidRDefault="009E3C76" w:rsidP="00744632">
      <w:pPr>
        <w:shd w:val="clear" w:color="auto" w:fill="FFFFFF"/>
        <w:jc w:val="both"/>
        <w:rPr>
          <w:rFonts w:cs="Arial"/>
          <w:b/>
          <w:bCs/>
          <w:sz w:val="28"/>
          <w:szCs w:val="28"/>
        </w:rPr>
      </w:pPr>
      <w:r w:rsidRPr="00376019">
        <w:rPr>
          <w:rFonts w:cs="Arial"/>
          <w:b/>
          <w:bCs/>
          <w:sz w:val="28"/>
          <w:szCs w:val="28"/>
        </w:rPr>
        <w:t>III. Расходы на питание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16.Режим питания в ПВР разрабатывается руководителем ПВР и вкл</w:t>
      </w:r>
      <w:r w:rsidRPr="00376019">
        <w:rPr>
          <w:sz w:val="28"/>
          <w:szCs w:val="28"/>
        </w:rPr>
        <w:t>ю</w:t>
      </w:r>
      <w:r w:rsidRPr="00376019">
        <w:rPr>
          <w:sz w:val="28"/>
          <w:szCs w:val="28"/>
        </w:rPr>
        <w:t>чает количество приемов п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>щи в течение суток в зависимости от возраста и десятидневное меню.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17.Для лиц старше 18 организуется трехразовое питание. Для детей младше 18 лет организуется четырехразовое питание в пределах суточной нормы.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18.Питание получают лица, находящиеся в ПВР в соответствии со сп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>ском, который составляется ежедневно на лиц, фактически находящихся в ПВР.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19.Расходы на питание производятся с учетом наиболее рационального использования продуктов для приготовления разнообразной и физиологич</w:t>
      </w:r>
      <w:r w:rsidRPr="00376019">
        <w:rPr>
          <w:sz w:val="28"/>
          <w:szCs w:val="28"/>
        </w:rPr>
        <w:t>е</w:t>
      </w:r>
      <w:r w:rsidRPr="00376019">
        <w:rPr>
          <w:sz w:val="28"/>
          <w:szCs w:val="28"/>
        </w:rPr>
        <w:t>ски полноценной пищи из расчета до 250 рублей в сутки на человека и вкл</w:t>
      </w:r>
      <w:r w:rsidRPr="00376019">
        <w:rPr>
          <w:sz w:val="28"/>
          <w:szCs w:val="28"/>
        </w:rPr>
        <w:t>ю</w:t>
      </w:r>
      <w:r w:rsidRPr="00376019">
        <w:rPr>
          <w:sz w:val="28"/>
          <w:szCs w:val="28"/>
        </w:rPr>
        <w:t>чают в себя оплату услуг организаций общественного питания, а в случае о</w:t>
      </w:r>
      <w:r w:rsidRPr="00376019">
        <w:rPr>
          <w:sz w:val="28"/>
          <w:szCs w:val="28"/>
        </w:rPr>
        <w:t>р</w:t>
      </w:r>
      <w:r w:rsidRPr="00376019">
        <w:rPr>
          <w:sz w:val="28"/>
          <w:szCs w:val="28"/>
        </w:rPr>
        <w:t>ганизации пр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>готовления пищи в блоке питания ПВР: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расходы на закупку продуктов с учетом доставки;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заработную плату поваров и кухонных работников с начислениями в</w:t>
      </w:r>
      <w:r w:rsidRPr="00376019">
        <w:rPr>
          <w:sz w:val="28"/>
          <w:szCs w:val="28"/>
        </w:rPr>
        <w:t>ы</w:t>
      </w:r>
      <w:r w:rsidRPr="00376019">
        <w:rPr>
          <w:sz w:val="28"/>
          <w:szCs w:val="28"/>
        </w:rPr>
        <w:t>платы по оплате труда.</w:t>
      </w:r>
    </w:p>
    <w:p w:rsidR="00C952BB" w:rsidRPr="00376019" w:rsidRDefault="00C952BB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В случае, если приготовление пищи лица, находящиеся в ПВР осущ</w:t>
      </w:r>
      <w:r w:rsidRPr="00376019">
        <w:rPr>
          <w:sz w:val="28"/>
          <w:szCs w:val="28"/>
        </w:rPr>
        <w:t>е</w:t>
      </w:r>
      <w:r w:rsidRPr="00376019">
        <w:rPr>
          <w:sz w:val="28"/>
          <w:szCs w:val="28"/>
        </w:rPr>
        <w:t>ствляют самостоятельно, руководитель ПВР передает по ведомости продукты питания в натуральном и стоимостном выражении из расчета до 250 рублей на человека в сутки.</w:t>
      </w:r>
    </w:p>
    <w:p w:rsidR="009E3C76" w:rsidRPr="00376019" w:rsidRDefault="009E3C76" w:rsidP="00744632">
      <w:pPr>
        <w:shd w:val="clear" w:color="auto" w:fill="FFFFFF"/>
        <w:jc w:val="both"/>
        <w:rPr>
          <w:sz w:val="28"/>
          <w:szCs w:val="28"/>
        </w:rPr>
      </w:pPr>
    </w:p>
    <w:p w:rsidR="009E3C76" w:rsidRPr="00376019" w:rsidRDefault="009E3C76" w:rsidP="00744632">
      <w:pPr>
        <w:shd w:val="clear" w:color="auto" w:fill="FFFFFF"/>
        <w:jc w:val="both"/>
        <w:rPr>
          <w:rFonts w:cs="Arial"/>
          <w:b/>
          <w:bCs/>
          <w:sz w:val="28"/>
          <w:szCs w:val="28"/>
        </w:rPr>
      </w:pPr>
      <w:r w:rsidRPr="00376019">
        <w:rPr>
          <w:rFonts w:cs="Arial"/>
          <w:b/>
          <w:bCs/>
          <w:sz w:val="28"/>
          <w:szCs w:val="28"/>
        </w:rPr>
        <w:t>IV. Транспортные расходы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20.Обеспечение транспортными услугами лиц, находящихся в ПВР, осуществляется только по те</w:t>
      </w:r>
      <w:r w:rsidRPr="00376019">
        <w:rPr>
          <w:sz w:val="28"/>
          <w:szCs w:val="28"/>
        </w:rPr>
        <w:t>р</w:t>
      </w:r>
      <w:r w:rsidRPr="00376019">
        <w:rPr>
          <w:sz w:val="28"/>
          <w:szCs w:val="28"/>
        </w:rPr>
        <w:t>ритории</w:t>
      </w:r>
      <w:r w:rsidR="00C952BB" w:rsidRPr="00376019">
        <w:rPr>
          <w:sz w:val="28"/>
          <w:szCs w:val="28"/>
        </w:rPr>
        <w:t xml:space="preserve"> Орловской области </w:t>
      </w:r>
      <w:r w:rsidRPr="00376019">
        <w:rPr>
          <w:sz w:val="28"/>
          <w:szCs w:val="28"/>
        </w:rPr>
        <w:t>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21.Основанием для транспортного обеспечения является обоснованная необходимость посещения государственных и муниципальных органов вл</w:t>
      </w:r>
      <w:r w:rsidRPr="00376019">
        <w:rPr>
          <w:sz w:val="28"/>
          <w:szCs w:val="28"/>
        </w:rPr>
        <w:t>а</w:t>
      </w:r>
      <w:r w:rsidRPr="00376019">
        <w:rPr>
          <w:sz w:val="28"/>
          <w:szCs w:val="28"/>
        </w:rPr>
        <w:t>сти и государственных и муниципальных учреждений.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22.Для упорядочения организации транспортного обеспечения и в ц</w:t>
      </w:r>
      <w:r w:rsidRPr="00376019">
        <w:rPr>
          <w:sz w:val="28"/>
          <w:szCs w:val="28"/>
        </w:rPr>
        <w:t>е</w:t>
      </w:r>
      <w:r w:rsidRPr="00376019">
        <w:rPr>
          <w:sz w:val="28"/>
          <w:szCs w:val="28"/>
        </w:rPr>
        <w:t>лях эффективного использов</w:t>
      </w:r>
      <w:r w:rsidRPr="00376019">
        <w:rPr>
          <w:sz w:val="28"/>
          <w:szCs w:val="28"/>
        </w:rPr>
        <w:t>а</w:t>
      </w:r>
      <w:r w:rsidRPr="00376019">
        <w:rPr>
          <w:sz w:val="28"/>
          <w:szCs w:val="28"/>
        </w:rPr>
        <w:t xml:space="preserve">ния бюджетных средств руководителем ПВР </w:t>
      </w:r>
      <w:r w:rsidRPr="00376019">
        <w:rPr>
          <w:sz w:val="28"/>
          <w:szCs w:val="28"/>
        </w:rPr>
        <w:lastRenderedPageBreak/>
        <w:t>составляется и утверждается график транспортного обслуж</w:t>
      </w:r>
      <w:r w:rsidRPr="00376019">
        <w:rPr>
          <w:sz w:val="28"/>
          <w:szCs w:val="28"/>
        </w:rPr>
        <w:t>и</w:t>
      </w:r>
      <w:r w:rsidRPr="00376019">
        <w:rPr>
          <w:sz w:val="28"/>
          <w:szCs w:val="28"/>
        </w:rPr>
        <w:t>вания.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23.Расходы на транспорт производятся из расчета до 50 рублей в сутки на 1 человека и включают в себя оплату услуг транспортных организаций, а в случае наличия в ПВР транспортного средства, закрепле</w:t>
      </w:r>
      <w:r w:rsidRPr="00376019">
        <w:rPr>
          <w:sz w:val="28"/>
          <w:szCs w:val="28"/>
        </w:rPr>
        <w:t>н</w:t>
      </w:r>
      <w:r w:rsidRPr="00376019">
        <w:rPr>
          <w:sz w:val="28"/>
          <w:szCs w:val="28"/>
        </w:rPr>
        <w:t>ного за ПВР: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заработную плату водителя с начислениями на выплаты по оплате тр</w:t>
      </w:r>
      <w:r w:rsidRPr="00376019">
        <w:rPr>
          <w:sz w:val="28"/>
          <w:szCs w:val="28"/>
        </w:rPr>
        <w:t>у</w:t>
      </w:r>
      <w:r w:rsidRPr="00376019">
        <w:rPr>
          <w:sz w:val="28"/>
          <w:szCs w:val="28"/>
        </w:rPr>
        <w:t>да;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приобретение горюче-смазочных материалов.</w:t>
      </w:r>
    </w:p>
    <w:p w:rsidR="009E3C76" w:rsidRPr="00376019" w:rsidRDefault="009E3C76" w:rsidP="00744632">
      <w:pPr>
        <w:shd w:val="clear" w:color="auto" w:fill="FFFFFF"/>
        <w:ind w:firstLine="709"/>
        <w:jc w:val="both"/>
        <w:rPr>
          <w:sz w:val="28"/>
          <w:szCs w:val="28"/>
        </w:rPr>
      </w:pPr>
      <w:r w:rsidRPr="00376019">
        <w:rPr>
          <w:sz w:val="28"/>
          <w:szCs w:val="28"/>
        </w:rPr>
        <w:t>24. При наличии экономии по расходам на транспорт, указанным в пункте 23 Порядка, сумма эк</w:t>
      </w:r>
      <w:r w:rsidRPr="00376019">
        <w:rPr>
          <w:sz w:val="28"/>
          <w:szCs w:val="28"/>
        </w:rPr>
        <w:t>о</w:t>
      </w:r>
      <w:r w:rsidRPr="00376019">
        <w:rPr>
          <w:sz w:val="28"/>
          <w:szCs w:val="28"/>
        </w:rPr>
        <w:t>номии добавляется к расходам на размещение.</w:t>
      </w:r>
    </w:p>
    <w:p w:rsidR="009E3C76" w:rsidRPr="00376019" w:rsidRDefault="009E3C76" w:rsidP="009E3C76">
      <w:pPr>
        <w:shd w:val="clear" w:color="auto" w:fill="FFFFFF"/>
        <w:ind w:firstLine="709"/>
        <w:sectPr w:rsidR="009E3C76" w:rsidRPr="00376019" w:rsidSect="009E3C76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9E3C76" w:rsidRPr="00376019" w:rsidRDefault="009E3C76" w:rsidP="009E3C76">
      <w:pPr>
        <w:shd w:val="clear" w:color="auto" w:fill="FFFFFF"/>
        <w:jc w:val="right"/>
      </w:pPr>
      <w:r w:rsidRPr="00376019">
        <w:lastRenderedPageBreak/>
        <w:t>Приложение к Порядку</w:t>
      </w:r>
    </w:p>
    <w:p w:rsidR="009E295F" w:rsidRPr="00376019" w:rsidRDefault="009E295F" w:rsidP="009E295F">
      <w:pPr>
        <w:shd w:val="clear" w:color="auto" w:fill="FFFFFF"/>
        <w:jc w:val="right"/>
        <w:rPr>
          <w:rFonts w:cs="Arial"/>
          <w:bCs/>
          <w:iCs/>
        </w:rPr>
      </w:pPr>
      <w:r w:rsidRPr="00376019">
        <w:rPr>
          <w:rFonts w:cs="Arial"/>
          <w:bCs/>
          <w:iCs/>
        </w:rPr>
        <w:t>расходования средств бюджета Троснянского района, источником ф</w:t>
      </w:r>
      <w:r w:rsidRPr="00376019">
        <w:rPr>
          <w:rFonts w:cs="Arial"/>
          <w:bCs/>
          <w:iCs/>
        </w:rPr>
        <w:t>и</w:t>
      </w:r>
      <w:r w:rsidRPr="00376019">
        <w:rPr>
          <w:rFonts w:cs="Arial"/>
          <w:bCs/>
          <w:iCs/>
        </w:rPr>
        <w:t>нансового обеспечения которых</w:t>
      </w:r>
    </w:p>
    <w:p w:rsidR="009E295F" w:rsidRPr="00376019" w:rsidRDefault="009E295F" w:rsidP="009E295F">
      <w:pPr>
        <w:shd w:val="clear" w:color="auto" w:fill="FFFFFF"/>
        <w:jc w:val="right"/>
        <w:rPr>
          <w:rFonts w:cs="Arial"/>
          <w:bCs/>
          <w:iCs/>
        </w:rPr>
      </w:pPr>
      <w:r w:rsidRPr="00376019">
        <w:rPr>
          <w:rFonts w:cs="Arial"/>
          <w:bCs/>
          <w:iCs/>
        </w:rPr>
        <w:t xml:space="preserve"> являются предоставляемые в 2015 году из областного бюджета бюджетам муниципальных районов и городских округов</w:t>
      </w:r>
    </w:p>
    <w:p w:rsidR="009E295F" w:rsidRPr="00376019" w:rsidRDefault="009E295F" w:rsidP="009E295F">
      <w:pPr>
        <w:shd w:val="clear" w:color="auto" w:fill="FFFFFF"/>
        <w:jc w:val="right"/>
        <w:rPr>
          <w:rFonts w:cs="Arial"/>
          <w:bCs/>
          <w:iCs/>
        </w:rPr>
      </w:pPr>
      <w:r w:rsidRPr="00376019">
        <w:rPr>
          <w:rFonts w:cs="Arial"/>
          <w:bCs/>
          <w:iCs/>
        </w:rPr>
        <w:t xml:space="preserve"> Орловской области иные межбюджетные трансферты на финансовое обеспечение мероприятий по временному социально-бытовому</w:t>
      </w:r>
    </w:p>
    <w:p w:rsidR="009E295F" w:rsidRPr="00376019" w:rsidRDefault="009E295F" w:rsidP="009E295F">
      <w:pPr>
        <w:shd w:val="clear" w:color="auto" w:fill="FFFFFF"/>
        <w:jc w:val="right"/>
        <w:rPr>
          <w:rFonts w:cs="Arial"/>
          <w:bCs/>
          <w:kern w:val="28"/>
        </w:rPr>
      </w:pPr>
      <w:r w:rsidRPr="00376019">
        <w:rPr>
          <w:rFonts w:cs="Arial"/>
          <w:bCs/>
          <w:iCs/>
        </w:rPr>
        <w:t xml:space="preserve"> обустройству </w:t>
      </w:r>
      <w:r w:rsidRPr="00376019">
        <w:rPr>
          <w:rFonts w:cs="Arial"/>
          <w:bCs/>
          <w:kern w:val="28"/>
        </w:rPr>
        <w:t>граждан Украины и лиц без гражданства, постоянно проживавших на территории Украины, прибывших на территорию</w:t>
      </w:r>
    </w:p>
    <w:p w:rsidR="009E295F" w:rsidRPr="00376019" w:rsidRDefault="009E295F" w:rsidP="009E295F">
      <w:pPr>
        <w:shd w:val="clear" w:color="auto" w:fill="FFFFFF"/>
        <w:jc w:val="right"/>
      </w:pPr>
      <w:r w:rsidRPr="00376019">
        <w:rPr>
          <w:rFonts w:cs="Arial"/>
          <w:bCs/>
          <w:kern w:val="28"/>
        </w:rPr>
        <w:t xml:space="preserve"> Российской Федерации в экстренном массовом порядке  </w:t>
      </w:r>
      <w:r w:rsidRPr="00376019">
        <w:t>и находящихся в муниципальных пунктах временного размещения</w:t>
      </w:r>
    </w:p>
    <w:p w:rsidR="009E295F" w:rsidRPr="00376019" w:rsidRDefault="009E295F" w:rsidP="009E295F">
      <w:pPr>
        <w:shd w:val="clear" w:color="auto" w:fill="FFFFFF"/>
        <w:jc w:val="right"/>
        <w:rPr>
          <w:rFonts w:cs="Arial"/>
          <w:bCs/>
          <w:iCs/>
        </w:rPr>
      </w:pPr>
      <w:r w:rsidRPr="00376019">
        <w:t xml:space="preserve"> на территории </w:t>
      </w:r>
      <w:r w:rsidRPr="00376019">
        <w:rPr>
          <w:rFonts w:cs="Arial"/>
          <w:bCs/>
          <w:iCs/>
        </w:rPr>
        <w:t>Орловской о</w:t>
      </w:r>
      <w:r w:rsidRPr="00376019">
        <w:rPr>
          <w:rFonts w:cs="Arial"/>
          <w:bCs/>
          <w:iCs/>
        </w:rPr>
        <w:t>б</w:t>
      </w:r>
      <w:r w:rsidRPr="00376019">
        <w:rPr>
          <w:rFonts w:cs="Arial"/>
          <w:bCs/>
          <w:iCs/>
        </w:rPr>
        <w:t>ласти</w:t>
      </w:r>
    </w:p>
    <w:p w:rsidR="009E3C76" w:rsidRPr="00376019" w:rsidRDefault="009E3C76" w:rsidP="009E3C76">
      <w:pPr>
        <w:shd w:val="clear" w:color="auto" w:fill="FFFFFF"/>
        <w:jc w:val="center"/>
      </w:pPr>
    </w:p>
    <w:p w:rsidR="009E3C76" w:rsidRPr="00376019" w:rsidRDefault="009E3C76" w:rsidP="009E3C76">
      <w:pPr>
        <w:shd w:val="clear" w:color="auto" w:fill="FFFFFF"/>
        <w:jc w:val="center"/>
      </w:pPr>
      <w:r w:rsidRPr="00376019">
        <w:t>Отчет</w:t>
      </w:r>
    </w:p>
    <w:p w:rsidR="009E3C76" w:rsidRPr="00376019" w:rsidRDefault="009E3C76" w:rsidP="009E3C76">
      <w:pPr>
        <w:shd w:val="clear" w:color="auto" w:fill="FFFFFF"/>
        <w:jc w:val="center"/>
      </w:pPr>
      <w:r w:rsidRPr="00376019">
        <w:t>о расходовании средств бюдже</w:t>
      </w:r>
      <w:r w:rsidR="009E295F" w:rsidRPr="00376019">
        <w:t>та Троснянского района</w:t>
      </w:r>
    </w:p>
    <w:p w:rsidR="009E3C76" w:rsidRPr="00376019" w:rsidRDefault="009E3C76" w:rsidP="009E295F">
      <w:pPr>
        <w:shd w:val="clear" w:color="auto" w:fill="FFFFFF"/>
        <w:jc w:val="right"/>
      </w:pPr>
      <w:r w:rsidRPr="00376019">
        <w:t>источником финансового обеспечения которы</w:t>
      </w:r>
      <w:r w:rsidR="009E295F" w:rsidRPr="00376019">
        <w:t>х являются предоставляемые в 2015</w:t>
      </w:r>
      <w:r w:rsidRPr="00376019">
        <w:t xml:space="preserve"> году из областного бюджета бюджетам муниципальных районов и городских окр</w:t>
      </w:r>
      <w:r w:rsidRPr="00376019">
        <w:t>у</w:t>
      </w:r>
      <w:r w:rsidRPr="00376019">
        <w:t>гов Орловской области иные межбюджетные трансферты на финансовое обеспечение мероприятий по временному социально-бытовому обустройству</w:t>
      </w:r>
      <w:r w:rsidR="009E295F" w:rsidRPr="00376019">
        <w:t xml:space="preserve"> </w:t>
      </w:r>
      <w:r w:rsidR="009E295F" w:rsidRPr="00376019">
        <w:rPr>
          <w:rFonts w:cs="Arial"/>
          <w:bCs/>
          <w:kern w:val="28"/>
        </w:rPr>
        <w:t>гражда Укра</w:t>
      </w:r>
      <w:r w:rsidR="009E295F" w:rsidRPr="00376019">
        <w:rPr>
          <w:rFonts w:cs="Arial"/>
          <w:bCs/>
          <w:kern w:val="28"/>
        </w:rPr>
        <w:t>и</w:t>
      </w:r>
      <w:r w:rsidR="009E295F" w:rsidRPr="00376019">
        <w:rPr>
          <w:rFonts w:cs="Arial"/>
          <w:bCs/>
          <w:kern w:val="28"/>
        </w:rPr>
        <w:t xml:space="preserve">ны и лиц без гражданства, постоянно проживавших на территории Украины, прибывших на территорию  Российской Федерации в экстренном массовом порядке  </w:t>
      </w:r>
      <w:r w:rsidR="009E295F" w:rsidRPr="00376019">
        <w:t xml:space="preserve">и находящихся в муниципальных пунктах временного размещения  на территории </w:t>
      </w:r>
      <w:r w:rsidR="009E295F" w:rsidRPr="00376019">
        <w:rPr>
          <w:rFonts w:cs="Arial"/>
          <w:bCs/>
          <w:iCs/>
        </w:rPr>
        <w:t>Орловской о</w:t>
      </w:r>
      <w:r w:rsidR="009E295F" w:rsidRPr="00376019">
        <w:rPr>
          <w:rFonts w:cs="Arial"/>
          <w:bCs/>
          <w:iCs/>
        </w:rPr>
        <w:t>б</w:t>
      </w:r>
      <w:r w:rsidR="009E295F" w:rsidRPr="00376019">
        <w:rPr>
          <w:rFonts w:cs="Arial"/>
          <w:bCs/>
          <w:iCs/>
        </w:rPr>
        <w:t>ласти</w:t>
      </w:r>
      <w:r w:rsidRPr="00376019">
        <w:t xml:space="preserve">, по состоянию </w:t>
      </w:r>
    </w:p>
    <w:p w:rsidR="009E3C76" w:rsidRPr="00376019" w:rsidRDefault="009E3C76" w:rsidP="009E3C76">
      <w:pPr>
        <w:shd w:val="clear" w:color="auto" w:fill="FFFFFF"/>
        <w:jc w:val="center"/>
      </w:pPr>
      <w:r w:rsidRPr="00376019">
        <w:t>на__________________20___________г.</w:t>
      </w:r>
    </w:p>
    <w:p w:rsidR="009E3C76" w:rsidRPr="00376019" w:rsidRDefault="009E3C76" w:rsidP="009E3C76">
      <w:pPr>
        <w:shd w:val="clear" w:color="auto" w:fill="FFFFFF"/>
      </w:pPr>
    </w:p>
    <w:p w:rsidR="009E3C76" w:rsidRPr="00376019" w:rsidRDefault="009E3C76" w:rsidP="009E3C76">
      <w:pPr>
        <w:shd w:val="clear" w:color="auto" w:fill="FFFFFF"/>
      </w:pPr>
      <w:r w:rsidRPr="00376019">
        <w:t>ГРБС  _________________________________</w:t>
      </w:r>
    </w:p>
    <w:p w:rsidR="009E3C76" w:rsidRPr="00376019" w:rsidRDefault="009E3C76" w:rsidP="009E3C76">
      <w:pPr>
        <w:shd w:val="clear" w:color="auto" w:fill="FFFFFF"/>
      </w:pPr>
    </w:p>
    <w:tbl>
      <w:tblPr>
        <w:tblW w:w="1396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88"/>
        <w:gridCol w:w="1408"/>
        <w:gridCol w:w="1864"/>
        <w:gridCol w:w="1402"/>
        <w:gridCol w:w="1403"/>
        <w:gridCol w:w="2212"/>
        <w:gridCol w:w="1742"/>
        <w:gridCol w:w="1742"/>
      </w:tblGrid>
      <w:tr w:rsidR="009E3C76" w:rsidRPr="00376019" w:rsidTr="00A63C30">
        <w:tblPrEx>
          <w:tblCellMar>
            <w:top w:w="0" w:type="dxa"/>
            <w:bottom w:w="0" w:type="dxa"/>
          </w:tblCellMar>
        </w:tblPrEx>
        <w:trPr>
          <w:gridAfter w:val="7"/>
          <w:wAfter w:w="11773" w:type="dxa"/>
          <w:trHeight w:hRule="exact" w:val="283"/>
        </w:trPr>
        <w:tc>
          <w:tcPr>
            <w:tcW w:w="2188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right"/>
            </w:pPr>
            <w:r w:rsidRPr="00376019">
              <w:t>тыс. руб.</w:t>
            </w:r>
          </w:p>
        </w:tc>
      </w:tr>
      <w:tr w:rsidR="009E3C76" w:rsidRPr="00376019" w:rsidTr="00A63C30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2188" w:type="dxa"/>
            <w:vMerge w:val="restart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Наименование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направления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расходования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средств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межбюджетного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трансферта</w:t>
            </w:r>
          </w:p>
          <w:p w:rsidR="009E3C76" w:rsidRPr="00376019" w:rsidRDefault="009E3C76" w:rsidP="00A63C30">
            <w:pPr>
              <w:jc w:val="center"/>
            </w:pPr>
          </w:p>
          <w:p w:rsidR="009E3C76" w:rsidRPr="00376019" w:rsidRDefault="009E3C76" w:rsidP="00A63C30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Плановый</w:t>
            </w:r>
            <w:r w:rsidRPr="00376019">
              <w:br/>
              <w:t>объем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финансиро</w:t>
            </w:r>
            <w:r w:rsidRPr="00376019">
              <w:br/>
              <w:t>вания в</w:t>
            </w:r>
          </w:p>
          <w:p w:rsidR="009E3C76" w:rsidRPr="00376019" w:rsidRDefault="0043262A" w:rsidP="00A63C30">
            <w:pPr>
              <w:shd w:val="clear" w:color="auto" w:fill="FFFFFF"/>
              <w:jc w:val="center"/>
            </w:pPr>
            <w:r w:rsidRPr="00376019">
              <w:t xml:space="preserve">2015 </w:t>
            </w:r>
            <w:r w:rsidR="009E3C76" w:rsidRPr="00376019">
              <w:t xml:space="preserve"> году</w:t>
            </w:r>
          </w:p>
          <w:p w:rsidR="009E3C76" w:rsidRPr="00376019" w:rsidRDefault="009E3C76" w:rsidP="00A63C30">
            <w:pPr>
              <w:jc w:val="center"/>
            </w:pPr>
          </w:p>
          <w:p w:rsidR="009E3C76" w:rsidRPr="00376019" w:rsidRDefault="009E3C76" w:rsidP="00A63C30">
            <w:pPr>
              <w:jc w:val="center"/>
            </w:pPr>
          </w:p>
        </w:tc>
        <w:tc>
          <w:tcPr>
            <w:tcW w:w="1864" w:type="dxa"/>
            <w:vMerge w:val="restart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Получено из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областного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бюджета в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текущем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финансовом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году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(нарастающим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итогом на конец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отчетного</w:t>
            </w:r>
          </w:p>
          <w:p w:rsidR="009E3C76" w:rsidRPr="00376019" w:rsidRDefault="009E3C76" w:rsidP="00A63C30">
            <w:pPr>
              <w:jc w:val="center"/>
            </w:pPr>
            <w:r w:rsidRPr="00376019">
              <w:t>периода)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Кассовый расход на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отчетную дату в текущем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финансовом году</w:t>
            </w:r>
          </w:p>
        </w:tc>
        <w:tc>
          <w:tcPr>
            <w:tcW w:w="2212" w:type="dxa"/>
            <w:vMerge w:val="restart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Остаток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бюджетных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средств на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конец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отчетного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периода (гр. 3 -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гр. 5)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</w:p>
          <w:p w:rsidR="009E3C76" w:rsidRPr="00376019" w:rsidRDefault="009E3C76" w:rsidP="00A63C30">
            <w:pPr>
              <w:shd w:val="clear" w:color="auto" w:fill="FFFFFF"/>
              <w:jc w:val="center"/>
            </w:pPr>
          </w:p>
        </w:tc>
        <w:tc>
          <w:tcPr>
            <w:tcW w:w="1742" w:type="dxa"/>
            <w:vMerge w:val="restart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Остаток на 1</w:t>
            </w:r>
            <w:r w:rsidRPr="00376019">
              <w:br/>
              <w:t>января 2015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года,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подлежащий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использовани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ю в очередном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финансовом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году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</w:p>
          <w:p w:rsidR="009E3C76" w:rsidRPr="00376019" w:rsidRDefault="009E3C76" w:rsidP="00A63C30">
            <w:pPr>
              <w:shd w:val="clear" w:color="auto" w:fill="FFFFFF"/>
              <w:jc w:val="center"/>
            </w:pPr>
          </w:p>
        </w:tc>
        <w:tc>
          <w:tcPr>
            <w:tcW w:w="1742" w:type="dxa"/>
            <w:vMerge w:val="restart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Причины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неиспользован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ия средств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</w:p>
          <w:p w:rsidR="009E3C76" w:rsidRPr="00376019" w:rsidRDefault="009E3C76" w:rsidP="00A63C30">
            <w:pPr>
              <w:shd w:val="clear" w:color="auto" w:fill="FFFFFF"/>
              <w:jc w:val="center"/>
            </w:pPr>
          </w:p>
        </w:tc>
      </w:tr>
      <w:tr w:rsidR="009E3C76" w:rsidRPr="00376019" w:rsidTr="00A63C30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2188" w:type="dxa"/>
            <w:vMerge/>
            <w:shd w:val="clear" w:color="auto" w:fill="FFFFFF"/>
          </w:tcPr>
          <w:p w:rsidR="009E3C76" w:rsidRPr="00376019" w:rsidRDefault="009E3C76" w:rsidP="00A63C30"/>
        </w:tc>
        <w:tc>
          <w:tcPr>
            <w:tcW w:w="1408" w:type="dxa"/>
            <w:vMerge/>
            <w:shd w:val="clear" w:color="auto" w:fill="FFFFFF"/>
          </w:tcPr>
          <w:p w:rsidR="009E3C76" w:rsidRPr="00376019" w:rsidRDefault="009E3C76" w:rsidP="00A63C30"/>
        </w:tc>
        <w:tc>
          <w:tcPr>
            <w:tcW w:w="1864" w:type="dxa"/>
            <w:vMerge/>
            <w:shd w:val="clear" w:color="auto" w:fill="FFFFFF"/>
          </w:tcPr>
          <w:p w:rsidR="009E3C76" w:rsidRPr="00376019" w:rsidRDefault="009E3C76" w:rsidP="00A63C30"/>
        </w:tc>
        <w:tc>
          <w:tcPr>
            <w:tcW w:w="140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всего</w:t>
            </w:r>
          </w:p>
        </w:tc>
        <w:tc>
          <w:tcPr>
            <w:tcW w:w="1403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в том числе за счет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средств иного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межбюджетн</w:t>
            </w:r>
            <w:r w:rsidRPr="00376019">
              <w:t>о</w:t>
            </w:r>
            <w:r w:rsidRPr="00376019">
              <w:t>го</w:t>
            </w:r>
          </w:p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трансферта</w:t>
            </w:r>
          </w:p>
        </w:tc>
        <w:tc>
          <w:tcPr>
            <w:tcW w:w="2212" w:type="dxa"/>
            <w:vMerge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</w:p>
        </w:tc>
        <w:tc>
          <w:tcPr>
            <w:tcW w:w="1742" w:type="dxa"/>
            <w:vMerge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</w:p>
        </w:tc>
        <w:tc>
          <w:tcPr>
            <w:tcW w:w="1742" w:type="dxa"/>
            <w:vMerge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</w:p>
        </w:tc>
      </w:tr>
      <w:tr w:rsidR="009E3C76" w:rsidRPr="00376019" w:rsidTr="00A63C3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188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1</w:t>
            </w:r>
          </w:p>
        </w:tc>
        <w:tc>
          <w:tcPr>
            <w:tcW w:w="1408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2</w:t>
            </w:r>
          </w:p>
        </w:tc>
        <w:tc>
          <w:tcPr>
            <w:tcW w:w="1864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3</w:t>
            </w:r>
          </w:p>
        </w:tc>
        <w:tc>
          <w:tcPr>
            <w:tcW w:w="140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4</w:t>
            </w:r>
          </w:p>
        </w:tc>
        <w:tc>
          <w:tcPr>
            <w:tcW w:w="1403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5</w:t>
            </w:r>
          </w:p>
        </w:tc>
        <w:tc>
          <w:tcPr>
            <w:tcW w:w="221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6</w:t>
            </w:r>
          </w:p>
        </w:tc>
        <w:tc>
          <w:tcPr>
            <w:tcW w:w="174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7</w:t>
            </w:r>
          </w:p>
        </w:tc>
        <w:tc>
          <w:tcPr>
            <w:tcW w:w="174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8</w:t>
            </w:r>
          </w:p>
        </w:tc>
      </w:tr>
      <w:tr w:rsidR="009E3C76" w:rsidRPr="00376019" w:rsidTr="00A63C30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188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  <w:jc w:val="center"/>
            </w:pPr>
            <w:r w:rsidRPr="00376019">
              <w:t>Всего, в том числе:</w:t>
            </w:r>
          </w:p>
        </w:tc>
        <w:tc>
          <w:tcPr>
            <w:tcW w:w="1408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864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221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74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74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</w:tr>
      <w:tr w:rsidR="009E3C76" w:rsidRPr="00376019" w:rsidTr="00A63C3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188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  <w:r w:rsidRPr="00376019">
              <w:t>Временное</w:t>
            </w:r>
            <w:r w:rsidRPr="00376019">
              <w:br/>
              <w:t>размещение</w:t>
            </w:r>
          </w:p>
        </w:tc>
        <w:tc>
          <w:tcPr>
            <w:tcW w:w="1408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864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221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74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74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</w:tr>
      <w:tr w:rsidR="009E3C76" w:rsidRPr="00376019" w:rsidTr="00A63C3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188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  <w:r w:rsidRPr="00376019">
              <w:lastRenderedPageBreak/>
              <w:t>Питание</w:t>
            </w:r>
          </w:p>
        </w:tc>
        <w:tc>
          <w:tcPr>
            <w:tcW w:w="1408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864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403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221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74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742" w:type="dxa"/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</w:tr>
      <w:tr w:rsidR="009E3C76" w:rsidRPr="00376019" w:rsidTr="00A63C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  <w:r w:rsidRPr="00376019">
              <w:t>транспортные</w:t>
            </w:r>
            <w:r w:rsidRPr="00376019">
              <w:br/>
              <w:t>расходы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C76" w:rsidRPr="00376019" w:rsidRDefault="009E3C76" w:rsidP="00A63C30">
            <w:pPr>
              <w:shd w:val="clear" w:color="auto" w:fill="FFFFFF"/>
            </w:pPr>
          </w:p>
        </w:tc>
      </w:tr>
    </w:tbl>
    <w:p w:rsidR="009E3C76" w:rsidRPr="00376019" w:rsidRDefault="009E3C76" w:rsidP="009E3C76">
      <w:pPr>
        <w:shd w:val="clear" w:color="auto" w:fill="FFFFFF"/>
        <w:rPr>
          <w:lang w:val="en-US"/>
        </w:rPr>
      </w:pPr>
    </w:p>
    <w:p w:rsidR="009E3C76" w:rsidRPr="00376019" w:rsidRDefault="009E3C76" w:rsidP="009E3C76">
      <w:pPr>
        <w:shd w:val="clear" w:color="auto" w:fill="FFFFFF"/>
      </w:pPr>
      <w:r w:rsidRPr="00376019">
        <w:t>Руководитель   ГРВС ______________________   ______________________________</w:t>
      </w:r>
    </w:p>
    <w:p w:rsidR="009E3C76" w:rsidRPr="00376019" w:rsidRDefault="009E3C76" w:rsidP="009E3C76">
      <w:pPr>
        <w:shd w:val="clear" w:color="auto" w:fill="FFFFFF"/>
      </w:pPr>
      <w:r w:rsidRPr="00376019">
        <w:t xml:space="preserve">                                                    (Подпись)                       (Расшифровка   подписи)</w:t>
      </w:r>
    </w:p>
    <w:p w:rsidR="009E3C76" w:rsidRPr="00376019" w:rsidRDefault="009E3C76" w:rsidP="009E3C76">
      <w:pPr>
        <w:shd w:val="clear" w:color="auto" w:fill="FFFFFF"/>
      </w:pPr>
    </w:p>
    <w:p w:rsidR="009E3C76" w:rsidRPr="00376019" w:rsidRDefault="009E3C76" w:rsidP="009E3C76">
      <w:pPr>
        <w:shd w:val="clear" w:color="auto" w:fill="FFFFFF"/>
      </w:pPr>
      <w:r w:rsidRPr="00376019">
        <w:t>Отчет предоставляется ежемесячно в срок до 3 числа месяца, следующего за отчетным.</w:t>
      </w:r>
    </w:p>
    <w:p w:rsidR="009E3C76" w:rsidRPr="00376019" w:rsidRDefault="009E3C76" w:rsidP="009E3C76">
      <w:pPr>
        <w:shd w:val="clear" w:color="auto" w:fill="FFFFFF"/>
        <w:sectPr w:rsidR="009E3C76" w:rsidRPr="00376019" w:rsidSect="00A63C30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9E3C76" w:rsidRPr="00376019" w:rsidRDefault="009E3C76" w:rsidP="009E3C76">
      <w:pPr>
        <w:shd w:val="clear" w:color="auto" w:fill="FFFFFF"/>
        <w:jc w:val="right"/>
      </w:pPr>
    </w:p>
    <w:sectPr w:rsidR="009E3C76" w:rsidRPr="00376019" w:rsidSect="009E295F">
      <w:type w:val="nextColumn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BB1"/>
    <w:multiLevelType w:val="singleLevel"/>
    <w:tmpl w:val="4BC2A9BE"/>
    <w:lvl w:ilvl="0">
      <w:start w:val="11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>
    <w:nsid w:val="0C1650F9"/>
    <w:multiLevelType w:val="hybridMultilevel"/>
    <w:tmpl w:val="2C225C9C"/>
    <w:lvl w:ilvl="0" w:tplc="99389A8A">
      <w:start w:val="1"/>
      <w:numFmt w:val="decimal"/>
      <w:lvlText w:val="%1."/>
      <w:lvlJc w:val="left"/>
      <w:pPr>
        <w:ind w:left="173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1D5327EA"/>
    <w:multiLevelType w:val="hybridMultilevel"/>
    <w:tmpl w:val="EB48B8AC"/>
    <w:lvl w:ilvl="0" w:tplc="800E34D2">
      <w:start w:val="4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2E6A528D"/>
    <w:multiLevelType w:val="singleLevel"/>
    <w:tmpl w:val="6628766E"/>
    <w:lvl w:ilvl="0">
      <w:start w:val="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303104B8"/>
    <w:multiLevelType w:val="singleLevel"/>
    <w:tmpl w:val="5C16290A"/>
    <w:lvl w:ilvl="0">
      <w:start w:val="1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5">
    <w:nsid w:val="30DE6891"/>
    <w:multiLevelType w:val="singleLevel"/>
    <w:tmpl w:val="8F9A9F7A"/>
    <w:lvl w:ilvl="0">
      <w:start w:val="2"/>
      <w:numFmt w:val="decimal"/>
      <w:lvlText w:val="%1)"/>
      <w:legacy w:legacy="1" w:legacySpace="0" w:legacyIndent="318"/>
      <w:lvlJc w:val="left"/>
      <w:rPr>
        <w:rFonts w:ascii="Times New Roman" w:hAnsi="Times New Roman" w:cs="Times New Roman" w:hint="default"/>
      </w:rPr>
    </w:lvl>
  </w:abstractNum>
  <w:abstractNum w:abstractNumId="6">
    <w:nsid w:val="4B345EB2"/>
    <w:multiLevelType w:val="singleLevel"/>
    <w:tmpl w:val="ACAA9264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532F7423"/>
    <w:multiLevelType w:val="singleLevel"/>
    <w:tmpl w:val="80B87716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5023F18"/>
    <w:multiLevelType w:val="hybridMultilevel"/>
    <w:tmpl w:val="B13CEA60"/>
    <w:lvl w:ilvl="0" w:tplc="90E8B2D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630D17"/>
    <w:multiLevelType w:val="singleLevel"/>
    <w:tmpl w:val="9B1C185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70930666"/>
    <w:multiLevelType w:val="hybridMultilevel"/>
    <w:tmpl w:val="FD7ACFCC"/>
    <w:lvl w:ilvl="0" w:tplc="BB00A98C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1">
    <w:nsid w:val="719956A5"/>
    <w:multiLevelType w:val="singleLevel"/>
    <w:tmpl w:val="4078C5D0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C240A2"/>
    <w:rsid w:val="00011567"/>
    <w:rsid w:val="00033193"/>
    <w:rsid w:val="00056F7D"/>
    <w:rsid w:val="00074E52"/>
    <w:rsid w:val="000C185A"/>
    <w:rsid w:val="00113C92"/>
    <w:rsid w:val="001C75C9"/>
    <w:rsid w:val="00255709"/>
    <w:rsid w:val="002720FB"/>
    <w:rsid w:val="00274B5B"/>
    <w:rsid w:val="002B6EC6"/>
    <w:rsid w:val="0037210B"/>
    <w:rsid w:val="00376019"/>
    <w:rsid w:val="003E24C1"/>
    <w:rsid w:val="003E38DC"/>
    <w:rsid w:val="0043262A"/>
    <w:rsid w:val="00460A60"/>
    <w:rsid w:val="004655DA"/>
    <w:rsid w:val="004A6DAE"/>
    <w:rsid w:val="004C51DF"/>
    <w:rsid w:val="004D232C"/>
    <w:rsid w:val="005473FA"/>
    <w:rsid w:val="00581ACE"/>
    <w:rsid w:val="00593C7B"/>
    <w:rsid w:val="005F3C63"/>
    <w:rsid w:val="00672A3F"/>
    <w:rsid w:val="006A4FEA"/>
    <w:rsid w:val="006B788C"/>
    <w:rsid w:val="006C697D"/>
    <w:rsid w:val="006E3DC6"/>
    <w:rsid w:val="00701D2D"/>
    <w:rsid w:val="00744632"/>
    <w:rsid w:val="0077147B"/>
    <w:rsid w:val="00797762"/>
    <w:rsid w:val="007B76E2"/>
    <w:rsid w:val="007E3ADB"/>
    <w:rsid w:val="008330C8"/>
    <w:rsid w:val="00850D9C"/>
    <w:rsid w:val="00942E7C"/>
    <w:rsid w:val="009E295F"/>
    <w:rsid w:val="009E3C76"/>
    <w:rsid w:val="00A32C28"/>
    <w:rsid w:val="00A55EAA"/>
    <w:rsid w:val="00A613FB"/>
    <w:rsid w:val="00A63C30"/>
    <w:rsid w:val="00AE3F5E"/>
    <w:rsid w:val="00B85DDB"/>
    <w:rsid w:val="00B95BA6"/>
    <w:rsid w:val="00BE44A8"/>
    <w:rsid w:val="00C007A3"/>
    <w:rsid w:val="00C00FC8"/>
    <w:rsid w:val="00C05C89"/>
    <w:rsid w:val="00C22B7E"/>
    <w:rsid w:val="00C240A2"/>
    <w:rsid w:val="00C56E88"/>
    <w:rsid w:val="00C57B04"/>
    <w:rsid w:val="00C952BB"/>
    <w:rsid w:val="00CA59EA"/>
    <w:rsid w:val="00CC6350"/>
    <w:rsid w:val="00CD3FB4"/>
    <w:rsid w:val="00CE45AF"/>
    <w:rsid w:val="00D21614"/>
    <w:rsid w:val="00D45FCA"/>
    <w:rsid w:val="00DC2E53"/>
    <w:rsid w:val="00DD4C05"/>
    <w:rsid w:val="00EA42A1"/>
    <w:rsid w:val="00EE3921"/>
    <w:rsid w:val="00F9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tabs>
        <w:tab w:val="left" w:pos="1030"/>
      </w:tabs>
      <w:spacing w:before="130" w:line="360" w:lineRule="exact"/>
      <w:ind w:right="490" w:firstLine="73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tabs>
        <w:tab w:val="left" w:pos="1030"/>
      </w:tabs>
      <w:spacing w:before="130" w:line="360" w:lineRule="exact"/>
      <w:ind w:right="490" w:firstLine="734"/>
    </w:pPr>
    <w:rPr>
      <w:sz w:val="28"/>
    </w:rPr>
  </w:style>
  <w:style w:type="paragraph" w:styleId="a4">
    <w:name w:val="No Spacing"/>
    <w:uiPriority w:val="1"/>
    <w:qFormat/>
    <w:rsid w:val="00A32C28"/>
    <w:pPr>
      <w:widowControl w:val="0"/>
      <w:autoSpaceDE w:val="0"/>
      <w:autoSpaceDN w:val="0"/>
      <w:adjustRightInd w:val="0"/>
    </w:pPr>
  </w:style>
  <w:style w:type="paragraph" w:styleId="a5">
    <w:name w:val="Title"/>
    <w:basedOn w:val="a"/>
    <w:next w:val="a"/>
    <w:link w:val="a6"/>
    <w:uiPriority w:val="10"/>
    <w:qFormat/>
    <w:rsid w:val="006A4F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A4FE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255709"/>
    <w:rPr>
      <w:sz w:val="28"/>
      <w:shd w:val="clear" w:color="auto" w:fill="FFFFFF"/>
    </w:rPr>
  </w:style>
  <w:style w:type="paragraph" w:styleId="20">
    <w:name w:val="Body Text 2"/>
    <w:basedOn w:val="a"/>
    <w:link w:val="21"/>
    <w:uiPriority w:val="99"/>
    <w:unhideWhenUsed/>
    <w:rsid w:val="00BE44A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E44A8"/>
  </w:style>
  <w:style w:type="paragraph" w:styleId="HTML">
    <w:name w:val="HTML Preformatted"/>
    <w:basedOn w:val="a"/>
    <w:link w:val="HTML0"/>
    <w:rsid w:val="00BE44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E44A8"/>
    <w:rPr>
      <w:rFonts w:ascii="Courier New" w:hAnsi="Courier New" w:cs="Courier New"/>
    </w:rPr>
  </w:style>
  <w:style w:type="character" w:styleId="a7">
    <w:name w:val="Hyperlink"/>
    <w:rsid w:val="009E3C7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8fedb49-2848-4e63-a442-da47f98152c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8f21b21c-a408-42c4-b9fe-a939b863c84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72EF-454F-4F6B-8F23-CF3107A5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разработке прогноза социально-</vt:lpstr>
    </vt:vector>
  </TitlesOfParts>
  <Company>Microsoft</Company>
  <LinksUpToDate>false</LinksUpToDate>
  <CharactersWithSpaces>17292</CharactersWithSpaces>
  <SharedDoc>false</SharedDoc>
  <HLinks>
    <vt:vector size="12" baseType="variant">
      <vt:variant>
        <vt:i4>7995409</vt:i4>
      </vt:variant>
      <vt:variant>
        <vt:i4>3</vt:i4>
      </vt:variant>
      <vt:variant>
        <vt:i4>0</vt:i4>
      </vt:variant>
      <vt:variant>
        <vt:i4>5</vt:i4>
      </vt:variant>
      <vt:variant>
        <vt:lpwstr>C:\content\act\b8fedb49-2848-4e63-a442-da47f98152c3.doc</vt:lpwstr>
      </vt:variant>
      <vt:variant>
        <vt:lpwstr/>
      </vt:variant>
      <vt:variant>
        <vt:i4>655403</vt:i4>
      </vt:variant>
      <vt:variant>
        <vt:i4>0</vt:i4>
      </vt:variant>
      <vt:variant>
        <vt:i4>0</vt:i4>
      </vt:variant>
      <vt:variant>
        <vt:i4>5</vt:i4>
      </vt:variant>
      <vt:variant>
        <vt:lpwstr>C:\content\act\8f21b21c-a408-42c4-b9fe-a939b863c84a.html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разработке прогноза социально-</dc:title>
  <dc:subject/>
  <dc:creator>Test</dc:creator>
  <cp:keywords/>
  <cp:lastModifiedBy>Admin</cp:lastModifiedBy>
  <cp:revision>2</cp:revision>
  <cp:lastPrinted>2015-02-19T13:43:00Z</cp:lastPrinted>
  <dcterms:created xsi:type="dcterms:W3CDTF">2015-03-10T07:31:00Z</dcterms:created>
  <dcterms:modified xsi:type="dcterms:W3CDTF">2015-03-10T07:31:00Z</dcterms:modified>
</cp:coreProperties>
</file>