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1F" w:rsidRDefault="00803F1F" w:rsidP="00803F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F" w:rsidRDefault="00803F1F" w:rsidP="00803F1F">
      <w:pPr>
        <w:ind w:left="4680"/>
        <w:jc w:val="center"/>
        <w:rPr>
          <w:b/>
        </w:rPr>
      </w:pP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03F1F" w:rsidRDefault="00803F1F" w:rsidP="00803F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03F1F" w:rsidRDefault="00803F1F" w:rsidP="00803F1F">
      <w:pPr>
        <w:rPr>
          <w:i/>
        </w:rPr>
      </w:pPr>
    </w:p>
    <w:p w:rsidR="00803F1F" w:rsidRDefault="00803F1F" w:rsidP="00803F1F">
      <w:pPr>
        <w:spacing w:line="360" w:lineRule="auto"/>
        <w:jc w:val="center"/>
        <w:rPr>
          <w:b/>
          <w:sz w:val="28"/>
          <w:szCs w:val="28"/>
        </w:rPr>
      </w:pPr>
    </w:p>
    <w:p w:rsidR="00803F1F" w:rsidRDefault="00803F1F" w:rsidP="0080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03F1F" w:rsidRDefault="00803F1F" w:rsidP="00803F1F">
      <w:pPr>
        <w:jc w:val="center"/>
      </w:pPr>
    </w:p>
    <w:p w:rsidR="00803F1F" w:rsidRDefault="00803F1F" w:rsidP="00803F1F"/>
    <w:p w:rsidR="00803F1F" w:rsidRDefault="00803F1F" w:rsidP="00803F1F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73103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373103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 20</w:t>
      </w:r>
      <w:r w:rsidR="00373103">
        <w:rPr>
          <w:sz w:val="24"/>
          <w:szCs w:val="24"/>
        </w:rPr>
        <w:t>15</w:t>
      </w:r>
      <w:r>
        <w:rPr>
          <w:sz w:val="24"/>
          <w:szCs w:val="24"/>
        </w:rPr>
        <w:t xml:space="preserve"> г.                                                                         </w:t>
      </w:r>
      <w:r w:rsidR="0037310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№</w:t>
      </w:r>
      <w:r w:rsidR="00373103">
        <w:rPr>
          <w:sz w:val="24"/>
          <w:szCs w:val="24"/>
        </w:rPr>
        <w:t xml:space="preserve"> 24-р</w:t>
      </w:r>
    </w:p>
    <w:p w:rsidR="00803F1F" w:rsidRDefault="00803F1F" w:rsidP="00803F1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росна</w:t>
      </w:r>
      <w:proofErr w:type="spellEnd"/>
    </w:p>
    <w:p w:rsidR="00803F1F" w:rsidRDefault="00803F1F" w:rsidP="00803F1F">
      <w:pPr>
        <w:jc w:val="both"/>
      </w:pPr>
    </w:p>
    <w:p w:rsidR="00B86161" w:rsidRDefault="00B86161"/>
    <w:p w:rsidR="00AD1292" w:rsidRDefault="00AD1292"/>
    <w:p w:rsidR="00AD1292" w:rsidRPr="00AD1292" w:rsidRDefault="00AD1292" w:rsidP="00405574">
      <w:pPr>
        <w:shd w:val="clear" w:color="auto" w:fill="FFFFFF"/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rFonts w:eastAsia="Calibri"/>
          <w:bCs/>
          <w:sz w:val="26"/>
          <w:szCs w:val="26"/>
        </w:rPr>
        <w:t xml:space="preserve">                    </w:t>
      </w:r>
      <w:r w:rsidRPr="00AD1292">
        <w:rPr>
          <w:sz w:val="28"/>
          <w:szCs w:val="28"/>
        </w:rPr>
        <w:t xml:space="preserve">В соответствии с </w:t>
      </w:r>
      <w:r w:rsidR="008F0B0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Губернатора Орловской области от </w:t>
      </w:r>
      <w:r w:rsidR="008F0B07">
        <w:rPr>
          <w:sz w:val="28"/>
          <w:szCs w:val="28"/>
        </w:rPr>
        <w:t>13</w:t>
      </w:r>
      <w:r w:rsidRPr="00AD1292">
        <w:rPr>
          <w:sz w:val="28"/>
          <w:szCs w:val="28"/>
        </w:rPr>
        <w:t xml:space="preserve"> </w:t>
      </w:r>
      <w:r w:rsidR="008F0B07">
        <w:rPr>
          <w:sz w:val="28"/>
          <w:szCs w:val="28"/>
        </w:rPr>
        <w:t>февраля</w:t>
      </w:r>
      <w:r w:rsidRPr="00AD1292">
        <w:rPr>
          <w:sz w:val="28"/>
          <w:szCs w:val="28"/>
        </w:rPr>
        <w:t xml:space="preserve"> 2015 года № </w:t>
      </w:r>
      <w:r w:rsidR="008F0B07">
        <w:rPr>
          <w:sz w:val="28"/>
          <w:szCs w:val="28"/>
        </w:rPr>
        <w:t>8-р, распоряжением</w:t>
      </w:r>
      <w:r w:rsidR="00464D10">
        <w:rPr>
          <w:sz w:val="28"/>
          <w:szCs w:val="28"/>
        </w:rPr>
        <w:t>:</w:t>
      </w:r>
    </w:p>
    <w:p w:rsidR="00AD1292" w:rsidRPr="00AD1292" w:rsidRDefault="00AD1292" w:rsidP="0040557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1292">
        <w:rPr>
          <w:sz w:val="28"/>
          <w:szCs w:val="28"/>
        </w:rPr>
        <w:t>1.  </w:t>
      </w:r>
      <w:r w:rsidR="008F0B07">
        <w:rPr>
          <w:sz w:val="28"/>
          <w:szCs w:val="28"/>
        </w:rPr>
        <w:t>Утвердить План первоочередных мероприятий по обеспечению устойчивого развития экономи</w:t>
      </w:r>
      <w:r w:rsidR="00AB185B">
        <w:rPr>
          <w:sz w:val="28"/>
          <w:szCs w:val="28"/>
        </w:rPr>
        <w:t>ки и социальной стабильности в</w:t>
      </w:r>
      <w:r w:rsidR="008F0B07">
        <w:rPr>
          <w:sz w:val="28"/>
          <w:szCs w:val="28"/>
        </w:rPr>
        <w:t xml:space="preserve"> </w:t>
      </w:r>
      <w:proofErr w:type="spellStart"/>
      <w:r w:rsidR="008F0B07">
        <w:rPr>
          <w:sz w:val="28"/>
          <w:szCs w:val="28"/>
        </w:rPr>
        <w:t>Троснянско</w:t>
      </w:r>
      <w:r w:rsidR="00AB185B">
        <w:rPr>
          <w:sz w:val="28"/>
          <w:szCs w:val="28"/>
        </w:rPr>
        <w:t>м</w:t>
      </w:r>
      <w:proofErr w:type="spellEnd"/>
      <w:r w:rsidR="00AB185B">
        <w:rPr>
          <w:sz w:val="28"/>
          <w:szCs w:val="28"/>
        </w:rPr>
        <w:t xml:space="preserve"> районе</w:t>
      </w:r>
      <w:r w:rsidR="008F0B07">
        <w:rPr>
          <w:sz w:val="28"/>
          <w:szCs w:val="28"/>
        </w:rPr>
        <w:t xml:space="preserve"> в 2015 году</w:t>
      </w:r>
      <w:r w:rsidR="00AB185B">
        <w:rPr>
          <w:sz w:val="28"/>
          <w:szCs w:val="28"/>
        </w:rPr>
        <w:t xml:space="preserve"> (далее - План) согласно приложению</w:t>
      </w:r>
      <w:r w:rsidRPr="00AD1292">
        <w:rPr>
          <w:sz w:val="28"/>
          <w:szCs w:val="28"/>
        </w:rPr>
        <w:t>.</w:t>
      </w:r>
    </w:p>
    <w:p w:rsidR="00AB185B" w:rsidRDefault="007F0D3E" w:rsidP="00405574">
      <w:pPr>
        <w:tabs>
          <w:tab w:val="left" w:pos="993"/>
        </w:tabs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</w:t>
      </w:r>
      <w:r w:rsidR="00AD1292" w:rsidRPr="007F0D3E">
        <w:rPr>
          <w:color w:val="000000" w:themeColor="text1"/>
          <w:spacing w:val="-4"/>
          <w:sz w:val="28"/>
          <w:szCs w:val="28"/>
        </w:rPr>
        <w:t>.  О</w:t>
      </w:r>
      <w:r w:rsidR="00405574" w:rsidRPr="007F0D3E">
        <w:rPr>
          <w:color w:val="000000" w:themeColor="text1"/>
          <w:spacing w:val="-4"/>
          <w:sz w:val="28"/>
          <w:szCs w:val="28"/>
        </w:rPr>
        <w:t xml:space="preserve">тделам администрации </w:t>
      </w:r>
      <w:r w:rsidR="00AB185B">
        <w:rPr>
          <w:color w:val="000000" w:themeColor="text1"/>
          <w:spacing w:val="-4"/>
          <w:sz w:val="28"/>
          <w:szCs w:val="28"/>
        </w:rPr>
        <w:t>Троснянского в рамках курируемых сфер деятельности: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1) обе</w:t>
      </w:r>
      <w:r w:rsidR="00F3762C">
        <w:rPr>
          <w:color w:val="000000" w:themeColor="text1"/>
          <w:spacing w:val="-4"/>
          <w:sz w:val="28"/>
          <w:szCs w:val="28"/>
        </w:rPr>
        <w:t xml:space="preserve">спечить реализацию мероприятий </w:t>
      </w:r>
      <w:r>
        <w:rPr>
          <w:color w:val="000000" w:themeColor="text1"/>
          <w:spacing w:val="-4"/>
          <w:sz w:val="28"/>
          <w:szCs w:val="28"/>
        </w:rPr>
        <w:t>Плана;</w:t>
      </w:r>
    </w:p>
    <w:p w:rsidR="00AD1292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2) </w:t>
      </w:r>
      <w:r w:rsidR="007F0D3E" w:rsidRPr="007F0D3E">
        <w:rPr>
          <w:color w:val="000000" w:themeColor="text1"/>
          <w:sz w:val="28"/>
          <w:szCs w:val="28"/>
        </w:rPr>
        <w:t xml:space="preserve">ежемесячно, </w:t>
      </w:r>
      <w:r w:rsidR="00AD1292" w:rsidRPr="007F0D3E">
        <w:rPr>
          <w:color w:val="000000" w:themeColor="text1"/>
          <w:sz w:val="28"/>
          <w:szCs w:val="28"/>
        </w:rPr>
        <w:t xml:space="preserve">в срок до </w:t>
      </w:r>
      <w:r w:rsidR="00464D10" w:rsidRPr="007F0D3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</w:t>
      </w:r>
      <w:r w:rsidR="00AD1292" w:rsidRPr="007F0D3E">
        <w:rPr>
          <w:color w:val="000000" w:themeColor="text1"/>
          <w:sz w:val="28"/>
          <w:szCs w:val="28"/>
        </w:rPr>
        <w:t xml:space="preserve"> </w:t>
      </w:r>
      <w:r w:rsidR="007F0D3E" w:rsidRPr="007F0D3E">
        <w:rPr>
          <w:color w:val="000000" w:themeColor="text1"/>
          <w:sz w:val="28"/>
          <w:szCs w:val="28"/>
        </w:rPr>
        <w:t>числа</w:t>
      </w:r>
      <w:r>
        <w:rPr>
          <w:color w:val="000000" w:themeColor="text1"/>
          <w:sz w:val="28"/>
          <w:szCs w:val="28"/>
        </w:rPr>
        <w:t>, направлять</w:t>
      </w:r>
      <w:r w:rsidR="00AD1292" w:rsidRPr="007F0D3E">
        <w:rPr>
          <w:color w:val="000000" w:themeColor="text1"/>
          <w:sz w:val="28"/>
          <w:szCs w:val="28"/>
        </w:rPr>
        <w:t xml:space="preserve"> в </w:t>
      </w:r>
      <w:r w:rsidR="00405574" w:rsidRPr="007F0D3E">
        <w:rPr>
          <w:color w:val="000000" w:themeColor="text1"/>
          <w:sz w:val="28"/>
          <w:szCs w:val="28"/>
        </w:rPr>
        <w:t>отдел э</w:t>
      </w:r>
      <w:r w:rsidR="00AD1292" w:rsidRPr="007F0D3E">
        <w:rPr>
          <w:color w:val="000000" w:themeColor="text1"/>
          <w:sz w:val="28"/>
          <w:szCs w:val="28"/>
        </w:rPr>
        <w:t>кономи</w:t>
      </w:r>
      <w:r w:rsidR="00405574" w:rsidRPr="007F0D3E">
        <w:rPr>
          <w:color w:val="000000" w:themeColor="text1"/>
          <w:sz w:val="28"/>
          <w:szCs w:val="28"/>
        </w:rPr>
        <w:t>ки администрации района</w:t>
      </w:r>
      <w:r w:rsidR="00AD1292" w:rsidRPr="007F0D3E">
        <w:rPr>
          <w:color w:val="000000" w:themeColor="text1"/>
          <w:sz w:val="28"/>
          <w:szCs w:val="28"/>
        </w:rPr>
        <w:t xml:space="preserve"> </w:t>
      </w:r>
      <w:r w:rsidR="007F0D3E" w:rsidRPr="007F0D3E">
        <w:rPr>
          <w:color w:val="000000" w:themeColor="text1"/>
          <w:sz w:val="28"/>
          <w:szCs w:val="28"/>
        </w:rPr>
        <w:t>информацию об исполнении мероприятий Плана, в том числе о количественных и качественных результатах, дост</w:t>
      </w:r>
      <w:r>
        <w:rPr>
          <w:color w:val="000000" w:themeColor="text1"/>
          <w:sz w:val="28"/>
          <w:szCs w:val="28"/>
        </w:rPr>
        <w:t>игнутых в ходе реализации Плана;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вносить по мере необходимости предложения по корректировке утвержденного Плана.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3.Отделу экономики администрации района:</w:t>
      </w:r>
    </w:p>
    <w:p w:rsidR="00AB185B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осуществлять постоянный мониторинг реализации Плана;</w:t>
      </w:r>
    </w:p>
    <w:p w:rsidR="00AB185B" w:rsidRPr="007F0D3E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обеспечить внесение изменений в План на основании предложений.</w:t>
      </w:r>
    </w:p>
    <w:p w:rsidR="00AD1292" w:rsidRPr="007F0D3E" w:rsidRDefault="00AB185B" w:rsidP="00405574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D1292" w:rsidRPr="007F0D3E">
        <w:rPr>
          <w:color w:val="000000" w:themeColor="text1"/>
          <w:sz w:val="28"/>
          <w:szCs w:val="28"/>
        </w:rPr>
        <w:t>.  </w:t>
      </w:r>
      <w:proofErr w:type="gramStart"/>
      <w:r w:rsidR="00AD1292" w:rsidRPr="007F0D3E">
        <w:rPr>
          <w:color w:val="000000" w:themeColor="text1"/>
          <w:sz w:val="28"/>
          <w:szCs w:val="28"/>
        </w:rPr>
        <w:t>Контроль за</w:t>
      </w:r>
      <w:proofErr w:type="gramEnd"/>
      <w:r w:rsidR="00AD1292" w:rsidRPr="007F0D3E">
        <w:rPr>
          <w:color w:val="000000" w:themeColor="text1"/>
          <w:sz w:val="28"/>
          <w:szCs w:val="28"/>
        </w:rPr>
        <w:t xml:space="preserve"> исполнением </w:t>
      </w:r>
      <w:r w:rsidR="00464D10" w:rsidRPr="007F0D3E">
        <w:rPr>
          <w:color w:val="000000" w:themeColor="text1"/>
          <w:sz w:val="28"/>
          <w:szCs w:val="28"/>
        </w:rPr>
        <w:t>настоящего распоряжения</w:t>
      </w:r>
      <w:r w:rsidR="00AD1292" w:rsidRPr="007F0D3E">
        <w:rPr>
          <w:color w:val="000000" w:themeColor="text1"/>
          <w:sz w:val="28"/>
          <w:szCs w:val="28"/>
        </w:rPr>
        <w:t xml:space="preserve"> оставляю за собой.</w:t>
      </w:r>
    </w:p>
    <w:p w:rsidR="00AD1292" w:rsidRPr="00AD1292" w:rsidRDefault="00AD1292" w:rsidP="004055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1292" w:rsidRPr="00AD1292" w:rsidRDefault="00AD1292" w:rsidP="00AD1292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537"/>
        <w:gridCol w:w="5352"/>
      </w:tblGrid>
      <w:tr w:rsidR="00AD1292" w:rsidRPr="00AD1292" w:rsidTr="00AD1292">
        <w:tc>
          <w:tcPr>
            <w:tcW w:w="4537" w:type="dxa"/>
            <w:hideMark/>
          </w:tcPr>
          <w:p w:rsidR="00F3762C" w:rsidRDefault="00F376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D1292" w:rsidRPr="0030676E" w:rsidRDefault="003067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676E">
              <w:rPr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5352" w:type="dxa"/>
            <w:vAlign w:val="bottom"/>
            <w:hideMark/>
          </w:tcPr>
          <w:p w:rsidR="00AD1292" w:rsidRPr="0030676E" w:rsidRDefault="0030676E" w:rsidP="003067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676E">
              <w:rPr>
                <w:b/>
                <w:sz w:val="28"/>
                <w:szCs w:val="28"/>
              </w:rPr>
              <w:t xml:space="preserve">                             </w:t>
            </w:r>
            <w:r w:rsidR="00AD1292" w:rsidRPr="0030676E">
              <w:rPr>
                <w:b/>
                <w:sz w:val="28"/>
                <w:szCs w:val="28"/>
              </w:rPr>
              <w:t xml:space="preserve">А. </w:t>
            </w:r>
            <w:r w:rsidRPr="0030676E">
              <w:rPr>
                <w:b/>
                <w:sz w:val="28"/>
                <w:szCs w:val="28"/>
              </w:rPr>
              <w:t>И. Насонов</w:t>
            </w:r>
          </w:p>
        </w:tc>
      </w:tr>
    </w:tbl>
    <w:p w:rsidR="00AD1292" w:rsidRDefault="00AD1292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464D10" w:rsidRDefault="00464D10" w:rsidP="00AD1292">
      <w:pPr>
        <w:shd w:val="clear" w:color="auto" w:fill="FFFFFF"/>
        <w:autoSpaceDE w:val="0"/>
        <w:autoSpaceDN w:val="0"/>
        <w:adjustRightInd w:val="0"/>
        <w:ind w:firstLine="425"/>
        <w:rPr>
          <w:sz w:val="28"/>
          <w:szCs w:val="28"/>
        </w:rPr>
      </w:pPr>
    </w:p>
    <w:sectPr w:rsidR="00464D10" w:rsidSect="00B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5563"/>
    <w:multiLevelType w:val="multilevel"/>
    <w:tmpl w:val="26B8D1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1F"/>
    <w:rsid w:val="00001C73"/>
    <w:rsid w:val="00173DC4"/>
    <w:rsid w:val="0030676E"/>
    <w:rsid w:val="00373103"/>
    <w:rsid w:val="00405574"/>
    <w:rsid w:val="00413202"/>
    <w:rsid w:val="00464D10"/>
    <w:rsid w:val="004E1754"/>
    <w:rsid w:val="00511F48"/>
    <w:rsid w:val="00581B7B"/>
    <w:rsid w:val="0068732F"/>
    <w:rsid w:val="007D3522"/>
    <w:rsid w:val="007F058B"/>
    <w:rsid w:val="007F0D3E"/>
    <w:rsid w:val="00803F1F"/>
    <w:rsid w:val="00896DA8"/>
    <w:rsid w:val="008A39A8"/>
    <w:rsid w:val="008F0B07"/>
    <w:rsid w:val="0096694D"/>
    <w:rsid w:val="009B73F8"/>
    <w:rsid w:val="009C1690"/>
    <w:rsid w:val="00A906A7"/>
    <w:rsid w:val="00AB185B"/>
    <w:rsid w:val="00AD1292"/>
    <w:rsid w:val="00AF3504"/>
    <w:rsid w:val="00B033D8"/>
    <w:rsid w:val="00B21807"/>
    <w:rsid w:val="00B86161"/>
    <w:rsid w:val="00BA196F"/>
    <w:rsid w:val="00BE009E"/>
    <w:rsid w:val="00C53E1C"/>
    <w:rsid w:val="00CB41D0"/>
    <w:rsid w:val="00CD0A7E"/>
    <w:rsid w:val="00D62FA9"/>
    <w:rsid w:val="00D667A0"/>
    <w:rsid w:val="00DB627E"/>
    <w:rsid w:val="00F3762C"/>
    <w:rsid w:val="00F420E5"/>
    <w:rsid w:val="00F67360"/>
    <w:rsid w:val="00F7550A"/>
    <w:rsid w:val="00FA7DE0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D1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semiHidden/>
    <w:unhideWhenUsed/>
    <w:rsid w:val="00511F4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1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2424-8AF9-4C5D-A494-14B702F9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2015-03-02T08:30:00Z</cp:lastPrinted>
  <dcterms:created xsi:type="dcterms:W3CDTF">2015-02-05T06:53:00Z</dcterms:created>
  <dcterms:modified xsi:type="dcterms:W3CDTF">2015-04-03T06:46:00Z</dcterms:modified>
</cp:coreProperties>
</file>