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0661A" w:rsidRDefault="00E0661A" w:rsidP="00E0661A">
      <w:pPr>
        <w:pStyle w:val="a3"/>
        <w:spacing w:before="0" w:beforeAutospacing="0" w:after="0" w:afterAutospacing="0"/>
        <w:jc w:val="right"/>
        <w:rPr>
          <w:b/>
        </w:rPr>
      </w:pPr>
      <w:r>
        <w:rPr>
          <w:b/>
        </w:rPr>
        <w:t>Приложение к решению РСНД</w:t>
      </w:r>
    </w:p>
    <w:p w:rsidR="00E0661A" w:rsidRDefault="00E0661A" w:rsidP="00E0661A">
      <w:pPr>
        <w:pStyle w:val="a3"/>
        <w:spacing w:before="0" w:beforeAutospacing="0" w:after="0" w:afterAutospacing="0"/>
        <w:jc w:val="right"/>
        <w:rPr>
          <w:b/>
        </w:rPr>
      </w:pPr>
      <w:r>
        <w:rPr>
          <w:b/>
        </w:rPr>
        <w:t xml:space="preserve">№ 353 от 17 апреля 2015 года </w:t>
      </w:r>
    </w:p>
    <w:p w:rsidR="00E0661A" w:rsidRDefault="00E0661A" w:rsidP="006A0DDA">
      <w:pPr>
        <w:pStyle w:val="a3"/>
        <w:spacing w:before="0" w:beforeAutospacing="0" w:after="0" w:afterAutospacing="0"/>
        <w:jc w:val="center"/>
        <w:rPr>
          <w:b/>
        </w:rPr>
      </w:pPr>
    </w:p>
    <w:p w:rsidR="007C2431" w:rsidRDefault="007C2431" w:rsidP="006A0DDA">
      <w:pPr>
        <w:pStyle w:val="a3"/>
        <w:spacing w:before="0" w:beforeAutospacing="0" w:after="0" w:afterAutospacing="0"/>
        <w:jc w:val="center"/>
        <w:rPr>
          <w:b/>
        </w:rPr>
      </w:pPr>
      <w:r w:rsidRPr="007C2431">
        <w:rPr>
          <w:b/>
        </w:rPr>
        <w:t>Документально подтвержденное описание событий, послуживших основанием для внесения предложения о присвоении с. Тросна почетного звания Орловской области «Населенный пункт воинской доблести»</w:t>
      </w:r>
    </w:p>
    <w:p w:rsidR="007C2431" w:rsidRDefault="007C2431" w:rsidP="006A0DDA">
      <w:pPr>
        <w:pStyle w:val="a3"/>
        <w:spacing w:before="0" w:beforeAutospacing="0" w:after="0" w:afterAutospacing="0"/>
        <w:jc w:val="center"/>
        <w:rPr>
          <w:b/>
        </w:rPr>
      </w:pPr>
    </w:p>
    <w:p w:rsidR="00DE7963" w:rsidRPr="00717DFB" w:rsidRDefault="006A0DDA" w:rsidP="006A0DDA">
      <w:pPr>
        <w:pStyle w:val="a3"/>
        <w:spacing w:before="0" w:beforeAutospacing="0" w:after="0" w:afterAutospacing="0"/>
        <w:jc w:val="center"/>
        <w:rPr>
          <w:b/>
        </w:rPr>
      </w:pPr>
      <w:r w:rsidRPr="00717DFB">
        <w:rPr>
          <w:b/>
        </w:rPr>
        <w:t>Краткая и</w:t>
      </w:r>
      <w:r w:rsidR="00CB1DBE" w:rsidRPr="00717DFB">
        <w:rPr>
          <w:b/>
        </w:rPr>
        <w:t>сторическая справка</w:t>
      </w:r>
    </w:p>
    <w:p w:rsidR="006A0DDA" w:rsidRPr="00717DFB" w:rsidRDefault="006A0DDA" w:rsidP="006A0DDA">
      <w:pPr>
        <w:pStyle w:val="a3"/>
        <w:spacing w:before="0" w:beforeAutospacing="0" w:after="0" w:afterAutospacing="0"/>
        <w:jc w:val="center"/>
        <w:rPr>
          <w:b/>
        </w:rPr>
      </w:pPr>
    </w:p>
    <w:p w:rsidR="006A0DDA" w:rsidRPr="00717DFB" w:rsidRDefault="006A0DDA" w:rsidP="006A0DDA">
      <w:pPr>
        <w:widowControl w:val="0"/>
        <w:ind w:firstLine="708"/>
        <w:jc w:val="both"/>
        <w:rPr>
          <w:color w:val="000000"/>
          <w:shd w:val="clear" w:color="auto" w:fill="FFFFFF"/>
        </w:rPr>
      </w:pPr>
      <w:r w:rsidRPr="00717DFB">
        <w:rPr>
          <w:color w:val="000000"/>
          <w:shd w:val="clear" w:color="auto" w:fill="FFFFFF"/>
        </w:rPr>
        <w:t>Село Тросна было основано, в XVIII веке, однако документальных или археологических подтверждений этому пока не найдено. Орловские епархиальные ведомости за 1734 г. содержат сведения о селе Тросна и о церкви: «Село Тросна – в 68 верстах от г.</w:t>
      </w:r>
      <w:r w:rsidRPr="00717DFB">
        <w:rPr>
          <w:rStyle w:val="apple-converted-space"/>
          <w:color w:val="000000"/>
          <w:shd w:val="clear" w:color="auto" w:fill="FFFFFF"/>
        </w:rPr>
        <w:t> </w:t>
      </w:r>
      <w:hyperlink r:id="rId4" w:history="1">
        <w:r w:rsidRPr="00717DFB">
          <w:rPr>
            <w:rStyle w:val="a4"/>
            <w:bdr w:val="none" w:sz="0" w:space="0" w:color="auto" w:frame="1"/>
            <w:shd w:val="clear" w:color="auto" w:fill="FFFFFF"/>
          </w:rPr>
          <w:t>Орла</w:t>
        </w:r>
      </w:hyperlink>
      <w:r w:rsidRPr="00717DFB">
        <w:rPr>
          <w:rStyle w:val="apple-converted-space"/>
          <w:shd w:val="clear" w:color="auto" w:fill="FFFFFF"/>
        </w:rPr>
        <w:t> </w:t>
      </w:r>
      <w:r w:rsidRPr="00717DFB">
        <w:rPr>
          <w:color w:val="000000"/>
          <w:shd w:val="clear" w:color="auto" w:fill="FFFFFF"/>
        </w:rPr>
        <w:t>и в 28 верстах от г.</w:t>
      </w:r>
      <w:r w:rsidRPr="00717DFB">
        <w:rPr>
          <w:rStyle w:val="apple-converted-space"/>
          <w:color w:val="000000"/>
          <w:shd w:val="clear" w:color="auto" w:fill="FFFFFF"/>
        </w:rPr>
        <w:t> </w:t>
      </w:r>
      <w:hyperlink r:id="rId5" w:history="1">
        <w:r w:rsidRPr="00717DFB">
          <w:rPr>
            <w:rStyle w:val="a4"/>
            <w:bdr w:val="none" w:sz="0" w:space="0" w:color="auto" w:frame="1"/>
            <w:shd w:val="clear" w:color="auto" w:fill="FFFFFF"/>
          </w:rPr>
          <w:t>Кром</w:t>
        </w:r>
      </w:hyperlink>
      <w:r w:rsidRPr="00717DFB">
        <w:rPr>
          <w:rStyle w:val="apple-converted-space"/>
          <w:color w:val="000000"/>
          <w:shd w:val="clear" w:color="auto" w:fill="FFFFFF"/>
        </w:rPr>
        <w:t> </w:t>
      </w:r>
      <w:r w:rsidRPr="00717DFB">
        <w:rPr>
          <w:color w:val="000000"/>
          <w:shd w:val="clear" w:color="auto" w:fill="FFFFFF"/>
        </w:rPr>
        <w:t xml:space="preserve">на Курско-Харьковском шоссе, на речке того же наименования». В древности село называлось Ефратово. Главным занятием жителей было земледелие. По ведомости 1734 года, в селе Ефратове указан храм во имя Успения Пресвятой Богородицы. Приход в селе образовался, предположительно, в XVII веке. По преданию, тогда здесь был храм во имя великомученика Дмитрия Солунского. В последней четверти XVIII в. на месте прежней церкви был выстроен деревянный однопрестольный холодный Успенский храм, церковь строилась на средства помещика села Тросна секунд-майора Антона Семеновича Хлюстина. </w:t>
      </w:r>
    </w:p>
    <w:p w:rsidR="006A0DDA" w:rsidRPr="00717DFB" w:rsidRDefault="006A0DDA" w:rsidP="006A0DDA">
      <w:pPr>
        <w:widowControl w:val="0"/>
        <w:ind w:firstLine="708"/>
        <w:jc w:val="both"/>
        <w:rPr>
          <w:color w:val="000000"/>
          <w:shd w:val="clear" w:color="auto" w:fill="FFFFFF"/>
        </w:rPr>
      </w:pPr>
      <w:r w:rsidRPr="00717DFB">
        <w:rPr>
          <w:color w:val="000000"/>
          <w:shd w:val="clear" w:color="auto" w:fill="FFFFFF"/>
        </w:rPr>
        <w:t>В Списке населенных мест Орловской губернии по сведениям 1866 г. село значится как владельческое село Ефратово (Тросна) Кромского уезда при речке малой Тросенке, на Орловско-Курском шоссе. В селе числилось 58 дворов и 615 жителей обоего пола – 306 мужского и 309 женского. Указана православная церковь и 3 маслобойни.</w:t>
      </w:r>
    </w:p>
    <w:p w:rsidR="006A0DDA" w:rsidRPr="00717DFB" w:rsidRDefault="006A0DDA" w:rsidP="006A0DDA">
      <w:pPr>
        <w:widowControl w:val="0"/>
        <w:ind w:firstLine="708"/>
        <w:jc w:val="both"/>
        <w:rPr>
          <w:color w:val="000000"/>
          <w:shd w:val="clear" w:color="auto" w:fill="FFFFFF"/>
        </w:rPr>
      </w:pPr>
      <w:r w:rsidRPr="00717DFB">
        <w:rPr>
          <w:color w:val="000000"/>
          <w:shd w:val="clear" w:color="auto" w:fill="FFFFFF"/>
        </w:rPr>
        <w:t>С 1875 г. в Тросне действовало земское училище, а с 1881 г. – приходское попечительство.</w:t>
      </w:r>
    </w:p>
    <w:p w:rsidR="006A0DDA" w:rsidRPr="00717DFB" w:rsidRDefault="006A0DDA" w:rsidP="006A0DDA">
      <w:pPr>
        <w:ind w:firstLine="708"/>
        <w:jc w:val="both"/>
      </w:pPr>
      <w:r w:rsidRPr="00717DFB">
        <w:t>С 1890 г. с. Тросна входила в состав Кромского уезда Орловской губернии и являлась центром одной из волостей.</w:t>
      </w:r>
    </w:p>
    <w:p w:rsidR="006A0DDA" w:rsidRPr="00717DFB" w:rsidRDefault="006A0DDA" w:rsidP="006A0DDA">
      <w:pPr>
        <w:ind w:firstLine="708"/>
        <w:jc w:val="both"/>
      </w:pPr>
      <w:r w:rsidRPr="00717DFB">
        <w:t>11 февраля 1924 г.</w:t>
      </w:r>
      <w:bookmarkStart w:id="0" w:name="refid47024"/>
      <w:r w:rsidRPr="00717DFB">
        <w:t> </w:t>
      </w:r>
      <w:bookmarkEnd w:id="0"/>
      <w:r w:rsidRPr="00717DFB">
        <w:rPr>
          <w:rStyle w:val="apple-converted-space"/>
        </w:rPr>
        <w:t> у</w:t>
      </w:r>
      <w:r w:rsidRPr="00717DFB">
        <w:t>празднен Кромской уезд, его территория разделена между Орловским и Малоархангельским уездами. Троснянянская волость вошла в состав Малоархангельского уезда.</w:t>
      </w:r>
    </w:p>
    <w:p w:rsidR="006A0DDA" w:rsidRPr="00717DFB" w:rsidRDefault="006A0DDA" w:rsidP="006A0DDA">
      <w:pPr>
        <w:ind w:firstLine="708"/>
        <w:jc w:val="both"/>
      </w:pPr>
      <w:r w:rsidRPr="00717DFB">
        <w:t>30 июля 1928 года в составе Орловского округа образован Троснянский район с центром в с. Тросна.</w:t>
      </w:r>
    </w:p>
    <w:p w:rsidR="006A0DDA" w:rsidRPr="00717DFB" w:rsidRDefault="006A0DDA" w:rsidP="006A0DDA">
      <w:pPr>
        <w:ind w:firstLine="708"/>
        <w:jc w:val="both"/>
      </w:pPr>
      <w:r w:rsidRPr="00717DFB">
        <w:t>25 сентября 1930 года в числе 18 районов ЦЧО Троснянский район был упразднён. Его территория передана Кромскому району.</w:t>
      </w:r>
    </w:p>
    <w:p w:rsidR="006A0DDA" w:rsidRPr="00717DFB" w:rsidRDefault="006A0DDA" w:rsidP="006A0DDA">
      <w:pPr>
        <w:ind w:firstLine="708"/>
        <w:jc w:val="both"/>
      </w:pPr>
      <w:r w:rsidRPr="00717DFB">
        <w:t>13 июня 1934 года ЦЧО ликвидирована; на её территории образовано две области: Воронежская и Курская. Территория Кромского района вошла в состав Курской области.18 января 1935 года в составе Курской области был образован Троснянский район.</w:t>
      </w:r>
    </w:p>
    <w:p w:rsidR="006A0DDA" w:rsidRPr="00717DFB" w:rsidRDefault="006A0DDA" w:rsidP="006A0DDA">
      <w:pPr>
        <w:ind w:firstLine="708"/>
        <w:jc w:val="both"/>
      </w:pPr>
      <w:r w:rsidRPr="00717DFB">
        <w:t>13 июля 1944 года Троснянский район выделен из Курской области в состав Орловской области.</w:t>
      </w:r>
    </w:p>
    <w:p w:rsidR="006A0DDA" w:rsidRPr="00717DFB" w:rsidRDefault="006A0DDA" w:rsidP="006A0DDA">
      <w:pPr>
        <w:ind w:firstLine="708"/>
        <w:jc w:val="both"/>
      </w:pPr>
      <w:r w:rsidRPr="00717DFB">
        <w:t>1 февраля 1963 года в связи с укрупнением сельских районов Троснянский район упразднён, его территория перешла в состав Кромского района.</w:t>
      </w:r>
    </w:p>
    <w:p w:rsidR="006A0DDA" w:rsidRPr="00717DFB" w:rsidRDefault="006A0DDA" w:rsidP="006A0DDA">
      <w:pPr>
        <w:ind w:firstLine="708"/>
        <w:jc w:val="both"/>
      </w:pPr>
      <w:r w:rsidRPr="00717DFB">
        <w:t>23 августа 1985 года образован Троснянский район, в состав которого вошли 8 сельсоветов.</w:t>
      </w:r>
    </w:p>
    <w:p w:rsidR="00CB1DBE" w:rsidRPr="00717DFB" w:rsidRDefault="00C71E1D" w:rsidP="00C71E1D">
      <w:pPr>
        <w:pStyle w:val="a3"/>
        <w:jc w:val="center"/>
        <w:rPr>
          <w:b/>
          <w:bCs/>
        </w:rPr>
      </w:pPr>
      <w:r w:rsidRPr="00717DFB">
        <w:rPr>
          <w:b/>
          <w:bCs/>
        </w:rPr>
        <w:t>Тросна в годы Великой Отечественной войны</w:t>
      </w:r>
    </w:p>
    <w:p w:rsidR="00B94FD0" w:rsidRPr="007C2431" w:rsidRDefault="00B94FD0" w:rsidP="00B94FD0">
      <w:pPr>
        <w:pStyle w:val="Zg-1"/>
        <w:rPr>
          <w:rFonts w:ascii="Times New Roman" w:hAnsi="Times New Roman"/>
          <w:sz w:val="16"/>
          <w:szCs w:val="16"/>
        </w:rPr>
      </w:pPr>
      <w:r w:rsidRPr="007C2431">
        <w:rPr>
          <w:rFonts w:ascii="Times New Roman" w:hAnsi="Times New Roman"/>
          <w:sz w:val="16"/>
          <w:szCs w:val="16"/>
        </w:rPr>
        <w:t>ПЕРИОДЫ ОККУПАЦИИ</w:t>
      </w:r>
      <w:r w:rsidR="007C2431" w:rsidRPr="007C2431">
        <w:rPr>
          <w:rFonts w:ascii="Times New Roman" w:hAnsi="Times New Roman"/>
          <w:sz w:val="16"/>
          <w:szCs w:val="16"/>
        </w:rPr>
        <w:t xml:space="preserve"> </w:t>
      </w:r>
      <w:r w:rsidRPr="007C2431">
        <w:rPr>
          <w:rFonts w:ascii="Times New Roman" w:hAnsi="Times New Roman"/>
          <w:sz w:val="16"/>
          <w:szCs w:val="16"/>
        </w:rPr>
        <w:t>РАЙОНОВ ОРЛОВСКОЙ ОБЛАСТИ</w:t>
      </w:r>
      <w:r w:rsidRPr="007C2431">
        <w:rPr>
          <w:rFonts w:ascii="Times New Roman" w:hAnsi="Times New Roman"/>
          <w:sz w:val="16"/>
          <w:szCs w:val="16"/>
        </w:rPr>
        <w:br/>
        <w:t>ПО ТОМАМ КНИГИ ПАМЯТИ ОРЛОВСКОЙ ОБЛАСТИ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4"/>
        <w:gridCol w:w="1231"/>
        <w:gridCol w:w="3445"/>
        <w:gridCol w:w="3445"/>
      </w:tblGrid>
      <w:tr w:rsidR="00B94FD0" w:rsidRPr="007C2431" w:rsidTr="00300DD6">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rsidR="00B94FD0" w:rsidRPr="007C2431" w:rsidRDefault="00B94FD0" w:rsidP="00300DD6">
            <w:pPr>
              <w:pStyle w:val="tbl-C"/>
              <w:rPr>
                <w:rFonts w:ascii="Times New Roman" w:hAnsi="Times New Roman"/>
                <w:szCs w:val="20"/>
              </w:rPr>
            </w:pPr>
            <w:r w:rsidRPr="007C2431">
              <w:rPr>
                <w:rFonts w:ascii="Times New Roman" w:hAnsi="Times New Roman"/>
                <w:szCs w:val="20"/>
              </w:rPr>
              <w:t>№</w:t>
            </w:r>
            <w:r w:rsidRPr="007C2431">
              <w:rPr>
                <w:rFonts w:ascii="Times New Roman" w:hAnsi="Times New Roman"/>
                <w:szCs w:val="20"/>
              </w:rPr>
              <w:br/>
              <w:t>п/п</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rsidR="00B94FD0" w:rsidRPr="007C2431" w:rsidRDefault="00B94FD0" w:rsidP="00300DD6">
            <w:pPr>
              <w:pStyle w:val="tbl-C"/>
              <w:rPr>
                <w:rFonts w:ascii="Times New Roman" w:hAnsi="Times New Roman"/>
                <w:szCs w:val="20"/>
              </w:rPr>
            </w:pPr>
            <w:r w:rsidRPr="007C2431">
              <w:rPr>
                <w:rFonts w:ascii="Times New Roman" w:hAnsi="Times New Roman"/>
                <w:szCs w:val="20"/>
              </w:rPr>
              <w:t>Район</w:t>
            </w:r>
          </w:p>
        </w:tc>
        <w:tc>
          <w:tcPr>
            <w:tcW w:w="3445"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rsidR="00B94FD0" w:rsidRPr="007C2431" w:rsidRDefault="00B94FD0" w:rsidP="00300DD6">
            <w:pPr>
              <w:pStyle w:val="tbl-C"/>
              <w:rPr>
                <w:rFonts w:ascii="Times New Roman" w:hAnsi="Times New Roman"/>
                <w:szCs w:val="20"/>
              </w:rPr>
            </w:pPr>
            <w:r w:rsidRPr="007C2431">
              <w:rPr>
                <w:rFonts w:ascii="Times New Roman" w:hAnsi="Times New Roman"/>
                <w:szCs w:val="20"/>
              </w:rPr>
              <w:t>Уточненные даты</w:t>
            </w:r>
          </w:p>
        </w:tc>
        <w:tc>
          <w:tcPr>
            <w:tcW w:w="3445"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vAlign w:val="center"/>
          </w:tcPr>
          <w:p w:rsidR="00B94FD0" w:rsidRPr="007C2431" w:rsidRDefault="00B94FD0" w:rsidP="00300DD6">
            <w:pPr>
              <w:pStyle w:val="tbl-C"/>
              <w:rPr>
                <w:rFonts w:ascii="Times New Roman" w:hAnsi="Times New Roman"/>
                <w:szCs w:val="20"/>
              </w:rPr>
            </w:pPr>
            <w:r w:rsidRPr="007C2431">
              <w:rPr>
                <w:rFonts w:ascii="Times New Roman" w:hAnsi="Times New Roman"/>
                <w:szCs w:val="20"/>
              </w:rPr>
              <w:t>Даты в публикациях до 1995 года</w:t>
            </w:r>
          </w:p>
        </w:tc>
      </w:tr>
      <w:tr w:rsidR="00B94FD0" w:rsidRPr="007C2431" w:rsidTr="00300DD6">
        <w:tc>
          <w:tcPr>
            <w:tcW w:w="0" w:type="auto"/>
            <w:gridSpan w:val="4"/>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tcPr>
          <w:p w:rsidR="00B94FD0" w:rsidRPr="007C2431" w:rsidRDefault="00B94FD0" w:rsidP="00300DD6">
            <w:pPr>
              <w:pStyle w:val="txt-C"/>
              <w:rPr>
                <w:rStyle w:val="bd"/>
                <w:rFonts w:ascii="Times New Roman" w:hAnsi="Times New Roman"/>
                <w:sz w:val="20"/>
                <w:szCs w:val="20"/>
              </w:rPr>
            </w:pPr>
            <w:r w:rsidRPr="007C2431">
              <w:rPr>
                <w:rStyle w:val="bd"/>
                <w:rFonts w:ascii="Times New Roman" w:hAnsi="Times New Roman"/>
                <w:sz w:val="20"/>
                <w:szCs w:val="20"/>
              </w:rPr>
              <w:lastRenderedPageBreak/>
              <w:t>Том 10</w:t>
            </w:r>
          </w:p>
        </w:tc>
      </w:tr>
      <w:tr w:rsidR="00B94FD0" w:rsidRPr="007C2431" w:rsidTr="00300DD6">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tcPr>
          <w:p w:rsidR="00B94FD0" w:rsidRPr="007C2431" w:rsidRDefault="00B94FD0" w:rsidP="00300DD6">
            <w:pPr>
              <w:pStyle w:val="tbl-C"/>
              <w:rPr>
                <w:rFonts w:ascii="Times New Roman" w:hAnsi="Times New Roman"/>
                <w:szCs w:val="20"/>
              </w:rPr>
            </w:pPr>
            <w:r w:rsidRPr="007C2431">
              <w:rPr>
                <w:rFonts w:ascii="Times New Roman" w:hAnsi="Times New Roman"/>
                <w:szCs w:val="20"/>
              </w:rPr>
              <w:t>23.</w:t>
            </w:r>
          </w:p>
        </w:tc>
        <w:tc>
          <w:tcPr>
            <w:tcW w:w="0" w:type="auto"/>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tcPr>
          <w:p w:rsidR="00B94FD0" w:rsidRPr="007C2431" w:rsidRDefault="00B94FD0" w:rsidP="00300DD6">
            <w:pPr>
              <w:pStyle w:val="tbl-L"/>
              <w:rPr>
                <w:rFonts w:ascii="Times New Roman" w:hAnsi="Times New Roman"/>
                <w:szCs w:val="20"/>
              </w:rPr>
            </w:pPr>
            <w:r w:rsidRPr="007C2431">
              <w:rPr>
                <w:rFonts w:ascii="Times New Roman" w:hAnsi="Times New Roman"/>
                <w:szCs w:val="20"/>
              </w:rPr>
              <w:t>Троснянский</w:t>
            </w:r>
          </w:p>
        </w:tc>
        <w:tc>
          <w:tcPr>
            <w:tcW w:w="3445"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tcPr>
          <w:p w:rsidR="00B94FD0" w:rsidRPr="007C2431" w:rsidRDefault="00B94FD0" w:rsidP="00300DD6">
            <w:pPr>
              <w:pStyle w:val="tbl-L"/>
              <w:rPr>
                <w:rFonts w:ascii="Times New Roman" w:hAnsi="Times New Roman"/>
                <w:szCs w:val="20"/>
              </w:rPr>
            </w:pPr>
            <w:r w:rsidRPr="007C2431">
              <w:rPr>
                <w:rFonts w:ascii="Times New Roman" w:hAnsi="Times New Roman"/>
                <w:szCs w:val="20"/>
              </w:rPr>
              <w:t xml:space="preserve">Октябрь </w:t>
            </w:r>
            <w:smartTag w:uri="urn:schemas-microsoft-com:office:smarttags" w:element="metricconverter">
              <w:smartTagPr>
                <w:attr w:name="ProductID" w:val="1941 г"/>
              </w:smartTagPr>
              <w:r w:rsidRPr="007C2431">
                <w:rPr>
                  <w:rFonts w:ascii="Times New Roman" w:hAnsi="Times New Roman"/>
                  <w:szCs w:val="20"/>
                </w:rPr>
                <w:t>1941 г</w:t>
              </w:r>
            </w:smartTag>
            <w:r w:rsidRPr="007C2431">
              <w:rPr>
                <w:rFonts w:ascii="Times New Roman" w:hAnsi="Times New Roman"/>
                <w:szCs w:val="20"/>
              </w:rPr>
              <w:t xml:space="preserve">. – 5 августа </w:t>
            </w:r>
            <w:smartTag w:uri="urn:schemas-microsoft-com:office:smarttags" w:element="metricconverter">
              <w:smartTagPr>
                <w:attr w:name="ProductID" w:val="1943 г"/>
              </w:smartTagPr>
              <w:r w:rsidRPr="007C2431">
                <w:rPr>
                  <w:rFonts w:ascii="Times New Roman" w:hAnsi="Times New Roman"/>
                  <w:szCs w:val="20"/>
                </w:rPr>
                <w:t>1943 г</w:t>
              </w:r>
            </w:smartTag>
            <w:r w:rsidRPr="007C2431">
              <w:rPr>
                <w:rFonts w:ascii="Times New Roman" w:hAnsi="Times New Roman"/>
                <w:szCs w:val="20"/>
              </w:rPr>
              <w:t>.</w:t>
            </w:r>
          </w:p>
        </w:tc>
        <w:tc>
          <w:tcPr>
            <w:tcW w:w="3445"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tcPr>
          <w:p w:rsidR="00B94FD0" w:rsidRPr="007C2431" w:rsidRDefault="00B94FD0" w:rsidP="00300DD6">
            <w:pPr>
              <w:pStyle w:val="tbl-L"/>
              <w:rPr>
                <w:rFonts w:ascii="Times New Roman" w:hAnsi="Times New Roman"/>
                <w:szCs w:val="20"/>
              </w:rPr>
            </w:pPr>
            <w:r w:rsidRPr="007C2431">
              <w:rPr>
                <w:rFonts w:ascii="Times New Roman" w:hAnsi="Times New Roman"/>
                <w:szCs w:val="20"/>
              </w:rPr>
              <w:t xml:space="preserve">Октябрь </w:t>
            </w:r>
            <w:smartTag w:uri="urn:schemas-microsoft-com:office:smarttags" w:element="metricconverter">
              <w:smartTagPr>
                <w:attr w:name="ProductID" w:val="1941 г"/>
              </w:smartTagPr>
              <w:r w:rsidRPr="007C2431">
                <w:rPr>
                  <w:rFonts w:ascii="Times New Roman" w:hAnsi="Times New Roman"/>
                  <w:szCs w:val="20"/>
                </w:rPr>
                <w:t>1941 г</w:t>
              </w:r>
            </w:smartTag>
            <w:r w:rsidRPr="007C2431">
              <w:rPr>
                <w:rFonts w:ascii="Times New Roman" w:hAnsi="Times New Roman"/>
                <w:szCs w:val="20"/>
              </w:rPr>
              <w:t xml:space="preserve">. – июль </w:t>
            </w:r>
            <w:smartTag w:uri="urn:schemas-microsoft-com:office:smarttags" w:element="metricconverter">
              <w:smartTagPr>
                <w:attr w:name="ProductID" w:val="1943 г"/>
              </w:smartTagPr>
              <w:r w:rsidRPr="007C2431">
                <w:rPr>
                  <w:rFonts w:ascii="Times New Roman" w:hAnsi="Times New Roman"/>
                  <w:szCs w:val="20"/>
                </w:rPr>
                <w:t>1943 г</w:t>
              </w:r>
            </w:smartTag>
            <w:r w:rsidRPr="007C2431">
              <w:rPr>
                <w:rFonts w:ascii="Times New Roman" w:hAnsi="Times New Roman"/>
                <w:szCs w:val="20"/>
              </w:rPr>
              <w:t>.</w:t>
            </w:r>
          </w:p>
        </w:tc>
      </w:tr>
    </w:tbl>
    <w:p w:rsidR="006D0108" w:rsidRPr="00717DFB" w:rsidRDefault="006D0108" w:rsidP="00C71E1D">
      <w:pPr>
        <w:jc w:val="both"/>
      </w:pPr>
      <w:r w:rsidRPr="00717DFB">
        <w:t xml:space="preserve">            </w:t>
      </w:r>
    </w:p>
    <w:p w:rsidR="006D0108" w:rsidRPr="00717DFB" w:rsidRDefault="006D0108" w:rsidP="006A0DDA">
      <w:pPr>
        <w:jc w:val="center"/>
        <w:rPr>
          <w:b/>
        </w:rPr>
      </w:pPr>
      <w:r w:rsidRPr="00717DFB">
        <w:rPr>
          <w:b/>
        </w:rPr>
        <w:t>Партизанское движение</w:t>
      </w:r>
    </w:p>
    <w:p w:rsidR="006A0DDA" w:rsidRPr="00717DFB" w:rsidRDefault="006A0DDA" w:rsidP="006A0DDA">
      <w:pPr>
        <w:jc w:val="center"/>
        <w:rPr>
          <w:b/>
        </w:rPr>
      </w:pPr>
    </w:p>
    <w:p w:rsidR="00C71E1D" w:rsidRPr="00717DFB" w:rsidRDefault="006D0108" w:rsidP="006A0DDA">
      <w:pPr>
        <w:ind w:firstLine="567"/>
        <w:jc w:val="both"/>
      </w:pPr>
      <w:r w:rsidRPr="00717DFB">
        <w:t xml:space="preserve"> </w:t>
      </w:r>
      <w:r w:rsidR="00C71E1D" w:rsidRPr="00717DFB">
        <w:t>В конце июня 1941 года был создан Совет по эвакуации под председательством 1-го секретаря райкома партии. Для борьбы с вражескими диверсантами и парашютистами формировались истребительные батальоны. Такой батальон из партийно-советского актива комсомольцев и жителей района был образован в Тросне. Истребительный отряд состоял из членов райпартактива, имеющих бронь (председатели колхозов, председатели сельских Советов агрономы, инженеры, руководители райкома и райисполкома).</w:t>
      </w:r>
    </w:p>
    <w:p w:rsidR="00C71E1D" w:rsidRPr="00717DFB" w:rsidRDefault="00C71E1D" w:rsidP="00C71E1D">
      <w:pPr>
        <w:pStyle w:val="txt"/>
        <w:rPr>
          <w:rFonts w:ascii="Times New Roman" w:hAnsi="Times New Roman"/>
          <w:sz w:val="24"/>
          <w:szCs w:val="24"/>
          <w:lang w:eastAsia="ru-RU"/>
        </w:rPr>
      </w:pPr>
      <w:r w:rsidRPr="00717DFB">
        <w:rPr>
          <w:rFonts w:ascii="Times New Roman" w:hAnsi="Times New Roman"/>
          <w:sz w:val="24"/>
          <w:szCs w:val="24"/>
          <w:lang w:eastAsia="ru-RU"/>
        </w:rPr>
        <w:t xml:space="preserve"> Командиром был назначен Кавардаев Владимир Алекссевич (председатель райсовета ОСО), заместитель командира по войсковой и агентурной разведке  - Бочаров Степан Тимофеевич (второй секретарь РК ВКП(б)), начальником штаба  - Новиков Дмитрий Георгиевич (старший агроном РАЙЗО), комиссаром Трофименко Василий Павлович (пропагандист райкома ВКП(б). В отряд вступили Телков Т.К. – председатель райпотребсоюза; Лукин М.И. – оперуполномоченный РО НКВД; Талакин А.Я. – зав. военным отделом РК ВКП(б); Сабелькин Е.М. – райуполномоченный заготовок; Балобанова Е.П. – инструктор райсовета ОСО, Высоцкая Ю.И. – зав.райсберкассой. Всего 56 человек.</w:t>
      </w:r>
    </w:p>
    <w:p w:rsidR="00C71E1D" w:rsidRPr="00717DFB" w:rsidRDefault="00C71E1D" w:rsidP="00C71E1D">
      <w:pPr>
        <w:pStyle w:val="txt"/>
        <w:rPr>
          <w:rFonts w:ascii="Times New Roman" w:hAnsi="Times New Roman"/>
          <w:sz w:val="24"/>
          <w:szCs w:val="24"/>
          <w:lang w:eastAsia="ru-RU"/>
        </w:rPr>
      </w:pPr>
      <w:r w:rsidRPr="00717DFB">
        <w:rPr>
          <w:rFonts w:ascii="Times New Roman" w:hAnsi="Times New Roman"/>
          <w:sz w:val="24"/>
          <w:szCs w:val="24"/>
          <w:lang w:eastAsia="ru-RU"/>
        </w:rPr>
        <w:t>Троснянский партизанский отряд был сформирован 20 августа 1841 года, начал действовать 2 октября, расформирован 3 марта 1943 года.</w:t>
      </w:r>
    </w:p>
    <w:p w:rsidR="00C71E1D" w:rsidRPr="00717DFB" w:rsidRDefault="00C71E1D" w:rsidP="00C71E1D">
      <w:pPr>
        <w:widowControl w:val="0"/>
        <w:jc w:val="both"/>
      </w:pPr>
      <w:r w:rsidRPr="00717DFB">
        <w:t xml:space="preserve">                </w:t>
      </w:r>
      <w:r w:rsidRPr="00717DFB">
        <w:rPr>
          <w:i/>
        </w:rPr>
        <w:t>В Орловском областном государственном архиве имеется копия списка партизан Троснянского партизанского отряда, заверенная 20 марта 1966 года бывшим начальником штаба отряда Новиковым Дмитрием Георгиевичем.</w:t>
      </w:r>
      <w:r w:rsidRPr="00717DFB">
        <w:t xml:space="preserve"> </w:t>
      </w:r>
    </w:p>
    <w:p w:rsidR="00C71E1D" w:rsidRPr="00717DFB" w:rsidRDefault="00C71E1D" w:rsidP="00C71E1D">
      <w:pPr>
        <w:widowControl w:val="0"/>
        <w:jc w:val="both"/>
      </w:pPr>
      <w:r w:rsidRPr="00717DFB">
        <w:t xml:space="preserve">         Список </w:t>
      </w:r>
      <w:r w:rsidR="006A0DDA" w:rsidRPr="00717DFB">
        <w:t>насчитывает</w:t>
      </w:r>
      <w:r w:rsidRPr="00717DFB">
        <w:t xml:space="preserve"> 157 человек с полными анкетными данными.</w:t>
      </w:r>
    </w:p>
    <w:p w:rsidR="00C71E1D" w:rsidRPr="00717DFB" w:rsidRDefault="00C71E1D" w:rsidP="00C71E1D">
      <w:pPr>
        <w:widowControl w:val="0"/>
        <w:jc w:val="both"/>
      </w:pPr>
      <w:r w:rsidRPr="00717DFB">
        <w:t xml:space="preserve">         По воинскому званию: средний комсостав – 36 человек, политруки – 20 человек, младший комсостав – 39 человек;</w:t>
      </w:r>
    </w:p>
    <w:p w:rsidR="00C71E1D" w:rsidRPr="00717DFB" w:rsidRDefault="00C71E1D" w:rsidP="00C71E1D">
      <w:pPr>
        <w:widowControl w:val="0"/>
        <w:jc w:val="both"/>
      </w:pPr>
      <w:r w:rsidRPr="00717DFB">
        <w:t xml:space="preserve">         По образованию: 12 человек – с высшим, 44 – со средним. За боевые действия награждены 104 человека. 48 партизан было убито или умерло от ран (после уточненных данных).</w:t>
      </w:r>
    </w:p>
    <w:p w:rsidR="00C71E1D" w:rsidRPr="00717DFB" w:rsidRDefault="00C71E1D" w:rsidP="00C71E1D">
      <w:pPr>
        <w:pStyle w:val="txt"/>
        <w:widowControl w:val="0"/>
        <w:spacing w:line="240" w:lineRule="auto"/>
        <w:rPr>
          <w:rFonts w:ascii="Times New Roman" w:hAnsi="Times New Roman"/>
          <w:sz w:val="24"/>
          <w:szCs w:val="24"/>
          <w:lang w:eastAsia="ru-RU"/>
        </w:rPr>
      </w:pPr>
      <w:r w:rsidRPr="00717DFB">
        <w:rPr>
          <w:rFonts w:ascii="Times New Roman" w:hAnsi="Times New Roman"/>
          <w:sz w:val="24"/>
          <w:szCs w:val="24"/>
        </w:rPr>
        <w:t xml:space="preserve">  В августе </w:t>
      </w:r>
      <w:smartTag w:uri="urn:schemas-microsoft-com:office:smarttags" w:element="metricconverter">
        <w:smartTagPr>
          <w:attr w:name="ProductID" w:val="1942 г"/>
        </w:smartTagPr>
        <w:r w:rsidRPr="00717DFB">
          <w:rPr>
            <w:rFonts w:ascii="Times New Roman" w:hAnsi="Times New Roman"/>
            <w:sz w:val="24"/>
            <w:szCs w:val="24"/>
          </w:rPr>
          <w:t>1942 г</w:t>
        </w:r>
      </w:smartTag>
      <w:r w:rsidRPr="00717DFB">
        <w:rPr>
          <w:rFonts w:ascii="Times New Roman" w:hAnsi="Times New Roman"/>
          <w:sz w:val="24"/>
          <w:szCs w:val="24"/>
        </w:rPr>
        <w:t xml:space="preserve">. отряд вошел в сформированную тогда Первую Курскую партизанскую бригаду, подчиненную Орловскому штабу партизанского движения. В ней было 2060 человек. К этому времени Троснянский отряд из 56 человек в 1941 году вырос до 371 человека (320 мужчин, 51 женщина. Половину из них составляли коммунисты — 117 чел. и комсомольцы — 48 чел.) </w:t>
      </w:r>
    </w:p>
    <w:p w:rsidR="00C71E1D" w:rsidRPr="00717DFB" w:rsidRDefault="00C71E1D" w:rsidP="00C71E1D">
      <w:pPr>
        <w:widowControl w:val="0"/>
        <w:jc w:val="both"/>
        <w:rPr>
          <w:i/>
        </w:rPr>
      </w:pPr>
      <w:r w:rsidRPr="00717DFB">
        <w:rPr>
          <w:i/>
        </w:rPr>
        <w:t xml:space="preserve">(ГАОО, ф. 3289, оп. 1, д. </w:t>
      </w:r>
      <w:smartTag w:uri="urn:schemas-microsoft-com:office:smarttags" w:element="metricconverter">
        <w:smartTagPr>
          <w:attr w:name="ProductID" w:val="1, л"/>
        </w:smartTagPr>
        <w:r w:rsidRPr="00717DFB">
          <w:rPr>
            <w:i/>
          </w:rPr>
          <w:t>1, л</w:t>
        </w:r>
      </w:smartTag>
      <w:r w:rsidRPr="00717DFB">
        <w:rPr>
          <w:i/>
        </w:rPr>
        <w:t>. 147, 152).</w:t>
      </w:r>
    </w:p>
    <w:p w:rsidR="00C71E1D" w:rsidRPr="00717DFB" w:rsidRDefault="00C71E1D" w:rsidP="00C71E1D">
      <w:pPr>
        <w:pStyle w:val="txt"/>
        <w:rPr>
          <w:rFonts w:ascii="Times New Roman" w:hAnsi="Times New Roman"/>
          <w:sz w:val="24"/>
          <w:szCs w:val="24"/>
          <w:lang w:eastAsia="ru-RU"/>
        </w:rPr>
      </w:pPr>
      <w:r w:rsidRPr="00717DFB">
        <w:rPr>
          <w:sz w:val="24"/>
          <w:szCs w:val="24"/>
        </w:rPr>
        <w:t xml:space="preserve">  </w:t>
      </w:r>
      <w:r w:rsidRPr="00717DFB">
        <w:rPr>
          <w:rFonts w:ascii="Times New Roman" w:hAnsi="Times New Roman"/>
          <w:sz w:val="24"/>
          <w:szCs w:val="24"/>
          <w:lang w:eastAsia="ru-RU"/>
        </w:rPr>
        <w:t xml:space="preserve"> Готовясь к летнему наступлению 1943 года, немецко-фашистское командование решило любой ценой блокировать и уничтожить партизанский край. С фронта были сняты и брошены против партизан несколько кадровых дивизий, полицейские части в составе пяти полков. Действия пехоты поддерживались 120 танками, большим количеством артиллерии и самолетов. В результате кровопролитных боев врагу удалось в конце мая окружить южную группу партизанских отрядов. Добиться же поставленной цели он так и не смог. Упорно сражаясь, проявляя героизм и мужество, партизаны в начале июня прорвали кольцо вражеской блокады.</w:t>
      </w:r>
    </w:p>
    <w:p w:rsidR="00C71E1D" w:rsidRPr="00717DFB" w:rsidRDefault="00C71E1D" w:rsidP="00C71E1D">
      <w:pPr>
        <w:pStyle w:val="txt"/>
        <w:rPr>
          <w:rFonts w:ascii="Times New Roman" w:hAnsi="Times New Roman"/>
          <w:sz w:val="24"/>
          <w:szCs w:val="24"/>
          <w:lang w:eastAsia="ru-RU"/>
        </w:rPr>
      </w:pPr>
      <w:r w:rsidRPr="00717DFB">
        <w:rPr>
          <w:rFonts w:ascii="Times New Roman" w:hAnsi="Times New Roman"/>
          <w:sz w:val="24"/>
          <w:szCs w:val="24"/>
          <w:lang w:eastAsia="ru-RU"/>
        </w:rPr>
        <w:t>Попытка гитлеровцев расправиться с партизанами потерпела крах. Командующий особой группой войск по борьбе с партизанами генерал-лейтенант Борнеман был убит народными мстителями.</w:t>
      </w:r>
    </w:p>
    <w:p w:rsidR="00C71E1D" w:rsidRPr="00717DFB" w:rsidRDefault="00C71E1D" w:rsidP="00C71E1D">
      <w:pPr>
        <w:pStyle w:val="txt"/>
        <w:rPr>
          <w:rFonts w:ascii="Times New Roman" w:hAnsi="Times New Roman"/>
          <w:sz w:val="24"/>
          <w:szCs w:val="24"/>
          <w:lang w:eastAsia="ru-RU"/>
        </w:rPr>
      </w:pPr>
      <w:r w:rsidRPr="00717DFB">
        <w:rPr>
          <w:rFonts w:ascii="Times New Roman" w:hAnsi="Times New Roman"/>
          <w:sz w:val="24"/>
          <w:szCs w:val="24"/>
          <w:lang w:eastAsia="ru-RU"/>
        </w:rPr>
        <w:lastRenderedPageBreak/>
        <w:t>Партизаны Троснянского парти</w:t>
      </w:r>
      <w:r w:rsidRPr="00717DFB">
        <w:rPr>
          <w:rFonts w:ascii="Times New Roman" w:hAnsi="Times New Roman"/>
          <w:sz w:val="24"/>
          <w:szCs w:val="24"/>
          <w:lang w:eastAsia="ru-RU"/>
        </w:rPr>
        <w:softHyphen/>
        <w:t xml:space="preserve">занского отряда за 17 месяцев существования отряда (со 2 октября </w:t>
      </w:r>
      <w:smartTag w:uri="urn:schemas-microsoft-com:office:smarttags" w:element="metricconverter">
        <w:smartTagPr>
          <w:attr w:name="ProductID" w:val="1941 г"/>
        </w:smartTagPr>
        <w:r w:rsidRPr="00717DFB">
          <w:rPr>
            <w:rFonts w:ascii="Times New Roman" w:hAnsi="Times New Roman"/>
            <w:sz w:val="24"/>
            <w:szCs w:val="24"/>
            <w:lang w:eastAsia="ru-RU"/>
          </w:rPr>
          <w:t>1941 г</w:t>
        </w:r>
      </w:smartTag>
      <w:r w:rsidRPr="00717DFB">
        <w:rPr>
          <w:rFonts w:ascii="Times New Roman" w:hAnsi="Times New Roman"/>
          <w:sz w:val="24"/>
          <w:szCs w:val="24"/>
          <w:lang w:eastAsia="ru-RU"/>
        </w:rPr>
        <w:t xml:space="preserve">. по 3 марта </w:t>
      </w:r>
      <w:smartTag w:uri="urn:schemas-microsoft-com:office:smarttags" w:element="metricconverter">
        <w:smartTagPr>
          <w:attr w:name="ProductID" w:val="1943 г"/>
        </w:smartTagPr>
        <w:r w:rsidRPr="00717DFB">
          <w:rPr>
            <w:rFonts w:ascii="Times New Roman" w:hAnsi="Times New Roman"/>
            <w:sz w:val="24"/>
            <w:szCs w:val="24"/>
            <w:lang w:eastAsia="ru-RU"/>
          </w:rPr>
          <w:t>1943 г</w:t>
        </w:r>
      </w:smartTag>
      <w:r w:rsidRPr="00717DFB">
        <w:rPr>
          <w:rFonts w:ascii="Times New Roman" w:hAnsi="Times New Roman"/>
          <w:sz w:val="24"/>
          <w:szCs w:val="24"/>
          <w:lang w:eastAsia="ru-RU"/>
        </w:rPr>
        <w:t>.) уничтожили в открытых боях, из засад и минами 876 немцев (без погибших при крушении поездов, число которых не установлено), в т. ч. 14 офицеров.</w:t>
      </w:r>
    </w:p>
    <w:p w:rsidR="00C71E1D" w:rsidRPr="00717DFB" w:rsidRDefault="00C71E1D" w:rsidP="00C71E1D">
      <w:pPr>
        <w:pStyle w:val="txt"/>
        <w:rPr>
          <w:rFonts w:ascii="Times New Roman" w:hAnsi="Times New Roman"/>
          <w:sz w:val="24"/>
          <w:szCs w:val="24"/>
          <w:lang w:eastAsia="ru-RU"/>
        </w:rPr>
      </w:pPr>
      <w:r w:rsidRPr="00717DFB">
        <w:rPr>
          <w:rFonts w:ascii="Times New Roman" w:hAnsi="Times New Roman"/>
          <w:sz w:val="24"/>
          <w:szCs w:val="24"/>
          <w:lang w:eastAsia="ru-RU"/>
        </w:rPr>
        <w:t xml:space="preserve">Расстреляли и убили в боях 378 изменников Советской Родины. Взорвали, сожгли и разобрали больших мостов — 21. Взорвали минами и уничтожили из ПТР 11 бронированных машин, в т. ч. танков 8, вражеских автомашин 31 шт. Уничтожили </w:t>
      </w:r>
      <w:smartTag w:uri="urn:schemas-microsoft-com:office:smarttags" w:element="metricconverter">
        <w:smartTagPr>
          <w:attr w:name="ProductID" w:val="23,5 км"/>
        </w:smartTagPr>
        <w:r w:rsidRPr="00717DFB">
          <w:rPr>
            <w:rFonts w:ascii="Times New Roman" w:hAnsi="Times New Roman"/>
            <w:sz w:val="24"/>
            <w:szCs w:val="24"/>
            <w:lang w:eastAsia="ru-RU"/>
          </w:rPr>
          <w:t>23,5 км</w:t>
        </w:r>
      </w:smartTag>
      <w:r w:rsidRPr="00717DFB">
        <w:rPr>
          <w:rFonts w:ascii="Times New Roman" w:hAnsi="Times New Roman"/>
          <w:sz w:val="24"/>
          <w:szCs w:val="24"/>
          <w:lang w:eastAsia="ru-RU"/>
        </w:rPr>
        <w:t xml:space="preserve"> телефонно-телеграфной связи противника.</w:t>
      </w:r>
    </w:p>
    <w:p w:rsidR="00C71E1D" w:rsidRPr="00717DFB" w:rsidRDefault="00C71E1D" w:rsidP="00C71E1D">
      <w:pPr>
        <w:pStyle w:val="txt"/>
        <w:rPr>
          <w:rFonts w:ascii="Times New Roman" w:hAnsi="Times New Roman"/>
          <w:sz w:val="24"/>
          <w:szCs w:val="24"/>
          <w:lang w:eastAsia="ru-RU"/>
        </w:rPr>
      </w:pPr>
      <w:r w:rsidRPr="00717DFB">
        <w:rPr>
          <w:rFonts w:ascii="Times New Roman" w:hAnsi="Times New Roman"/>
          <w:sz w:val="24"/>
          <w:szCs w:val="24"/>
          <w:lang w:eastAsia="ru-RU"/>
        </w:rPr>
        <w:t>Уничтожили: 3 склада с зерном и фуражом, 5 заводов по переработке молока.</w:t>
      </w:r>
    </w:p>
    <w:p w:rsidR="00C71E1D" w:rsidRPr="00717DFB" w:rsidRDefault="00C71E1D" w:rsidP="00C71E1D">
      <w:pPr>
        <w:pStyle w:val="txt"/>
        <w:rPr>
          <w:rFonts w:ascii="Times New Roman" w:hAnsi="Times New Roman"/>
          <w:sz w:val="24"/>
          <w:szCs w:val="24"/>
          <w:lang w:eastAsia="ru-RU"/>
        </w:rPr>
      </w:pPr>
      <w:r w:rsidRPr="00717DFB">
        <w:rPr>
          <w:rFonts w:ascii="Times New Roman" w:hAnsi="Times New Roman"/>
          <w:sz w:val="24"/>
          <w:szCs w:val="24"/>
          <w:lang w:eastAsia="ru-RU"/>
        </w:rPr>
        <w:t>Разгромили: 8 немецко-полицейских гарнизонов, 9 немецких волостей.</w:t>
      </w:r>
    </w:p>
    <w:p w:rsidR="00C71E1D" w:rsidRPr="00717DFB" w:rsidRDefault="00C71E1D" w:rsidP="00C71E1D">
      <w:pPr>
        <w:pStyle w:val="txt"/>
        <w:rPr>
          <w:rFonts w:ascii="Times New Roman" w:hAnsi="Times New Roman"/>
          <w:sz w:val="24"/>
          <w:szCs w:val="24"/>
          <w:lang w:eastAsia="ru-RU"/>
        </w:rPr>
      </w:pPr>
      <w:r w:rsidRPr="00717DFB">
        <w:rPr>
          <w:rFonts w:ascii="Times New Roman" w:hAnsi="Times New Roman"/>
          <w:sz w:val="24"/>
          <w:szCs w:val="24"/>
          <w:lang w:eastAsia="ru-RU"/>
        </w:rPr>
        <w:t>На железных дорогах партизаны пустили под откос 20 вражеских эшелонов, при этом разбито 19 паровозов и 403 вагона, в том числе 29 вагонов с живой силой противника, 34 вагона с военной техникой, 118 вагонов с боеприпасами, 149 вагонов с продоволь</w:t>
      </w:r>
      <w:r w:rsidRPr="00717DFB">
        <w:rPr>
          <w:rFonts w:ascii="Times New Roman" w:hAnsi="Times New Roman"/>
          <w:sz w:val="24"/>
          <w:szCs w:val="24"/>
          <w:lang w:eastAsia="ru-RU"/>
        </w:rPr>
        <w:softHyphen/>
        <w:t>ствием и зерном и 73 вагона с прочими грузами.</w:t>
      </w:r>
    </w:p>
    <w:p w:rsidR="00C71E1D" w:rsidRPr="00717DFB" w:rsidRDefault="00C71E1D" w:rsidP="00C71E1D">
      <w:pPr>
        <w:pStyle w:val="txt"/>
        <w:rPr>
          <w:rFonts w:ascii="Times New Roman" w:hAnsi="Times New Roman"/>
          <w:sz w:val="24"/>
          <w:szCs w:val="24"/>
          <w:lang w:eastAsia="ru-RU"/>
        </w:rPr>
      </w:pPr>
      <w:r w:rsidRPr="00717DFB">
        <w:rPr>
          <w:rFonts w:ascii="Times New Roman" w:hAnsi="Times New Roman"/>
          <w:sz w:val="24"/>
          <w:szCs w:val="24"/>
          <w:lang w:eastAsia="ru-RU"/>
        </w:rPr>
        <w:t>У противника партизаны отобрали и захватили в качестве трофея: 319 винтовок, 40 автоматов, 7 пулеметов, 2 миномета, 18 пистолетов и большое количество патронов и ручных гранат.</w:t>
      </w:r>
    </w:p>
    <w:p w:rsidR="00C71E1D" w:rsidRPr="00717DFB" w:rsidRDefault="00C71E1D" w:rsidP="00C71E1D">
      <w:pPr>
        <w:pStyle w:val="txt"/>
        <w:rPr>
          <w:rFonts w:ascii="Times New Roman" w:hAnsi="Times New Roman"/>
          <w:sz w:val="24"/>
          <w:szCs w:val="24"/>
          <w:lang w:eastAsia="ru-RU"/>
        </w:rPr>
      </w:pPr>
      <w:r w:rsidRPr="00717DFB">
        <w:rPr>
          <w:rFonts w:ascii="Times New Roman" w:hAnsi="Times New Roman"/>
          <w:sz w:val="24"/>
          <w:szCs w:val="24"/>
          <w:lang w:eastAsia="ru-RU"/>
        </w:rPr>
        <w:t>При разгроме немецких гарнизонов захвачено много зерна, продуктов питания, обуви и обмундирования (не менее 40% всех партизан носило немецкое обмундирование и обувь).</w:t>
      </w:r>
    </w:p>
    <w:p w:rsidR="00C71E1D" w:rsidRPr="00717DFB" w:rsidRDefault="00C71E1D" w:rsidP="00C71E1D">
      <w:pPr>
        <w:pStyle w:val="txt"/>
        <w:rPr>
          <w:rFonts w:ascii="Times New Roman" w:hAnsi="Times New Roman"/>
          <w:sz w:val="24"/>
          <w:szCs w:val="24"/>
          <w:lang w:eastAsia="ru-RU"/>
        </w:rPr>
      </w:pPr>
      <w:r w:rsidRPr="00717DFB">
        <w:rPr>
          <w:rFonts w:ascii="Times New Roman" w:hAnsi="Times New Roman"/>
          <w:sz w:val="24"/>
          <w:szCs w:val="24"/>
          <w:lang w:eastAsia="ru-RU"/>
        </w:rPr>
        <w:t>Партизаны на оккупированной терри</w:t>
      </w:r>
      <w:r w:rsidRPr="00717DFB">
        <w:rPr>
          <w:rFonts w:ascii="Times New Roman" w:hAnsi="Times New Roman"/>
          <w:sz w:val="24"/>
          <w:szCs w:val="24"/>
          <w:lang w:eastAsia="ru-RU"/>
        </w:rPr>
        <w:softHyphen/>
        <w:t>тории провели с населением 76 собраний, на которых присутствовало 3195 человек.</w:t>
      </w:r>
    </w:p>
    <w:p w:rsidR="00C71E1D" w:rsidRPr="00717DFB" w:rsidRDefault="00C71E1D" w:rsidP="00C71E1D">
      <w:pPr>
        <w:pStyle w:val="Aut"/>
        <w:rPr>
          <w:rFonts w:ascii="Times New Roman" w:hAnsi="Times New Roman"/>
          <w:b w:val="0"/>
          <w:i w:val="0"/>
          <w:sz w:val="24"/>
          <w:szCs w:val="24"/>
          <w:lang w:eastAsia="ru-RU"/>
        </w:rPr>
      </w:pPr>
      <w:r w:rsidRPr="00717DFB">
        <w:rPr>
          <w:rFonts w:ascii="Times New Roman" w:hAnsi="Times New Roman"/>
          <w:b w:val="0"/>
          <w:i w:val="0"/>
          <w:sz w:val="24"/>
          <w:szCs w:val="24"/>
          <w:lang w:eastAsia="ru-RU"/>
        </w:rPr>
        <w:t xml:space="preserve">Д. Новиков </w:t>
      </w:r>
    </w:p>
    <w:p w:rsidR="00C71E1D" w:rsidRPr="00717DFB" w:rsidRDefault="00C71E1D" w:rsidP="00C71E1D">
      <w:pPr>
        <w:pStyle w:val="tbl-R"/>
        <w:rPr>
          <w:rFonts w:ascii="Times New Roman" w:hAnsi="Times New Roman"/>
          <w:i/>
          <w:sz w:val="24"/>
          <w:szCs w:val="24"/>
          <w:lang w:eastAsia="ru-RU"/>
        </w:rPr>
      </w:pPr>
      <w:r w:rsidRPr="00717DFB">
        <w:rPr>
          <w:rFonts w:ascii="Times New Roman" w:hAnsi="Times New Roman"/>
          <w:i/>
          <w:sz w:val="24"/>
          <w:szCs w:val="24"/>
          <w:lang w:eastAsia="ru-RU"/>
        </w:rPr>
        <w:t>Начальник штаба Троснянского партизанского отряда</w:t>
      </w:r>
    </w:p>
    <w:p w:rsidR="00C71E1D" w:rsidRPr="00717DFB" w:rsidRDefault="00C71E1D" w:rsidP="00C71E1D">
      <w:pPr>
        <w:pStyle w:val="tbl-R"/>
        <w:rPr>
          <w:sz w:val="24"/>
          <w:szCs w:val="24"/>
        </w:rPr>
      </w:pPr>
      <w:r w:rsidRPr="00717DFB">
        <w:rPr>
          <w:sz w:val="24"/>
          <w:szCs w:val="24"/>
        </w:rPr>
        <w:t>ГАОО, Ф .3289, оп. 1, д. 1, л. 2-153. Рукописная копия.</w:t>
      </w:r>
    </w:p>
    <w:p w:rsidR="006D0108" w:rsidRPr="00717DFB" w:rsidRDefault="006D0108" w:rsidP="00C00978">
      <w:pPr>
        <w:pStyle w:val="a3"/>
        <w:spacing w:before="0" w:beforeAutospacing="0" w:after="0" w:afterAutospacing="0"/>
        <w:jc w:val="both"/>
      </w:pPr>
      <w:r w:rsidRPr="00717DFB">
        <w:rPr>
          <w:b/>
          <w:bCs/>
        </w:rPr>
        <w:t xml:space="preserve">             </w:t>
      </w:r>
      <w:r w:rsidR="00382322" w:rsidRPr="00717DFB">
        <w:rPr>
          <w:bCs/>
        </w:rPr>
        <w:t>Тросна являлась сильным опорным узлом обор</w:t>
      </w:r>
      <w:r w:rsidRPr="00717DFB">
        <w:rPr>
          <w:bCs/>
        </w:rPr>
        <w:t xml:space="preserve">оны и </w:t>
      </w:r>
      <w:r w:rsidRPr="00717DFB">
        <w:t>имело для немцев важное стратегическое значение, очень выгодное географическое положение, трасса давала возможность передвигаться на юг к городу Курску и к северу к Орлу. В селе сохранились все здания для размещения армии.</w:t>
      </w:r>
    </w:p>
    <w:p w:rsidR="006D0108" w:rsidRPr="00717DFB" w:rsidRDefault="006D0108" w:rsidP="00C00978">
      <w:pPr>
        <w:pStyle w:val="a3"/>
        <w:spacing w:before="0" w:beforeAutospacing="0" w:after="0" w:afterAutospacing="0"/>
        <w:jc w:val="both"/>
        <w:rPr>
          <w:i/>
          <w:u w:val="single"/>
        </w:rPr>
      </w:pPr>
      <w:r w:rsidRPr="00717DFB">
        <w:rPr>
          <w:b/>
        </w:rPr>
        <w:t xml:space="preserve">        </w:t>
      </w:r>
      <w:r w:rsidR="00382322" w:rsidRPr="00717DFB">
        <w:rPr>
          <w:b/>
          <w:bCs/>
        </w:rPr>
        <w:t xml:space="preserve"> </w:t>
      </w:r>
      <w:r w:rsidR="00382322" w:rsidRPr="00717DFB">
        <w:t xml:space="preserve">О боях на троснянской земле </w:t>
      </w:r>
      <w:r w:rsidR="00382322" w:rsidRPr="00717DFB">
        <w:rPr>
          <w:b/>
        </w:rPr>
        <w:t>К. К. Рокоссовский писал</w:t>
      </w:r>
      <w:r w:rsidR="00382322" w:rsidRPr="00717DFB">
        <w:t>: «Перейдя в наступление своим первым флангом — все теми же 48, 13, 70-й армиями, значительно ослабленными в тяжелых оборонительных боях, войска Центрального фронта продвигались медленно, преодолевая упорное сопротивление гитлеровцев, умело использовавших свои хорошо оборудованные рубежи. Нам в буквальном смысле этого слова приходилось прогрызать одну позицию за другой. Противник применял подвижную оборону: пока одни его части оборонялись, другие занимали новые рубежи в 5-</w:t>
      </w:r>
      <w:smartTag w:uri="urn:schemas-microsoft-com:office:smarttags" w:element="metricconverter">
        <w:smartTagPr>
          <w:attr w:name="ProductID" w:val="8 км"/>
        </w:smartTagPr>
        <w:r w:rsidR="00382322" w:rsidRPr="00717DFB">
          <w:t>8 км</w:t>
        </w:r>
      </w:smartTag>
      <w:r w:rsidR="00382322" w:rsidRPr="00717DFB">
        <w:t>. Враг то и дело бросал в контратаки танковые войска, а их у него оставалось достаточно, широко применял он маневр силами и средствами по внутренним линиям обороны». (</w:t>
      </w:r>
      <w:r w:rsidR="00382322" w:rsidRPr="00717DFB">
        <w:rPr>
          <w:i/>
          <w:u w:val="single"/>
        </w:rPr>
        <w:t>Рокоссовский К. К. Солдатский долг, М., 197, с).</w:t>
      </w:r>
    </w:p>
    <w:p w:rsidR="007E32C2" w:rsidRPr="00717DFB" w:rsidRDefault="00382322" w:rsidP="006D0108">
      <w:pPr>
        <w:pStyle w:val="a3"/>
        <w:jc w:val="both"/>
      </w:pPr>
      <w:r w:rsidRPr="00717DFB">
        <w:t xml:space="preserve"> Особенно затянулись бои за село Тросна</w:t>
      </w:r>
      <w:r w:rsidR="007E32C2" w:rsidRPr="00717DFB">
        <w:t xml:space="preserve"> — его освободили лишь </w:t>
      </w:r>
      <w:r w:rsidR="007E32C2" w:rsidRPr="00717DFB">
        <w:rPr>
          <w:color w:val="FF0000"/>
        </w:rPr>
        <w:t>24 июля</w:t>
      </w:r>
      <w:r w:rsidR="007E32C2" w:rsidRPr="00717DFB">
        <w:t xml:space="preserve"> </w:t>
      </w:r>
      <w:r w:rsidRPr="00717DFB">
        <w:t xml:space="preserve"> воины 211-й стрелковой дивизии, 23-й танковой бригады при поддержке с воздуха 2-й истребительно-штурмовой авиадивизии.</w:t>
      </w:r>
    </w:p>
    <w:p w:rsidR="006D0108" w:rsidRPr="00717DFB" w:rsidRDefault="006D0108" w:rsidP="006D0108">
      <w:pPr>
        <w:pStyle w:val="a3"/>
        <w:jc w:val="center"/>
        <w:rPr>
          <w:b/>
        </w:rPr>
      </w:pPr>
      <w:r w:rsidRPr="00717DFB">
        <w:rPr>
          <w:b/>
        </w:rPr>
        <w:t>Военная хроника освобождения Тросны</w:t>
      </w:r>
    </w:p>
    <w:p w:rsidR="006D0108" w:rsidRPr="00717DFB" w:rsidRDefault="006D0108" w:rsidP="00E73313">
      <w:pPr>
        <w:pStyle w:val="a3"/>
        <w:spacing w:before="0" w:beforeAutospacing="0" w:after="0" w:afterAutospacing="0"/>
        <w:ind w:left="-360"/>
        <w:jc w:val="both"/>
        <w:rPr>
          <w:b/>
        </w:rPr>
      </w:pPr>
      <w:r w:rsidRPr="00717DFB">
        <w:t xml:space="preserve">            </w:t>
      </w:r>
      <w:r w:rsidR="00B94FD0" w:rsidRPr="00717DFB">
        <w:t xml:space="preserve">Июльское наступление ударной группировки противника проходило чуть восточнее рубежа обороны 211 дивизии. Но когда оно было остановлено, советские войска сами перешли в контрнаступление. С 15 июля 1943 года дивизия наступала на Орловском </w:t>
      </w:r>
      <w:r w:rsidR="00B94FD0" w:rsidRPr="00717DFB">
        <w:lastRenderedPageBreak/>
        <w:t>направлении с юга. Но сначала нужно было разгромить гитлеровцев у села Тросна и посёлка Кромы.</w:t>
      </w:r>
      <w:r w:rsidR="00B94FD0" w:rsidRPr="00717DFB">
        <w:br/>
      </w:r>
      <w:r w:rsidR="00C00978" w:rsidRPr="00717DFB">
        <w:rPr>
          <w:b/>
        </w:rPr>
        <w:t xml:space="preserve">         </w:t>
      </w:r>
      <w:r w:rsidRPr="00717DFB">
        <w:rPr>
          <w:b/>
        </w:rPr>
        <w:t xml:space="preserve"> </w:t>
      </w:r>
      <w:r w:rsidR="00382322" w:rsidRPr="00717DFB">
        <w:rPr>
          <w:b/>
        </w:rPr>
        <w:t xml:space="preserve">Оперативная обстановка на курском направлении к июлю </w:t>
      </w:r>
      <w:smartTag w:uri="urn:schemas-microsoft-com:office:smarttags" w:element="metricconverter">
        <w:smartTagPr>
          <w:attr w:name="ProductID" w:val="1943 г"/>
        </w:smartTagPr>
        <w:r w:rsidR="00382322" w:rsidRPr="00717DFB">
          <w:rPr>
            <w:b/>
          </w:rPr>
          <w:t>1943 г</w:t>
        </w:r>
      </w:smartTag>
      <w:r w:rsidR="00382322" w:rsidRPr="00717DFB">
        <w:rPr>
          <w:b/>
        </w:rPr>
        <w:t xml:space="preserve">. </w:t>
      </w:r>
    </w:p>
    <w:p w:rsidR="00382322" w:rsidRPr="00717DFB" w:rsidRDefault="006D0108" w:rsidP="00E73313">
      <w:pPr>
        <w:pStyle w:val="a3"/>
        <w:spacing w:before="0" w:beforeAutospacing="0" w:after="0" w:afterAutospacing="0"/>
        <w:ind w:left="-360"/>
        <w:jc w:val="both"/>
      </w:pPr>
      <w:r w:rsidRPr="00717DFB">
        <w:t xml:space="preserve">                </w:t>
      </w:r>
      <w:r w:rsidR="00382322" w:rsidRPr="00717DFB">
        <w:t xml:space="preserve">К июлю </w:t>
      </w:r>
      <w:smartTag w:uri="urn:schemas-microsoft-com:office:smarttags" w:element="metricconverter">
        <w:smartTagPr>
          <w:attr w:name="ProductID" w:val="1943 г"/>
        </w:smartTagPr>
        <w:r w:rsidR="00382322" w:rsidRPr="00717DFB">
          <w:t>1943 г</w:t>
        </w:r>
      </w:smartTag>
      <w:r w:rsidR="00382322" w:rsidRPr="00717DFB">
        <w:t>. состав группировки германских войск на курском направлении был доведен до 50 дивизий, в том числе пехотных — 34, танковых — 14, моторизованных — 2. Численность группировки противника на курском направлении составляла: личный состав — около 900 тыс. человек, в том числе в боевых войсках — 570 тыс. человек, танки и штурмовые орудия — 2700, орудия и минометы — до 10 000.</w:t>
      </w:r>
    </w:p>
    <w:p w:rsidR="00A3300F" w:rsidRPr="00717DFB" w:rsidRDefault="00C00978" w:rsidP="00E73313">
      <w:pPr>
        <w:pStyle w:val="book"/>
        <w:spacing w:before="0" w:beforeAutospacing="0" w:after="0" w:afterAutospacing="0"/>
        <w:ind w:left="-360"/>
        <w:jc w:val="both"/>
      </w:pPr>
      <w:r w:rsidRPr="00717DFB">
        <w:t xml:space="preserve">      </w:t>
      </w:r>
      <w:r w:rsidR="00382322" w:rsidRPr="00717DFB">
        <w:t xml:space="preserve">Ударная группировка 9А была развернута в полосе шириной </w:t>
      </w:r>
      <w:smartTag w:uri="urn:schemas-microsoft-com:office:smarttags" w:element="metricconverter">
        <w:smartTagPr>
          <w:attr w:name="ProductID" w:val="40 км"/>
        </w:smartTagPr>
        <w:r w:rsidR="00382322" w:rsidRPr="00717DFB">
          <w:t>40 км</w:t>
        </w:r>
      </w:smartTag>
      <w:r w:rsidR="00382322" w:rsidRPr="00717DFB">
        <w:t xml:space="preserve"> для перехода в наступление с рубежа </w:t>
      </w:r>
      <w:smartTag w:uri="urn:schemas-microsoft-com:office:smarttags" w:element="metricconverter">
        <w:smartTagPr>
          <w:attr w:name="ProductID" w:val="15 км"/>
        </w:smartTagPr>
        <w:r w:rsidR="00382322" w:rsidRPr="00717DFB">
          <w:t>15 км</w:t>
        </w:r>
      </w:smartTag>
      <w:r w:rsidR="00382322" w:rsidRPr="00717DFB">
        <w:t xml:space="preserve"> сев. — зап. </w:t>
      </w:r>
      <w:r w:rsidR="00382322" w:rsidRPr="00717DFB">
        <w:rPr>
          <w:b/>
        </w:rPr>
        <w:t>г. Малоархангельск — Тросна.</w:t>
      </w:r>
      <w:r w:rsidR="00382322" w:rsidRPr="00717DFB">
        <w:t xml:space="preserve"> В ее состав входили пехотные дивизии — 8, танковые — 6, моторизованные — 1. Численность группировки составляла: личный состав — 270 тыс. человек, танки и штурмовые орудия — до 1200, орудия и минометы — около 3500.</w:t>
      </w:r>
      <w:r w:rsidR="006D0108" w:rsidRPr="00717DFB">
        <w:t xml:space="preserve"> </w:t>
      </w:r>
      <w:r w:rsidR="00382322" w:rsidRPr="00717DFB">
        <w:t xml:space="preserve">Прикрытие флангов ударной группировки и ведение обороны на занимаемых рубежах осуществлялось в полосе иск. </w:t>
      </w:r>
      <w:r w:rsidR="00382322" w:rsidRPr="00717DFB">
        <w:rPr>
          <w:b/>
        </w:rPr>
        <w:t>Тросна</w:t>
      </w:r>
      <w:r w:rsidR="00382322" w:rsidRPr="00717DFB">
        <w:t xml:space="preserve"> — Севск 6 пехотными дивизиями 9А</w:t>
      </w:r>
    </w:p>
    <w:p w:rsidR="00382322" w:rsidRPr="00717DFB" w:rsidRDefault="00C00978" w:rsidP="00C00978">
      <w:pPr>
        <w:pStyle w:val="book"/>
        <w:spacing w:before="0" w:beforeAutospacing="0" w:after="0" w:afterAutospacing="0"/>
        <w:ind w:left="-360"/>
        <w:jc w:val="both"/>
      </w:pPr>
      <w:r w:rsidRPr="00717DFB">
        <w:t xml:space="preserve">         </w:t>
      </w:r>
      <w:r w:rsidR="00382322" w:rsidRPr="00717DFB">
        <w:t xml:space="preserve">11 июля частью сил Западного и Брянского фронтов были предприняты наступательные действия против войск 2ТА на орловском выступе. Командование группы армий «Центр» было вынуждено отдать распоряжение прекратить наступление 9А и перейти к обороне на достигнутых рубежах. План прорыва обороны Центрального фронта и развития наступления на Курск с севера был сорван. Противник вклинился в оборону 13А на участке </w:t>
      </w:r>
      <w:smartTag w:uri="urn:schemas-microsoft-com:office:smarttags" w:element="metricconverter">
        <w:smartTagPr>
          <w:attr w:name="ProductID" w:val="35 км"/>
        </w:smartTagPr>
        <w:r w:rsidR="00382322" w:rsidRPr="00717DFB">
          <w:t>35 км</w:t>
        </w:r>
      </w:smartTag>
      <w:r w:rsidR="00382322" w:rsidRPr="00717DFB">
        <w:t xml:space="preserve"> по фронту, максимальная глубина вклинения составляла 10–12 км. </w:t>
      </w:r>
      <w:r w:rsidR="00382322" w:rsidRPr="00717DFB">
        <w:rPr>
          <w:b/>
        </w:rPr>
        <w:t>Линия фронта стабилизировалась по рубежу Тросна — сев.</w:t>
      </w:r>
      <w:r w:rsidR="00382322" w:rsidRPr="00717DFB">
        <w:t xml:space="preserve"> нп Поныри — Карпуньевка — сев. нп Ольховатка — сев. нп Самодуровка — Измайлово.</w:t>
      </w:r>
      <w:r w:rsidRPr="00717DFB">
        <w:t xml:space="preserve"> </w:t>
      </w:r>
      <w:r w:rsidR="00382322" w:rsidRPr="00717DFB">
        <w:t>Войска Центрального фронта приступили к непосредственной подготовке контрнаступательной операции.</w:t>
      </w:r>
    </w:p>
    <w:p w:rsidR="00382322" w:rsidRPr="00717DFB" w:rsidRDefault="00382322" w:rsidP="00382322"/>
    <w:p w:rsidR="00382322" w:rsidRPr="00717DFB" w:rsidRDefault="00A52A5F" w:rsidP="00382322">
      <w:r>
        <w:rPr>
          <w:noProof/>
        </w:rPr>
        <w:lastRenderedPageBreak/>
        <w:drawing>
          <wp:inline distT="0" distB="0" distL="0" distR="0">
            <wp:extent cx="5391150" cy="6353175"/>
            <wp:effectExtent l="19050" t="0" r="0" b="0"/>
            <wp:docPr id="1" name="Рисунок 1" descr="/military/military/photo/L_53S.jpg@cmsFile.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litary/military/photo/L_53S.jpg@cmsFile.images"/>
                    <pic:cNvPicPr>
                      <a:picLocks noChangeAspect="1" noChangeArrowheads="1"/>
                    </pic:cNvPicPr>
                  </pic:nvPicPr>
                  <pic:blipFill>
                    <a:blip r:embed="rId6" cstate="print"/>
                    <a:srcRect/>
                    <a:stretch>
                      <a:fillRect/>
                    </a:stretch>
                  </pic:blipFill>
                  <pic:spPr bwMode="auto">
                    <a:xfrm>
                      <a:off x="0" y="0"/>
                      <a:ext cx="5391150" cy="6353175"/>
                    </a:xfrm>
                    <a:prstGeom prst="rect">
                      <a:avLst/>
                    </a:prstGeom>
                    <a:noFill/>
                    <a:ln w="9525">
                      <a:noFill/>
                      <a:miter lim="800000"/>
                      <a:headEnd/>
                      <a:tailEnd/>
                    </a:ln>
                  </pic:spPr>
                </pic:pic>
              </a:graphicData>
            </a:graphic>
          </wp:inline>
        </w:drawing>
      </w:r>
    </w:p>
    <w:p w:rsidR="00382322" w:rsidRPr="00717DFB" w:rsidRDefault="00382322" w:rsidP="00382322"/>
    <w:p w:rsidR="00382322" w:rsidRPr="00717DFB" w:rsidRDefault="00382322" w:rsidP="00382322"/>
    <w:p w:rsidR="00382322" w:rsidRPr="00717DFB" w:rsidRDefault="00382322" w:rsidP="00382322"/>
    <w:p w:rsidR="00382322" w:rsidRPr="00717DFB" w:rsidRDefault="00382322" w:rsidP="00382322"/>
    <w:p w:rsidR="00382322" w:rsidRPr="00717DFB" w:rsidRDefault="00382322" w:rsidP="00382322"/>
    <w:p w:rsidR="00382322" w:rsidRPr="00717DFB" w:rsidRDefault="00382322" w:rsidP="00382322"/>
    <w:p w:rsidR="00382322" w:rsidRPr="00717DFB" w:rsidRDefault="00382322" w:rsidP="00382322"/>
    <w:p w:rsidR="00382322" w:rsidRPr="00717DFB" w:rsidRDefault="00382322" w:rsidP="00382322"/>
    <w:p w:rsidR="00382322" w:rsidRPr="00717DFB" w:rsidRDefault="00382322" w:rsidP="00382322"/>
    <w:p w:rsidR="00382322" w:rsidRPr="00717DFB" w:rsidRDefault="00382322" w:rsidP="00382322"/>
    <w:p w:rsidR="00382322" w:rsidRPr="00717DFB" w:rsidRDefault="00382322" w:rsidP="00382322"/>
    <w:p w:rsidR="00382322" w:rsidRPr="00717DFB" w:rsidRDefault="00382322" w:rsidP="00382322"/>
    <w:p w:rsidR="00382322" w:rsidRPr="00717DFB" w:rsidRDefault="00382322" w:rsidP="00382322"/>
    <w:p w:rsidR="00382322" w:rsidRPr="00717DFB" w:rsidRDefault="00382322" w:rsidP="00382322"/>
    <w:p w:rsidR="00382322" w:rsidRPr="00717DFB" w:rsidRDefault="00382322" w:rsidP="00382322"/>
    <w:p w:rsidR="00382322" w:rsidRPr="00717DFB" w:rsidRDefault="00382322" w:rsidP="00382322"/>
    <w:p w:rsidR="00382322" w:rsidRPr="00717DFB" w:rsidRDefault="00A52A5F" w:rsidP="00382322">
      <w:r>
        <w:rPr>
          <w:noProof/>
        </w:rPr>
        <w:lastRenderedPageBreak/>
        <w:drawing>
          <wp:inline distT="0" distB="0" distL="0" distR="0">
            <wp:extent cx="5676900" cy="5553075"/>
            <wp:effectExtent l="19050" t="0" r="0" b="0"/>
            <wp:docPr id="2" name="Рисунок 2" descr="1943_Orlovskaya_nastupatel%27naya_operaciy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43_Orlovskaya_nastupatel%27naya_operaciya"/>
                    <pic:cNvPicPr>
                      <a:picLocks noChangeAspect="1" noChangeArrowheads="1"/>
                    </pic:cNvPicPr>
                  </pic:nvPicPr>
                  <pic:blipFill>
                    <a:blip r:embed="rId7" cstate="print"/>
                    <a:srcRect/>
                    <a:stretch>
                      <a:fillRect/>
                    </a:stretch>
                  </pic:blipFill>
                  <pic:spPr bwMode="auto">
                    <a:xfrm>
                      <a:off x="0" y="0"/>
                      <a:ext cx="5676900" cy="5553075"/>
                    </a:xfrm>
                    <a:prstGeom prst="rect">
                      <a:avLst/>
                    </a:prstGeom>
                    <a:noFill/>
                    <a:ln w="9525">
                      <a:noFill/>
                      <a:miter lim="800000"/>
                      <a:headEnd/>
                      <a:tailEnd/>
                    </a:ln>
                  </pic:spPr>
                </pic:pic>
              </a:graphicData>
            </a:graphic>
          </wp:inline>
        </w:drawing>
      </w:r>
    </w:p>
    <w:p w:rsidR="00382322" w:rsidRPr="00717DFB" w:rsidRDefault="00382322" w:rsidP="00382322"/>
    <w:p w:rsidR="00382322" w:rsidRPr="00717DFB" w:rsidRDefault="00382322" w:rsidP="00C00978">
      <w:pPr>
        <w:pStyle w:val="book"/>
        <w:spacing w:before="0" w:beforeAutospacing="0" w:after="0" w:afterAutospacing="0"/>
      </w:pPr>
      <w:r w:rsidRPr="00717DFB">
        <w:rPr>
          <w:b/>
          <w:bCs/>
        </w:rPr>
        <w:t>13-я армия</w:t>
      </w:r>
      <w:r w:rsidRPr="00717DFB">
        <w:t xml:space="preserve"> с 12.00 16.7 возобновила наступление на всем фронте и, преодолевая упорное сопротивление противника, в течение дня продвинулась от 2 до </w:t>
      </w:r>
      <w:smartTag w:uri="urn:schemas-microsoft-com:office:smarttags" w:element="metricconverter">
        <w:smartTagPr>
          <w:attr w:name="ProductID" w:val="4 км"/>
        </w:smartTagPr>
        <w:r w:rsidRPr="00717DFB">
          <w:t>4 км</w:t>
        </w:r>
      </w:smartTag>
      <w:r w:rsidRPr="00717DFB">
        <w:t>.</w:t>
      </w:r>
    </w:p>
    <w:p w:rsidR="00382322" w:rsidRPr="00717DFB" w:rsidRDefault="00382322" w:rsidP="00C00978">
      <w:pPr>
        <w:pStyle w:val="book"/>
        <w:spacing w:before="0" w:beforeAutospacing="0" w:after="0" w:afterAutospacing="0"/>
      </w:pPr>
      <w:r w:rsidRPr="00717DFB">
        <w:rPr>
          <w:b/>
          <w:bCs/>
        </w:rPr>
        <w:t>13-я армия</w:t>
      </w:r>
      <w:r w:rsidRPr="00717DFB">
        <w:t xml:space="preserve"> в 4.00 17.7.43г. возобновила наступление на всем фронте и совместно с частями </w:t>
      </w:r>
      <w:r w:rsidRPr="00717DFB">
        <w:rPr>
          <w:b/>
          <w:bCs/>
        </w:rPr>
        <w:t>2-й танковой армии</w:t>
      </w:r>
      <w:r w:rsidRPr="00717DFB">
        <w:t>, сломив сопротивление противника, к исходу дня 17.7 вышла на рубеж сады (вост. и юго-вост. нп Похвальное) </w:t>
      </w:r>
      <w:r w:rsidRPr="00717DFB">
        <w:rPr>
          <w:b/>
        </w:rPr>
        <w:t>— Саборово — Тросна —</w:t>
      </w:r>
      <w:r w:rsidRPr="00717DFB">
        <w:t xml:space="preserve"> вост. окр. нп Согласный — ст. Малоархангельск — Очки — южн. окр. г. Сокольники — выс. 243, 9 (</w:t>
      </w:r>
      <w:smartTag w:uri="urn:schemas-microsoft-com:office:smarttags" w:element="metricconverter">
        <w:smartTagPr>
          <w:attr w:name="ProductID" w:val="7 км"/>
        </w:smartTagPr>
        <w:r w:rsidRPr="00717DFB">
          <w:t>7 км</w:t>
        </w:r>
      </w:smartTag>
      <w:r w:rsidRPr="00717DFB">
        <w:t xml:space="preserve"> юго-зап. ст. Малоархангельск) — Бутырки — (иск.) Окоп.</w:t>
      </w:r>
    </w:p>
    <w:p w:rsidR="006D0108" w:rsidRPr="00717DFB" w:rsidRDefault="00382322" w:rsidP="00C00978">
      <w:pPr>
        <w:pStyle w:val="book"/>
        <w:spacing w:before="0" w:beforeAutospacing="0" w:after="0" w:afterAutospacing="0"/>
        <w:rPr>
          <w:b/>
          <w:bCs/>
        </w:rPr>
      </w:pPr>
      <w:r w:rsidRPr="00717DFB">
        <w:rPr>
          <w:b/>
          <w:bCs/>
        </w:rPr>
        <w:t>ОПЕРАТИВНАЯ СВОДКА № 198 (871) ГЕНЕРАЛЬНОГО ШТАБА КРАСНОЙ АРМИИ</w:t>
      </w:r>
      <w:r w:rsidRPr="00717DFB">
        <w:t xml:space="preserve"> </w:t>
      </w:r>
      <w:r w:rsidRPr="00717DFB">
        <w:rPr>
          <w:b/>
          <w:bCs/>
        </w:rPr>
        <w:t>на 8.00 17.7.43 г.</w:t>
      </w:r>
    </w:p>
    <w:p w:rsidR="00382322" w:rsidRPr="00717DFB" w:rsidRDefault="00382322" w:rsidP="00C00978">
      <w:pPr>
        <w:pStyle w:val="book"/>
        <w:spacing w:before="0" w:beforeAutospacing="0" w:after="0" w:afterAutospacing="0"/>
      </w:pPr>
      <w:r w:rsidRPr="00717DFB">
        <w:t xml:space="preserve">8 гв. ск к исходу 16.7 частями 11 гв. сд вел наступление с фронта Долина — Еленск — </w:t>
      </w:r>
      <w:r w:rsidRPr="00717DFB">
        <w:rPr>
          <w:b/>
        </w:rPr>
        <w:t>Тросна —</w:t>
      </w:r>
      <w:r w:rsidRPr="00717DFB">
        <w:t xml:space="preserve"> Клен в направлениях районов Теребень, Тарный, Еленка</w:t>
      </w:r>
    </w:p>
    <w:p w:rsidR="00382322" w:rsidRPr="00717DFB" w:rsidRDefault="00382322" w:rsidP="00C00978">
      <w:pPr>
        <w:pStyle w:val="book"/>
        <w:spacing w:before="0" w:beforeAutospacing="0" w:after="0" w:afterAutospacing="0"/>
      </w:pPr>
      <w:r w:rsidRPr="00717DFB">
        <w:rPr>
          <w:b/>
          <w:bCs/>
        </w:rPr>
        <w:t>ОПЕРАТИВНАЯ СВОДКА № 198 (871) ГЕНЕРАЛЬНОГО ШТАБА КРАСНОЙ АРМИИ</w:t>
      </w:r>
      <w:r w:rsidRPr="00717DFB">
        <w:t xml:space="preserve"> </w:t>
      </w:r>
      <w:r w:rsidRPr="00717DFB">
        <w:rPr>
          <w:b/>
          <w:bCs/>
        </w:rPr>
        <w:t>на 8.00 17.7.1943 г.</w:t>
      </w:r>
    </w:p>
    <w:p w:rsidR="00382322" w:rsidRPr="00717DFB" w:rsidRDefault="00382322" w:rsidP="00C00978">
      <w:pPr>
        <w:pStyle w:val="book"/>
        <w:spacing w:before="0" w:beforeAutospacing="0" w:after="0" w:afterAutospacing="0"/>
      </w:pPr>
      <w:r w:rsidRPr="00717DFB">
        <w:t xml:space="preserve">К исходу 16.7 части армии вели бой на рубеже (иск.) Нескучная </w:t>
      </w:r>
      <w:r w:rsidRPr="00717DFB">
        <w:rPr>
          <w:b/>
        </w:rPr>
        <w:t xml:space="preserve">— Тросна </w:t>
      </w:r>
      <w:r w:rsidRPr="00717DFB">
        <w:t>— южн. окр. нп Согласный — южн. окр. нп Бузулук — центральная часть нп Поныри — южн. окр. нп Ржавец — южн. окр. нп Дружовецкий — южн. окр. нп Подсаборовка. От противника очищены Тросна, Протасово, Битюг, Снова.</w:t>
      </w:r>
    </w:p>
    <w:p w:rsidR="00382322" w:rsidRPr="00717DFB" w:rsidRDefault="00382322" w:rsidP="00C00978">
      <w:pPr>
        <w:pStyle w:val="3"/>
        <w:spacing w:before="0" w:beforeAutospacing="0" w:after="0" w:afterAutospacing="0"/>
        <w:jc w:val="both"/>
        <w:rPr>
          <w:sz w:val="24"/>
          <w:szCs w:val="24"/>
        </w:rPr>
      </w:pPr>
      <w:r w:rsidRPr="00717DFB">
        <w:rPr>
          <w:sz w:val="24"/>
          <w:szCs w:val="24"/>
        </w:rPr>
        <w:t xml:space="preserve">ИЗВЛЕЧЕНИЕ ИЗ ОПЕРАТИВНОЙ СВОДКИ № 200 (873) ГЕНЕРАЛЬНОГО ШТАБА КРАСНОЙ АРМИИ 18 июля 1943 </w:t>
      </w:r>
    </w:p>
    <w:p w:rsidR="003B27A8" w:rsidRPr="00717DFB" w:rsidRDefault="003B27A8" w:rsidP="003B27A8">
      <w:pPr>
        <w:shd w:val="clear" w:color="auto" w:fill="FFFFFF"/>
        <w:jc w:val="both"/>
        <w:rPr>
          <w:b/>
          <w:bCs/>
          <w:color w:val="141414"/>
        </w:rPr>
      </w:pPr>
      <w:r w:rsidRPr="00717DFB">
        <w:rPr>
          <w:b/>
          <w:bCs/>
          <w:color w:val="141414"/>
        </w:rPr>
        <w:t>Оперативная сводка за 19 июля</w:t>
      </w:r>
    </w:p>
    <w:p w:rsidR="003B27A8" w:rsidRPr="00717DFB" w:rsidRDefault="003B27A8" w:rsidP="003B27A8">
      <w:pPr>
        <w:shd w:val="clear" w:color="auto" w:fill="FFFFFF"/>
        <w:jc w:val="both"/>
        <w:rPr>
          <w:bCs/>
          <w:color w:val="141414"/>
        </w:rPr>
      </w:pPr>
      <w:r w:rsidRPr="00717DFB">
        <w:rPr>
          <w:bCs/>
          <w:color w:val="141414"/>
        </w:rPr>
        <w:lastRenderedPageBreak/>
        <w:t>В течение 19 июля наши войска на ОРЛОВСКОМ участке фронта продолжали развивать наступление на прежних направлениях и продвинулись вперёд от 6 до 10 километров.</w:t>
      </w:r>
    </w:p>
    <w:p w:rsidR="003B27A8" w:rsidRPr="00717DFB" w:rsidRDefault="003B27A8" w:rsidP="003B27A8">
      <w:pPr>
        <w:shd w:val="clear" w:color="auto" w:fill="FFFFFF"/>
        <w:jc w:val="both"/>
        <w:rPr>
          <w:bCs/>
          <w:color w:val="141414"/>
        </w:rPr>
      </w:pPr>
      <w:r w:rsidRPr="00717DFB">
        <w:rPr>
          <w:bCs/>
          <w:color w:val="141414"/>
        </w:rPr>
        <w:t>За день отбито 12 контратак немецких войск с большими для них потерями.</w:t>
      </w:r>
    </w:p>
    <w:p w:rsidR="003B27A8" w:rsidRPr="00717DFB" w:rsidRDefault="003B27A8" w:rsidP="003B27A8">
      <w:pPr>
        <w:shd w:val="clear" w:color="auto" w:fill="FFFFFF"/>
        <w:jc w:val="both"/>
        <w:rPr>
          <w:bCs/>
          <w:color w:val="141414"/>
        </w:rPr>
      </w:pPr>
      <w:r w:rsidRPr="00717DFB">
        <w:rPr>
          <w:bCs/>
          <w:color w:val="141414"/>
        </w:rPr>
        <w:t>ЮЖНЕЕ ОРЛА наши войска заняли 20 населённых пунктов, в том числе населённые пункты ОЗЕРКИ, ТУРЕЙКА, ТРОСНА, ЛАВРОВО и станцию МАЛОАРХАНГЕЛЬСК.</w:t>
      </w:r>
    </w:p>
    <w:p w:rsidR="00382322" w:rsidRPr="00717DFB" w:rsidRDefault="00382322" w:rsidP="00C00978">
      <w:pPr>
        <w:pStyle w:val="book"/>
        <w:spacing w:before="0" w:beforeAutospacing="0" w:after="0" w:afterAutospacing="0"/>
        <w:jc w:val="both"/>
      </w:pPr>
      <w:r w:rsidRPr="00717DFB">
        <w:rPr>
          <w:b/>
          <w:bCs/>
        </w:rPr>
        <w:t>13-я армия</w:t>
      </w:r>
      <w:r w:rsidRPr="00717DFB">
        <w:t xml:space="preserve"> в 4.00 17.7 возобновила наступление на всем фронте и совместно с частями </w:t>
      </w:r>
      <w:r w:rsidRPr="00717DFB">
        <w:rPr>
          <w:b/>
          <w:bCs/>
        </w:rPr>
        <w:t>2-й танковой армии</w:t>
      </w:r>
      <w:r w:rsidRPr="00717DFB">
        <w:t xml:space="preserve">, сломив сопротивление противника, к исходу дня 17.7 вышла на рубеж сады (вост. и юго-вост. нп Похвальное) — Саборово </w:t>
      </w:r>
      <w:r w:rsidRPr="00717DFB">
        <w:rPr>
          <w:b/>
        </w:rPr>
        <w:t>— Тросна</w:t>
      </w:r>
      <w:r w:rsidRPr="00717DFB">
        <w:t xml:space="preserve"> — вост. окр. нп Согласный — ст. Малоархангельск — Очки — южн. окр. г. Сокольники — выс. 243, 9 (</w:t>
      </w:r>
      <w:smartTag w:uri="urn:schemas-microsoft-com:office:smarttags" w:element="metricconverter">
        <w:smartTagPr>
          <w:attr w:name="ProductID" w:val="7 км"/>
        </w:smartTagPr>
        <w:r w:rsidRPr="00717DFB">
          <w:t>7 км</w:t>
        </w:r>
      </w:smartTag>
      <w:r w:rsidRPr="00717DFB">
        <w:t xml:space="preserve"> юго-зап. ст. Малоархангельск) — Бутырки — (иск.) Окоп.</w:t>
      </w:r>
    </w:p>
    <w:p w:rsidR="00E022E7" w:rsidRPr="00717DFB" w:rsidRDefault="00E022E7" w:rsidP="00DE7963">
      <w:pPr>
        <w:rPr>
          <w:b/>
        </w:rPr>
      </w:pPr>
    </w:p>
    <w:p w:rsidR="00C00978" w:rsidRPr="00717DFB" w:rsidRDefault="00E022E7" w:rsidP="00DE7963">
      <w:pPr>
        <w:rPr>
          <w:b/>
        </w:rPr>
      </w:pPr>
      <w:r w:rsidRPr="00717DFB">
        <w:rPr>
          <w:b/>
        </w:rPr>
        <w:t>Из архива Министрества обороны Союза СССР (отдел 3-й)</w:t>
      </w:r>
    </w:p>
    <w:p w:rsidR="00E022E7" w:rsidRPr="00717DFB" w:rsidRDefault="00E022E7" w:rsidP="00DE7963">
      <w:pPr>
        <w:rPr>
          <w:b/>
        </w:rPr>
      </w:pPr>
      <w:r w:rsidRPr="00717DFB">
        <w:rPr>
          <w:b/>
        </w:rPr>
        <w:t xml:space="preserve"> От 19 мая 1970г.№19748. г.Подольск Московская область.</w:t>
      </w:r>
    </w:p>
    <w:p w:rsidR="00E022E7" w:rsidRPr="00717DFB" w:rsidRDefault="00E022E7" w:rsidP="00DE7963">
      <w:pPr>
        <w:rPr>
          <w:b/>
        </w:rPr>
      </w:pPr>
    </w:p>
    <w:p w:rsidR="00E022E7" w:rsidRPr="00717DFB" w:rsidRDefault="00E022E7" w:rsidP="005039E9">
      <w:pPr>
        <w:jc w:val="both"/>
      </w:pPr>
      <w:r w:rsidRPr="00717DFB">
        <w:t>В насту</w:t>
      </w:r>
      <w:r w:rsidR="005039E9" w:rsidRPr="00717DFB">
        <w:t>пательных боях в районе Малая Тр</w:t>
      </w:r>
      <w:r w:rsidRPr="00717DFB">
        <w:t xml:space="preserve">осна </w:t>
      </w:r>
      <w:r w:rsidR="005039E9" w:rsidRPr="00717DFB">
        <w:t>, Ше</w:t>
      </w:r>
      <w:r w:rsidRPr="00717DFB">
        <w:t xml:space="preserve">пелево бригада 19 июля 1943г. на участке 211сд. </w:t>
      </w:r>
      <w:r w:rsidR="005039E9" w:rsidRPr="00717DFB">
        <w:t>у</w:t>
      </w:r>
      <w:r w:rsidRPr="00717DFB">
        <w:t>спешно отразила атаку до двух полков пехоты при подд</w:t>
      </w:r>
      <w:r w:rsidR="005039E9" w:rsidRPr="00717DFB">
        <w:t>ер</w:t>
      </w:r>
      <w:r w:rsidRPr="00717DFB">
        <w:t>жке 110 танков</w:t>
      </w:r>
      <w:r w:rsidR="0042531E" w:rsidRPr="00717DFB">
        <w:t xml:space="preserve"> противника.</w:t>
      </w:r>
    </w:p>
    <w:p w:rsidR="0042531E" w:rsidRPr="00717DFB" w:rsidRDefault="0042531E" w:rsidP="005039E9">
      <w:pPr>
        <w:jc w:val="both"/>
      </w:pPr>
      <w:r w:rsidRPr="00717DFB">
        <w:t xml:space="preserve"> В 7.00 19 июля 1943год</w:t>
      </w:r>
      <w:r w:rsidR="005039E9" w:rsidRPr="00717DFB">
        <w:t>а после короткой обработки пере</w:t>
      </w:r>
      <w:r w:rsidRPr="00717DFB">
        <w:t xml:space="preserve">днего края нашей авиацией части 132 и 211сд. </w:t>
      </w:r>
      <w:r w:rsidR="005039E9" w:rsidRPr="00717DFB">
        <w:t>п</w:t>
      </w:r>
      <w:r w:rsidRPr="00717DFB">
        <w:t xml:space="preserve">реодолевая упорное сопротивление противника пошли в наступление. </w:t>
      </w:r>
    </w:p>
    <w:p w:rsidR="0042531E" w:rsidRPr="00717DFB" w:rsidRDefault="0042531E" w:rsidP="005039E9">
      <w:pPr>
        <w:jc w:val="both"/>
      </w:pPr>
      <w:r w:rsidRPr="00717DFB">
        <w:t xml:space="preserve">В 11.30 части 211сд. </w:t>
      </w:r>
      <w:r w:rsidR="005039E9" w:rsidRPr="00717DFB">
        <w:t>о</w:t>
      </w:r>
      <w:r w:rsidRPr="00717DFB">
        <w:t>владели Тросной и продолжили наст</w:t>
      </w:r>
      <w:r w:rsidR="005039E9" w:rsidRPr="00717DFB">
        <w:t>у</w:t>
      </w:r>
      <w:r w:rsidRPr="00717DFB">
        <w:t>пление в северном направлении вдоль шоссе Орел- Курск.</w:t>
      </w:r>
    </w:p>
    <w:p w:rsidR="0042531E" w:rsidRPr="00717DFB" w:rsidRDefault="0042531E" w:rsidP="005039E9">
      <w:pPr>
        <w:jc w:val="both"/>
      </w:pPr>
      <w:r w:rsidRPr="00717DFB">
        <w:t xml:space="preserve">В 15.00 противник при поддержке больших групп авиации и танков атаковал части 211 сд. </w:t>
      </w:r>
      <w:r w:rsidR="005039E9" w:rsidRPr="00717DFB">
        <w:t>в</w:t>
      </w:r>
      <w:r w:rsidRPr="00717DFB">
        <w:t xml:space="preserve"> </w:t>
      </w:r>
      <w:r w:rsidR="005039E9" w:rsidRPr="00717DFB">
        <w:t>направлении Тр</w:t>
      </w:r>
      <w:r w:rsidRPr="00717DFB">
        <w:t>осна.</w:t>
      </w:r>
    </w:p>
    <w:p w:rsidR="0042531E" w:rsidRPr="00717DFB" w:rsidRDefault="0042531E" w:rsidP="005039E9">
      <w:pPr>
        <w:jc w:val="both"/>
      </w:pPr>
      <w:r w:rsidRPr="00717DFB">
        <w:t>В 20.00 из оврага  восточнее Малой Тросны ц</w:t>
      </w:r>
      <w:r w:rsidR="005039E9" w:rsidRPr="00717DFB">
        <w:t>ентра и юго- западной окраины Тр</w:t>
      </w:r>
      <w:r w:rsidRPr="00717DFB">
        <w:t>осны 70 танков с автоматами противника группами 5-30 танков атаковали бое</w:t>
      </w:r>
      <w:r w:rsidR="005039E9" w:rsidRPr="00717DFB">
        <w:t>вые порядки 4-ой истребительной</w:t>
      </w:r>
      <w:r w:rsidRPr="00717DFB">
        <w:t xml:space="preserve"> бригады. В составе атакующих групп  танков противника находились средине танки «Т-6».Танковую атаку противник подд</w:t>
      </w:r>
      <w:r w:rsidR="005039E9" w:rsidRPr="00717DFB">
        <w:t>ерживал сильным арти</w:t>
      </w:r>
      <w:r w:rsidRPr="00717DFB">
        <w:t>ллерийским и минометным огнем.</w:t>
      </w:r>
    </w:p>
    <w:p w:rsidR="0042531E" w:rsidRPr="00717DFB" w:rsidRDefault="005039E9" w:rsidP="005039E9">
      <w:pPr>
        <w:jc w:val="both"/>
      </w:pPr>
      <w:r w:rsidRPr="00717DFB">
        <w:t xml:space="preserve">         </w:t>
      </w:r>
      <w:r w:rsidR="0042531E" w:rsidRPr="00717DFB">
        <w:t>Личный состав бригады атаку танков противника встретил мужественно, с твердым решением не пропускать их через свои боевые порядки.</w:t>
      </w:r>
      <w:r w:rsidRPr="00717DFB">
        <w:t xml:space="preserve"> </w:t>
      </w:r>
      <w:r w:rsidR="0042531E" w:rsidRPr="00717DFB">
        <w:t xml:space="preserve">Перед боем было высказано мнение – не </w:t>
      </w:r>
      <w:r w:rsidRPr="00717DFB">
        <w:t>отступать не на ша</w:t>
      </w:r>
      <w:r w:rsidR="0042531E" w:rsidRPr="00717DFB">
        <w:t>г с занимаемого рубежа и стоять насмерть по примеру славных сталинградцев.</w:t>
      </w:r>
    </w:p>
    <w:p w:rsidR="0042531E" w:rsidRPr="00717DFB" w:rsidRDefault="0042531E" w:rsidP="005039E9">
      <w:pPr>
        <w:jc w:val="both"/>
      </w:pPr>
      <w:r w:rsidRPr="00717DFB">
        <w:t>Первой  вступила в бой 6-ая батарея.</w:t>
      </w:r>
      <w:r w:rsidR="005039E9" w:rsidRPr="00717DFB">
        <w:t xml:space="preserve"> </w:t>
      </w:r>
      <w:r w:rsidRPr="00717DFB">
        <w:t xml:space="preserve">Ее </w:t>
      </w:r>
      <w:r w:rsidR="005039E9" w:rsidRPr="00717DFB">
        <w:t>огневую позицию атаковало 30 та</w:t>
      </w:r>
      <w:r w:rsidRPr="00717DFB">
        <w:t>н</w:t>
      </w:r>
      <w:r w:rsidR="005039E9" w:rsidRPr="00717DFB">
        <w:t>к</w:t>
      </w:r>
      <w:r w:rsidRPr="00717DFB">
        <w:t xml:space="preserve">ов противника. Командир </w:t>
      </w:r>
      <w:r w:rsidR="005039E9" w:rsidRPr="00717DFB">
        <w:t>батареи</w:t>
      </w:r>
      <w:r w:rsidRPr="00717DFB">
        <w:t>, ст. лейтенант Дьяченко своей беспримерной храбростью воодушевлял личный состав батареи. В разгар боя товарищ Дьяченко использовал оставленную противником 75- мм. Противотанковую пушку и лично ведя из нее огонь, поджег один танк противника.</w:t>
      </w:r>
    </w:p>
    <w:p w:rsidR="0042531E" w:rsidRPr="00717DFB" w:rsidRDefault="005039E9" w:rsidP="005039E9">
      <w:pPr>
        <w:jc w:val="both"/>
      </w:pPr>
      <w:r w:rsidRPr="00717DFB">
        <w:t xml:space="preserve">          </w:t>
      </w:r>
      <w:r w:rsidR="0042531E" w:rsidRPr="00717DFB">
        <w:t xml:space="preserve"> За шестой батареей вступила в бой 2-ая батарея, а затем и все остальные огневые средства бригады. </w:t>
      </w:r>
      <w:r w:rsidRPr="00717DFB">
        <w:t>Миноме</w:t>
      </w:r>
      <w:r w:rsidR="0042531E" w:rsidRPr="00717DFB">
        <w:t>тный дивизион вел огонь по пехоте и огневым точкам противника.</w:t>
      </w:r>
    </w:p>
    <w:p w:rsidR="0042531E" w:rsidRPr="00717DFB" w:rsidRDefault="0042531E" w:rsidP="005039E9">
      <w:pPr>
        <w:jc w:val="both"/>
      </w:pPr>
      <w:r w:rsidRPr="00717DFB">
        <w:tab/>
        <w:t>Умело руководил действиями второй бригады командир ст. лейтенант Домашенко, подбивший огнем батареи 5 танков противника.</w:t>
      </w:r>
    </w:p>
    <w:p w:rsidR="005039E9" w:rsidRPr="00717DFB" w:rsidRDefault="0042531E" w:rsidP="005039E9">
      <w:pPr>
        <w:jc w:val="both"/>
      </w:pPr>
      <w:r w:rsidRPr="00717DFB">
        <w:t>Когда огнем противника были выведены из строя все 4 орудия батареи, товарищ Домашенко организовал круговую обору личным составом</w:t>
      </w:r>
      <w:r w:rsidR="005039E9" w:rsidRPr="00717DFB">
        <w:t xml:space="preserve"> и до наступления темноты вел борьбу с наступающей пехотой противника средствами стрелкового орудия. </w:t>
      </w:r>
    </w:p>
    <w:p w:rsidR="005039E9" w:rsidRPr="00717DFB" w:rsidRDefault="005039E9" w:rsidP="005039E9">
      <w:pPr>
        <w:jc w:val="both"/>
      </w:pPr>
      <w:r w:rsidRPr="00717DFB">
        <w:t xml:space="preserve">     Смело и решительно действовал в бою сержант Головнин, который, ведя бой с пехотой противника был ранен, но не ушел с поля боя и при атаке танков выдвинулся вперед и подбивая из противотанкового ружья средний танк противника.</w:t>
      </w:r>
    </w:p>
    <w:p w:rsidR="005039E9" w:rsidRPr="00717DFB" w:rsidRDefault="005039E9" w:rsidP="005039E9">
      <w:pPr>
        <w:jc w:val="both"/>
      </w:pPr>
      <w:r w:rsidRPr="00717DFB">
        <w:t xml:space="preserve">          Ст. сержант Карпов и ст. сержант Шалфеев из противотанковых ружей подбили по одному танку «Тигр-6».</w:t>
      </w:r>
    </w:p>
    <w:p w:rsidR="0042531E" w:rsidRPr="00717DFB" w:rsidRDefault="005039E9" w:rsidP="005039E9">
      <w:pPr>
        <w:jc w:val="both"/>
      </w:pPr>
      <w:r w:rsidRPr="00717DFB">
        <w:lastRenderedPageBreak/>
        <w:t xml:space="preserve">         После ожесточенного двухчасового боя противника, не добившись успеха и понеся большие потери в живой силе и технике отошел на исходный рубеж. За день боевых действий бригада уничтожила 36 танков противника.</w:t>
      </w:r>
    </w:p>
    <w:p w:rsidR="005039E9" w:rsidRPr="00717DFB" w:rsidRDefault="005039E9" w:rsidP="005039E9">
      <w:pPr>
        <w:jc w:val="both"/>
      </w:pPr>
    </w:p>
    <w:p w:rsidR="005039E9" w:rsidRPr="00717DFB" w:rsidRDefault="005039E9" w:rsidP="005039E9">
      <w:pPr>
        <w:jc w:val="both"/>
      </w:pPr>
      <w:r w:rsidRPr="00717DFB">
        <w:rPr>
          <w:i/>
        </w:rPr>
        <w:t>Основание</w:t>
      </w:r>
      <w:r w:rsidRPr="00717DFB">
        <w:t>: оп.вр.189с.,д.1,л.92-93</w:t>
      </w:r>
    </w:p>
    <w:p w:rsidR="005039E9" w:rsidRPr="00717DFB" w:rsidRDefault="005039E9" w:rsidP="005039E9">
      <w:pPr>
        <w:jc w:val="both"/>
      </w:pPr>
      <w:r w:rsidRPr="00717DFB">
        <w:t>Начальник архивохранилища майор Зобков</w:t>
      </w:r>
    </w:p>
    <w:p w:rsidR="005039E9" w:rsidRPr="00717DFB" w:rsidRDefault="005039E9" w:rsidP="005039E9">
      <w:pPr>
        <w:jc w:val="both"/>
      </w:pPr>
      <w:r w:rsidRPr="00717DFB">
        <w:t>Исп.Артемова</w:t>
      </w:r>
    </w:p>
    <w:p w:rsidR="00E022E7" w:rsidRPr="00717DFB" w:rsidRDefault="00E022E7" w:rsidP="00DE7963">
      <w:pPr>
        <w:rPr>
          <w:b/>
        </w:rPr>
      </w:pPr>
    </w:p>
    <w:p w:rsidR="00DE7963" w:rsidRPr="00717DFB" w:rsidRDefault="00A52A5F" w:rsidP="00DE7963">
      <w:pPr>
        <w:rPr>
          <w:b/>
        </w:rPr>
      </w:pPr>
      <w:r>
        <w:rPr>
          <w:noProof/>
        </w:rPr>
        <w:drawing>
          <wp:anchor distT="0" distB="0" distL="114300" distR="114300" simplePos="0" relativeHeight="251659264" behindDoc="0" locked="0" layoutInCell="1" allowOverlap="1">
            <wp:simplePos x="0" y="0"/>
            <wp:positionH relativeFrom="column">
              <wp:posOffset>-3810</wp:posOffset>
            </wp:positionH>
            <wp:positionV relativeFrom="paragraph">
              <wp:posOffset>240030</wp:posOffset>
            </wp:positionV>
            <wp:extent cx="1533525" cy="2408555"/>
            <wp:effectExtent l="19050" t="0" r="9525" b="0"/>
            <wp:wrapSquare wrapText="bothSides"/>
            <wp:docPr id="21" name="Рисунок 21" descr="s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0002"/>
                    <pic:cNvPicPr>
                      <a:picLocks noChangeAspect="1" noChangeArrowheads="1"/>
                    </pic:cNvPicPr>
                  </pic:nvPicPr>
                  <pic:blipFill>
                    <a:blip r:embed="rId8" r:link="rId9" cstate="print"/>
                    <a:srcRect/>
                    <a:stretch>
                      <a:fillRect/>
                    </a:stretch>
                  </pic:blipFill>
                  <pic:spPr bwMode="auto">
                    <a:xfrm>
                      <a:off x="0" y="0"/>
                      <a:ext cx="1533525" cy="2408555"/>
                    </a:xfrm>
                    <a:prstGeom prst="rect">
                      <a:avLst/>
                    </a:prstGeom>
                    <a:noFill/>
                    <a:ln w="9525">
                      <a:noFill/>
                      <a:miter lim="800000"/>
                      <a:headEnd/>
                      <a:tailEnd/>
                    </a:ln>
                  </pic:spPr>
                </pic:pic>
              </a:graphicData>
            </a:graphic>
          </wp:anchor>
        </w:drawing>
      </w:r>
      <w:r w:rsidR="00DE7963" w:rsidRPr="00717DFB">
        <w:rPr>
          <w:b/>
        </w:rPr>
        <w:t xml:space="preserve">Из воспоминаний ветерана войны  Жилина Леонида Николаевича (родился 1 февраля </w:t>
      </w:r>
      <w:smartTag w:uri="urn:schemas-microsoft-com:office:smarttags" w:element="metricconverter">
        <w:smartTagPr>
          <w:attr w:name="ProductID" w:val="1923 г"/>
        </w:smartTagPr>
        <w:r w:rsidR="00DE7963" w:rsidRPr="00717DFB">
          <w:rPr>
            <w:b/>
          </w:rPr>
          <w:t>1923 г</w:t>
        </w:r>
      </w:smartTag>
      <w:r w:rsidR="00DE7963" w:rsidRPr="00717DFB">
        <w:rPr>
          <w:b/>
        </w:rPr>
        <w:t>. в Ленинграде)</w:t>
      </w:r>
    </w:p>
    <w:p w:rsidR="007E32C2" w:rsidRPr="00717DFB" w:rsidRDefault="00C00978" w:rsidP="00E73313">
      <w:pPr>
        <w:jc w:val="both"/>
      </w:pPr>
      <w:r w:rsidRPr="00717DFB">
        <w:t>«</w:t>
      </w:r>
      <w:r w:rsidR="00E97263" w:rsidRPr="00717DFB">
        <w:t>Вес</w:t>
      </w:r>
      <w:r w:rsidRPr="00717DFB">
        <w:t>но</w:t>
      </w:r>
      <w:r w:rsidR="00E97263" w:rsidRPr="00717DFB">
        <w:t xml:space="preserve">й мы стояли в с. Молотычи, затем с 24.04 по 25.05 </w:t>
      </w:r>
      <w:smartTag w:uri="urn:schemas-microsoft-com:office:smarttags" w:element="metricconverter">
        <w:smartTagPr>
          <w:attr w:name="ProductID" w:val="1943 г"/>
        </w:smartTagPr>
        <w:r w:rsidR="00E97263" w:rsidRPr="00717DFB">
          <w:t>1943 г</w:t>
        </w:r>
      </w:smartTag>
      <w:r w:rsidR="00E97263" w:rsidRPr="00717DFB">
        <w:t xml:space="preserve">. в деревне Красавке, 25 мая </w:t>
      </w:r>
      <w:smartTag w:uri="urn:schemas-microsoft-com:office:smarttags" w:element="metricconverter">
        <w:smartTagPr>
          <w:attr w:name="ProductID" w:val="1943 г"/>
        </w:smartTagPr>
        <w:r w:rsidR="00E97263" w:rsidRPr="00717DFB">
          <w:t>1943 г</w:t>
        </w:r>
      </w:smartTag>
      <w:r w:rsidR="00E97263" w:rsidRPr="00717DFB">
        <w:t xml:space="preserve">. заняли оборону севернее села Гнилец, Троснянского района, Орловской области. Здесь мы отражали наступление немцев 5 июля </w:t>
      </w:r>
      <w:smartTag w:uri="urn:schemas-microsoft-com:office:smarttags" w:element="metricconverter">
        <w:smartTagPr>
          <w:attr w:name="ProductID" w:val="1943 г"/>
        </w:smartTagPr>
        <w:r w:rsidR="00E97263" w:rsidRPr="00717DFB">
          <w:t>1943 г</w:t>
        </w:r>
      </w:smartTag>
      <w:r w:rsidR="00E97263" w:rsidRPr="00717DFB">
        <w:t xml:space="preserve">. К 12 июля </w:t>
      </w:r>
      <w:smartTag w:uri="urn:schemas-microsoft-com:office:smarttags" w:element="metricconverter">
        <w:smartTagPr>
          <w:attr w:name="ProductID" w:val="1943 г"/>
        </w:smartTagPr>
        <w:r w:rsidR="00E97263" w:rsidRPr="00717DFB">
          <w:t>1943 г</w:t>
        </w:r>
      </w:smartTag>
      <w:r w:rsidR="00E97263" w:rsidRPr="00717DFB">
        <w:t>. немцам удалось потеснить нас к деревне Самодуровке (теперь Игишево, в честь Героя Советского Союза Игишева, артиллериста).</w:t>
      </w:r>
      <w:r w:rsidRPr="00717DFB">
        <w:t xml:space="preserve"> </w:t>
      </w:r>
      <w:r w:rsidR="00E97263" w:rsidRPr="00717DFB">
        <w:t xml:space="preserve">Здесь нас вывели из боя, перевели западнее, где немцы не наступали. Получили приказ прорвать немецкую оборону и освободить село Тросна. С большим трудом приказ был выполнен, т.к. дивизия понесла очень большие потери в оборонительных боях с 5 по 12 июля </w:t>
      </w:r>
      <w:smartTag w:uri="urn:schemas-microsoft-com:office:smarttags" w:element="metricconverter">
        <w:smartTagPr>
          <w:attr w:name="ProductID" w:val="1943 г"/>
        </w:smartTagPr>
        <w:r w:rsidR="00E97263" w:rsidRPr="00717DFB">
          <w:t>1943 г</w:t>
        </w:r>
      </w:smartTag>
      <w:r w:rsidRPr="00717DFB">
        <w:t>. Тросна была освобождена 24</w:t>
      </w:r>
      <w:r w:rsidR="00E97263" w:rsidRPr="00717DFB">
        <w:t xml:space="preserve"> июля </w:t>
      </w:r>
      <w:smartTag w:uri="urn:schemas-microsoft-com:office:smarttags" w:element="metricconverter">
        <w:smartTagPr>
          <w:attr w:name="ProductID" w:val="1943 г"/>
        </w:smartTagPr>
        <w:r w:rsidR="00E97263" w:rsidRPr="00717DFB">
          <w:t>1943 г</w:t>
        </w:r>
      </w:smartTag>
      <w:r w:rsidR="00E97263" w:rsidRPr="00717DFB">
        <w:t xml:space="preserve">. (совместно с 202 </w:t>
      </w:r>
      <w:r w:rsidRPr="00717DFB">
        <w:t>дивизией).</w:t>
      </w:r>
    </w:p>
    <w:p w:rsidR="007E32C2" w:rsidRPr="00717DFB" w:rsidRDefault="007E32C2" w:rsidP="007E32C2">
      <w:pPr>
        <w:jc w:val="both"/>
        <w:rPr>
          <w:b/>
          <w:i/>
        </w:rPr>
      </w:pPr>
      <w:r w:rsidRPr="00717DFB">
        <w:rPr>
          <w:b/>
          <w:i/>
        </w:rPr>
        <w:t xml:space="preserve">Из книги Ю. Стрехнина «В степи опаленной»:   </w:t>
      </w:r>
    </w:p>
    <w:p w:rsidR="007E32C2" w:rsidRPr="00717DFB" w:rsidRDefault="007E32C2" w:rsidP="007E32C2">
      <w:pPr>
        <w:jc w:val="both"/>
      </w:pPr>
      <w:r w:rsidRPr="00717DFB">
        <w:t xml:space="preserve">           «….За два дня боев за Тросну мы потеряли много людей, путем атак в лоб Тросну взять не удается. Два дня две дивизии освобождали Тросну. В бой под Тросной мы вступили полком, полностью укомплектованным. А уже на четвертый день боев в стрелковых ротах образовалась такая нехватка людей, что из двух рот с трудом можно было бы укомплектовать, если придерживаться полной штатной численности, лишь одну.</w:t>
      </w:r>
    </w:p>
    <w:p w:rsidR="007E32C2" w:rsidRPr="00717DFB" w:rsidRDefault="007E32C2" w:rsidP="007E32C2">
      <w:pPr>
        <w:jc w:val="both"/>
      </w:pPr>
      <w:r w:rsidRPr="00717DFB">
        <w:t xml:space="preserve">        «… С любопытством смотрел я вокруг, идя по Тросне. Почти все постройки саманные хаты, сараи, хлева стоят без крыш, только над некоторыми чернеют на фоне голубого неба обугленные стропила. От многих построек  остались лишь груды разваленного самана, заросшие высокой травой. Кое-где торчат из нее ржавые, искореженные остовы железных кроватей, выглядывают обломки простой мебели. Все разорено…</w:t>
      </w:r>
    </w:p>
    <w:p w:rsidR="007E32C2" w:rsidRPr="00717DFB" w:rsidRDefault="007E32C2" w:rsidP="007E32C2">
      <w:pPr>
        <w:jc w:val="both"/>
      </w:pPr>
      <w:r w:rsidRPr="00717DFB">
        <w:t xml:space="preserve">        Даже деревьев, неповрежденных, с зеленеющей листвой осталось мало. Торчат голые, обгоревшие, обломанные стволы. И ни одного жителя, ни кошки, ни собаки, ни какой-либо другой животины. Зона пустыни… Сейчас населяем ее только мы, военный народ. Да и то населяем не густо и не- надолго».</w:t>
      </w:r>
    </w:p>
    <w:p w:rsidR="007E32C2" w:rsidRPr="00717DFB" w:rsidRDefault="007E32C2" w:rsidP="007E32C2">
      <w:pPr>
        <w:jc w:val="both"/>
      </w:pPr>
      <w:r w:rsidRPr="00717DFB">
        <w:t xml:space="preserve">         После изгнания фашистов троснянские села в большинстве своем были представлены остовами печных труб вместо жилых домов. Поля были перерыты траншеями, окопами, заминированы.</w:t>
      </w:r>
      <w:r w:rsidR="00C00978" w:rsidRPr="00717DFB">
        <w:t>»</w:t>
      </w:r>
    </w:p>
    <w:p w:rsidR="00C00978" w:rsidRPr="00717DFB" w:rsidRDefault="00C00978" w:rsidP="00C00978">
      <w:pPr>
        <w:rPr>
          <w:b/>
          <w:bCs/>
        </w:rPr>
      </w:pPr>
    </w:p>
    <w:p w:rsidR="00C00978" w:rsidRPr="00717DFB" w:rsidRDefault="00C00978" w:rsidP="00C00978">
      <w:pPr>
        <w:rPr>
          <w:b/>
          <w:bCs/>
        </w:rPr>
      </w:pPr>
      <w:r w:rsidRPr="00717DFB">
        <w:rPr>
          <w:b/>
          <w:bCs/>
        </w:rPr>
        <w:t>Из воспоминаний ветерана 202 гд. полковника в отставке Жарикова А.В. 015.02.1986г.</w:t>
      </w:r>
    </w:p>
    <w:p w:rsidR="00C00978" w:rsidRPr="00717DFB" w:rsidRDefault="00C00978" w:rsidP="00C00978">
      <w:pPr>
        <w:jc w:val="both"/>
        <w:rPr>
          <w:bCs/>
        </w:rPr>
      </w:pPr>
      <w:r w:rsidRPr="00717DFB">
        <w:rPr>
          <w:bCs/>
        </w:rPr>
        <w:t xml:space="preserve"> «К исходу дня 18 июля дивизия с боями вышла на рубеж крупного сильного укрепленного пункта врага Тросна на шоссе Орел- Курск. За этот опорный пункте враг цеплялся всеми силами. Развернулись ожесточенные бои. И только 22 июля во взаимодействии с соседними соединениями дивизия овладела Тросной и до 27 июля отражала ожесточенные атаки танков и пехоты противника. У нас также были большие потери. В течение 5 суток противник неоднократно принимал контратаки с целью вернуть этот важный стратегический пункт.</w:t>
      </w:r>
    </w:p>
    <w:p w:rsidR="00C00978" w:rsidRPr="00717DFB" w:rsidRDefault="00C00978" w:rsidP="00C00978">
      <w:pPr>
        <w:jc w:val="both"/>
        <w:rPr>
          <w:bCs/>
        </w:rPr>
      </w:pPr>
      <w:r w:rsidRPr="00717DFB">
        <w:rPr>
          <w:bCs/>
        </w:rPr>
        <w:lastRenderedPageBreak/>
        <w:t>….Загрузив автомашину  ДОДЖ – 32 минами, повез прямо в Тросну. Она была полностью разрушена, лишь кое-где торчали уцелевшие трубы от печей и маленькие сараи. Конечно, я поинтересовалс, как протекали бои за Тросну. Подполковник Ефремов рассказал:»Вы конечно знаете, что в течение двух дней мы вели прямую атаку по позиции противника. Враг упорно сопротивлялся. Мы несли потери. И вот решили рискнут-проявить хитрость. Скопмлектовали специальный отряд из разведчиков и полковых автоматчиков. Отряд в ночное время прошел через линию фронта и с запада атаковал Тросну, наделав панику в тылу врага. Все это отразилось на передовой лини огня. Фашисты дрогнули и начали отходить. Мы пошли пошли в атаку. Тросна была освобождена. Вскоре после взятия Тросны меня позвали к телефону. Звонил сам командующий фронтом генерал армии Рокосовский. Он сразу спросил :»кто возглавил отряд, который первым ночью ворвался в Тросну?».Я ответил, что начальник полковой разведки капитан Сохин.</w:t>
      </w:r>
    </w:p>
    <w:p w:rsidR="00C00978" w:rsidRPr="00717DFB" w:rsidRDefault="00C00978" w:rsidP="00C00978">
      <w:pPr>
        <w:jc w:val="both"/>
        <w:rPr>
          <w:bCs/>
        </w:rPr>
      </w:pPr>
      <w:r w:rsidRPr="00717DFB">
        <w:rPr>
          <w:bCs/>
        </w:rPr>
        <w:t>После этого командующий фронтом лично говорил с капитаном Сохиным и наградил его орденом «Красного Знамени».</w:t>
      </w:r>
    </w:p>
    <w:p w:rsidR="00C00978" w:rsidRPr="00717DFB" w:rsidRDefault="00C00978" w:rsidP="00C00978">
      <w:pPr>
        <w:jc w:val="both"/>
        <w:rPr>
          <w:bCs/>
        </w:rPr>
      </w:pPr>
      <w:r w:rsidRPr="00717DFB">
        <w:rPr>
          <w:bCs/>
        </w:rPr>
        <w:t>Несмотря на ожесточенные атаки противника не удалось снова овладеть Тросной.</w:t>
      </w:r>
    </w:p>
    <w:p w:rsidR="00C00978" w:rsidRPr="00717DFB" w:rsidRDefault="00C00978" w:rsidP="00C00978">
      <w:pPr>
        <w:jc w:val="both"/>
        <w:rPr>
          <w:b/>
          <w:bCs/>
        </w:rPr>
      </w:pPr>
      <w:r w:rsidRPr="00717DFB">
        <w:rPr>
          <w:b/>
          <w:bCs/>
        </w:rPr>
        <w:t>Из письма ветерана 211сд Александрова Н.В. от 23.03.1988г.</w:t>
      </w:r>
    </w:p>
    <w:p w:rsidR="00C00978" w:rsidRPr="00717DFB" w:rsidRDefault="00C00978" w:rsidP="00C00978">
      <w:pPr>
        <w:jc w:val="both"/>
        <w:rPr>
          <w:bCs/>
        </w:rPr>
      </w:pPr>
      <w:r w:rsidRPr="00717DFB">
        <w:rPr>
          <w:bCs/>
        </w:rPr>
        <w:t>«Тросна в моей жизни как бы вторая родина. Правда я много месяцев был под Тросной и видел ее в бинокль.  Здесь я потерял много своих товарищей, которые остались на вашей земле навечно. Не многим посчастливилось вернуться в родные края. В то время от нее остались разбитые и сожженные строения. Тросна была на переднем крае. Вам, жителям, надо гордиться за свое родное место.»</w:t>
      </w:r>
    </w:p>
    <w:p w:rsidR="00C00978" w:rsidRPr="00717DFB" w:rsidRDefault="00C00978" w:rsidP="00C00978">
      <w:pPr>
        <w:jc w:val="both"/>
        <w:rPr>
          <w:b/>
          <w:bCs/>
        </w:rPr>
      </w:pPr>
      <w:r w:rsidRPr="00717DFB">
        <w:rPr>
          <w:b/>
          <w:bCs/>
        </w:rPr>
        <w:t xml:space="preserve"> Из  письма ветерана 211 сд. 829 полка Лях Н.Г.</w:t>
      </w:r>
    </w:p>
    <w:p w:rsidR="00C00978" w:rsidRPr="00717DFB" w:rsidRDefault="00C00978" w:rsidP="00C00978">
      <w:pPr>
        <w:jc w:val="both"/>
        <w:rPr>
          <w:bCs/>
        </w:rPr>
      </w:pPr>
      <w:r w:rsidRPr="00717DFB">
        <w:rPr>
          <w:bCs/>
        </w:rPr>
        <w:t>Я непосредственно участвовал  в  освобождении Тросны и потерял в Тросне своего боевого друга  и товарища, Курилова Леньку и лично похоронил его возле школы.</w:t>
      </w:r>
    </w:p>
    <w:p w:rsidR="00C00978" w:rsidRPr="00717DFB" w:rsidRDefault="00C00978" w:rsidP="00C00978">
      <w:pPr>
        <w:jc w:val="both"/>
        <w:rPr>
          <w:bCs/>
        </w:rPr>
      </w:pPr>
      <w:r w:rsidRPr="00717DFB">
        <w:rPr>
          <w:bCs/>
        </w:rPr>
        <w:t>Помню школу, где я установил связь и организовал передовой наблюдательный пункт. В этом бою я уничтожил до десятка фашистов.</w:t>
      </w:r>
    </w:p>
    <w:p w:rsidR="00382322" w:rsidRPr="00717DFB" w:rsidRDefault="00382322" w:rsidP="006A0DDA">
      <w:pPr>
        <w:pStyle w:val="3"/>
        <w:ind w:right="-365" w:firstLine="426"/>
        <w:jc w:val="both"/>
        <w:rPr>
          <w:sz w:val="24"/>
          <w:szCs w:val="24"/>
        </w:rPr>
      </w:pPr>
      <w:r w:rsidRPr="00717DFB">
        <w:rPr>
          <w:sz w:val="24"/>
          <w:szCs w:val="24"/>
        </w:rPr>
        <w:t xml:space="preserve">ИЗВЛЕЧЕНИЕ ИЗ ОПЕРАТИВНОЙ СВОДКИ № 200 (873) ГЕНЕРАЛЬНОГО ШТАБА КРАСНОЙ АРМИИ 19 июля 1943 </w:t>
      </w:r>
    </w:p>
    <w:p w:rsidR="00382322" w:rsidRPr="00717DFB" w:rsidRDefault="00382322" w:rsidP="006A0DDA">
      <w:pPr>
        <w:pStyle w:val="book"/>
        <w:ind w:right="-365" w:firstLine="426"/>
        <w:jc w:val="both"/>
      </w:pPr>
      <w:r w:rsidRPr="00717DFB">
        <w:rPr>
          <w:b/>
          <w:bCs/>
        </w:rPr>
        <w:t>на 8.00 19.7.43 г.</w:t>
      </w:r>
      <w:r w:rsidR="006A0DDA" w:rsidRPr="00717DFB">
        <w:rPr>
          <w:b/>
          <w:bCs/>
        </w:rPr>
        <w:t xml:space="preserve"> 1</w:t>
      </w:r>
      <w:r w:rsidRPr="00717DFB">
        <w:rPr>
          <w:b/>
          <w:bCs/>
        </w:rPr>
        <w:t>3-я армия</w:t>
      </w:r>
      <w:r w:rsidRPr="00717DFB">
        <w:t>, продолжая наступление на всем фронте, к 12.00 18.7 восстановила прежнее положение, занимаемое ею до 5.7. Части армии во второй половине дня закреплялись на рубеже Красная Слободка (</w:t>
      </w:r>
      <w:smartTag w:uri="urn:schemas-microsoft-com:office:smarttags" w:element="metricconverter">
        <w:smartTagPr>
          <w:attr w:name="ProductID" w:val="11 км"/>
        </w:smartTagPr>
        <w:r w:rsidRPr="00717DFB">
          <w:t>11 км</w:t>
        </w:r>
      </w:smartTag>
      <w:r w:rsidRPr="00717DFB">
        <w:t xml:space="preserve"> сев. — зап. г. Малоархангельск) — (иск.) Кривцово — выс. 249, 7 — Согласный — выс. 254, 6 — ст. Малоархангельск — Очки — Сокольники — Озерки — Новый Хутор — Красная Заря (</w:t>
      </w:r>
      <w:smartTag w:uri="urn:schemas-microsoft-com:office:smarttags" w:element="metricconverter">
        <w:smartTagPr>
          <w:attr w:name="ProductID" w:val="32 км"/>
        </w:smartTagPr>
        <w:r w:rsidRPr="00717DFB">
          <w:t>32 км</w:t>
        </w:r>
      </w:smartTag>
      <w:r w:rsidRPr="00717DFB">
        <w:t xml:space="preserve"> зап. г. Малоархангельск), </w:t>
      </w:r>
      <w:r w:rsidRPr="00717DFB">
        <w:rPr>
          <w:b/>
        </w:rPr>
        <w:t>освободив населенные пункты Тросна,</w:t>
      </w:r>
      <w:r w:rsidRPr="00717DFB">
        <w:t xml:space="preserve"> Согласный, Очки, Сокольники, Степок, Озерки, Новый Хутор, Ясная Поляна, Красная Заря.</w:t>
      </w:r>
      <w:r w:rsidR="00C00978" w:rsidRPr="00717DFB">
        <w:t xml:space="preserve"> </w:t>
      </w:r>
      <w:r w:rsidRPr="00717DFB">
        <w:t>Соединения Центрального фронта 19 июля освободили Тросну</w:t>
      </w:r>
    </w:p>
    <w:p w:rsidR="00DC07C6" w:rsidRPr="00717DFB" w:rsidRDefault="00A52A5F" w:rsidP="00C00978">
      <w:pPr>
        <w:pStyle w:val="book"/>
        <w:ind w:left="-900" w:right="-365"/>
        <w:jc w:val="both"/>
        <w:rPr>
          <w:b/>
          <w:bCs/>
        </w:rPr>
      </w:pPr>
      <w:r>
        <w:rPr>
          <w:b/>
          <w:bCs/>
          <w:noProof/>
        </w:rPr>
        <w:lastRenderedPageBreak/>
        <w:drawing>
          <wp:inline distT="0" distB="0" distL="0" distR="0">
            <wp:extent cx="5372100" cy="502920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l="19295" t="15512" r="21072" b="10114"/>
                    <a:stretch>
                      <a:fillRect/>
                    </a:stretch>
                  </pic:blipFill>
                  <pic:spPr bwMode="auto">
                    <a:xfrm>
                      <a:off x="0" y="0"/>
                      <a:ext cx="5372100" cy="5029200"/>
                    </a:xfrm>
                    <a:prstGeom prst="rect">
                      <a:avLst/>
                    </a:prstGeom>
                    <a:noFill/>
                    <a:ln w="9525">
                      <a:noFill/>
                      <a:miter lim="800000"/>
                      <a:headEnd/>
                      <a:tailEnd/>
                    </a:ln>
                  </pic:spPr>
                </pic:pic>
              </a:graphicData>
            </a:graphic>
          </wp:inline>
        </w:drawing>
      </w:r>
    </w:p>
    <w:p w:rsidR="00DC07C6" w:rsidRPr="00717DFB" w:rsidRDefault="00A52A5F" w:rsidP="00C00978">
      <w:pPr>
        <w:pStyle w:val="book"/>
        <w:ind w:left="-900" w:right="-365"/>
        <w:jc w:val="both"/>
      </w:pPr>
      <w:r>
        <w:rPr>
          <w:b/>
          <w:bCs/>
          <w:noProof/>
        </w:rPr>
        <w:drawing>
          <wp:inline distT="0" distB="0" distL="0" distR="0">
            <wp:extent cx="5372100" cy="399097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l="19304" t="15501" r="21075" b="25493"/>
                    <a:stretch>
                      <a:fillRect/>
                    </a:stretch>
                  </pic:blipFill>
                  <pic:spPr bwMode="auto">
                    <a:xfrm>
                      <a:off x="0" y="0"/>
                      <a:ext cx="5372100" cy="3990975"/>
                    </a:xfrm>
                    <a:prstGeom prst="rect">
                      <a:avLst/>
                    </a:prstGeom>
                    <a:noFill/>
                    <a:ln w="9525">
                      <a:noFill/>
                      <a:miter lim="800000"/>
                      <a:headEnd/>
                      <a:tailEnd/>
                    </a:ln>
                  </pic:spPr>
                </pic:pic>
              </a:graphicData>
            </a:graphic>
          </wp:inline>
        </w:drawing>
      </w:r>
    </w:p>
    <w:p w:rsidR="00382322" w:rsidRPr="00717DFB" w:rsidRDefault="00382322" w:rsidP="00DC07C6">
      <w:pPr>
        <w:pStyle w:val="3"/>
        <w:spacing w:before="0" w:beforeAutospacing="0" w:after="0" w:afterAutospacing="0"/>
        <w:rPr>
          <w:sz w:val="24"/>
          <w:szCs w:val="24"/>
        </w:rPr>
      </w:pPr>
      <w:r w:rsidRPr="00717DFB">
        <w:rPr>
          <w:sz w:val="24"/>
          <w:szCs w:val="24"/>
        </w:rPr>
        <w:lastRenderedPageBreak/>
        <w:t>25 июля 1943 ИЗВЛЕЧЕНИЕ ИЗ ОПЕРАТИВНОЙ СВОДКИ № 206 (879) ГЕНЕРАЛЬНОГО ШТАБА КРАСНОЙ АРМИИ</w:t>
      </w:r>
    </w:p>
    <w:p w:rsidR="00382322" w:rsidRPr="00717DFB" w:rsidRDefault="00382322" w:rsidP="00DC07C6">
      <w:pPr>
        <w:pStyle w:val="book"/>
        <w:spacing w:before="0" w:beforeAutospacing="0" w:after="0" w:afterAutospacing="0"/>
        <w:jc w:val="both"/>
      </w:pPr>
      <w:r w:rsidRPr="00717DFB">
        <w:rPr>
          <w:b/>
          <w:bCs/>
        </w:rPr>
        <w:t>на 8.00 25.7.43 г. 70-я армия</w:t>
      </w:r>
      <w:r w:rsidRPr="00717DFB">
        <w:t xml:space="preserve"> закреплялась на достигнутых рубежах и вела разведку. Огнем наших частей отбито две атаки противника силою до батальона пехоты с 40 танками от района Чернодье </w:t>
      </w:r>
      <w:r w:rsidRPr="00717DFB">
        <w:rPr>
          <w:b/>
        </w:rPr>
        <w:t>в направлении района Тросна</w:t>
      </w:r>
      <w:r w:rsidRPr="00717DFB">
        <w:t xml:space="preserve"> и силою до батальона пехоты с 20 танками от района Ломовец. Уничтожено до двух рот и 10 танков.</w:t>
      </w:r>
    </w:p>
    <w:p w:rsidR="00382322" w:rsidRPr="00717DFB" w:rsidRDefault="00382322" w:rsidP="00DC07C6">
      <w:pPr>
        <w:pStyle w:val="3"/>
        <w:spacing w:before="0" w:beforeAutospacing="0" w:after="0" w:afterAutospacing="0"/>
        <w:jc w:val="both"/>
        <w:rPr>
          <w:sz w:val="24"/>
          <w:szCs w:val="24"/>
        </w:rPr>
      </w:pPr>
      <w:r w:rsidRPr="00717DFB">
        <w:rPr>
          <w:sz w:val="24"/>
          <w:szCs w:val="24"/>
        </w:rPr>
        <w:t>26 июля 1943 ИЗВЛЕЧЕНИЕ ИЗ ОПЕРАТИВНОЙ СВОДКИ № 207 (880) ГЕНЕРАЛЬНОГО ШТАБА КРАСНОЙ АРМИИ</w:t>
      </w:r>
    </w:p>
    <w:p w:rsidR="00382322" w:rsidRPr="00717DFB" w:rsidRDefault="00382322" w:rsidP="00DC07C6">
      <w:pPr>
        <w:pStyle w:val="book"/>
        <w:spacing w:before="0" w:beforeAutospacing="0" w:after="0" w:afterAutospacing="0"/>
        <w:jc w:val="both"/>
      </w:pPr>
      <w:r w:rsidRPr="00717DFB">
        <w:t>на 8.00 26.7.43 г Карты: 200 000</w:t>
      </w:r>
    </w:p>
    <w:p w:rsidR="00382322" w:rsidRPr="00717DFB" w:rsidRDefault="00382322" w:rsidP="00DC07C6">
      <w:pPr>
        <w:pStyle w:val="book"/>
        <w:spacing w:before="0" w:beforeAutospacing="0" w:after="0" w:afterAutospacing="0"/>
        <w:jc w:val="both"/>
      </w:pPr>
      <w:r w:rsidRPr="00717DFB">
        <w:rPr>
          <w:b/>
          <w:bCs/>
        </w:rPr>
        <w:t>70-я армия</w:t>
      </w:r>
      <w:r w:rsidRPr="00717DFB">
        <w:t xml:space="preserve"> после 30-минутной артподготовки в 10.00 25.7 </w:t>
      </w:r>
      <w:r w:rsidRPr="00717DFB">
        <w:rPr>
          <w:b/>
        </w:rPr>
        <w:t>с рубежа Тросна</w:t>
      </w:r>
      <w:r w:rsidRPr="00717DFB">
        <w:t xml:space="preserve"> — Новый Свет перешла в наступление в о</w:t>
      </w:r>
      <w:r w:rsidR="00E73313" w:rsidRPr="00717DFB">
        <w:t>бщем направлении на Красиково —</w:t>
      </w:r>
      <w:r w:rsidRPr="00717DFB">
        <w:t>Ржава. Части армии овладели узлами сопротивления противника Морозиха (</w:t>
      </w:r>
      <w:smartTag w:uri="urn:schemas-microsoft-com:office:smarttags" w:element="metricconverter">
        <w:smartTagPr>
          <w:attr w:name="ProductID" w:val="8 км"/>
        </w:smartTagPr>
        <w:r w:rsidRPr="00717DFB">
          <w:t>8 км</w:t>
        </w:r>
      </w:smartTag>
      <w:r w:rsidRPr="00717DFB">
        <w:t xml:space="preserve"> вост. нп Тросна), Красный Уголок, Неживка и к исходу дня вели бой на рубеже </w:t>
      </w:r>
      <w:smartTag w:uri="urn:schemas-microsoft-com:office:smarttags" w:element="metricconverter">
        <w:smartTagPr>
          <w:attr w:name="ProductID" w:val="2 км"/>
        </w:smartTagPr>
        <w:r w:rsidRPr="00717DFB">
          <w:t>2 км</w:t>
        </w:r>
      </w:smartTag>
      <w:r w:rsidRPr="00717DFB">
        <w:t xml:space="preserve"> зап. нп Воронец — Морозиха — Малая Тросна — Казмино-Юрьевский — Похвиснево — Неживка — Новый Свет.</w:t>
      </w:r>
      <w:r w:rsidR="00E73313" w:rsidRPr="00717DFB">
        <w:t xml:space="preserve"> </w:t>
      </w:r>
      <w:r w:rsidRPr="00717DFB">
        <w:t xml:space="preserve">За день боя уничтожено до 1500 солдат и офицеров, 10 орудий, 3 артиллерийские и </w:t>
      </w:r>
      <w:r w:rsidRPr="00717DFB">
        <w:rPr>
          <w:b/>
        </w:rPr>
        <w:t>5 минометных батарей, подбито и сожжено 8 танков, захвачено 10 пленных.</w:t>
      </w:r>
    </w:p>
    <w:p w:rsidR="00B94FD0" w:rsidRPr="00717DFB" w:rsidRDefault="00B94FD0" w:rsidP="003B27A8">
      <w:pPr>
        <w:pStyle w:val="book"/>
        <w:spacing w:before="0" w:beforeAutospacing="0" w:after="0" w:afterAutospacing="0"/>
        <w:jc w:val="center"/>
        <w:rPr>
          <w:b/>
        </w:rPr>
      </w:pPr>
      <w:r w:rsidRPr="00717DFB">
        <w:rPr>
          <w:b/>
        </w:rPr>
        <w:t>Герои, освобождавшие Тросну.</w:t>
      </w:r>
    </w:p>
    <w:p w:rsidR="003B27A8" w:rsidRPr="00717DFB" w:rsidRDefault="003B27A8" w:rsidP="003B27A8">
      <w:pPr>
        <w:pStyle w:val="book"/>
        <w:spacing w:before="0" w:beforeAutospacing="0" w:after="0" w:afterAutospacing="0"/>
        <w:jc w:val="center"/>
        <w:rPr>
          <w:b/>
        </w:rPr>
      </w:pPr>
    </w:p>
    <w:p w:rsidR="00B94FD0" w:rsidRPr="00717DFB" w:rsidRDefault="00A52A5F" w:rsidP="00DC07C6">
      <w:pPr>
        <w:jc w:val="both"/>
        <w:rPr>
          <w:b/>
        </w:rPr>
      </w:pPr>
      <w:r>
        <w:rPr>
          <w:noProof/>
        </w:rPr>
        <w:drawing>
          <wp:anchor distT="0" distB="0" distL="114300" distR="114300" simplePos="0" relativeHeight="251656192" behindDoc="0" locked="0" layoutInCell="1" allowOverlap="0">
            <wp:simplePos x="0" y="0"/>
            <wp:positionH relativeFrom="column">
              <wp:posOffset>-114300</wp:posOffset>
            </wp:positionH>
            <wp:positionV relativeFrom="paragraph">
              <wp:posOffset>46355</wp:posOffset>
            </wp:positionV>
            <wp:extent cx="1912620" cy="2550160"/>
            <wp:effectExtent l="19050" t="0" r="0" b="0"/>
            <wp:wrapSquare wrapText="bothSides"/>
            <wp:docPr id="15" name="Рисунок 15" descr="&amp;SHcy;&amp;icy;&amp;lcy;&amp;iecy;&amp;ncy;&amp;kcy;&amp;ocy;&amp;vcy; &amp;Ncy;&amp;icy;&amp;kcy;&amp;ocy;&amp;lcy;&amp;acy;&amp;jcy; &amp;Ncy;&amp;icy;&amp;kcy;&amp;ocy;&amp;lcy;&amp;acy;&amp;iecy;&amp;vcy;&amp;icy;&amp;ch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mp;SHcy;&amp;icy;&amp;lcy;&amp;iecy;&amp;ncy;&amp;kcy;&amp;ocy;&amp;vcy; &amp;Ncy;&amp;icy;&amp;kcy;&amp;ocy;&amp;lcy;&amp;acy;&amp;jcy; &amp;Ncy;&amp;icy;&amp;kcy;&amp;ocy;&amp;lcy;&amp;acy;&amp;iecy;&amp;vcy;&amp;icy;&amp;chcy;"/>
                    <pic:cNvPicPr>
                      <a:picLocks noChangeAspect="1" noChangeArrowheads="1"/>
                    </pic:cNvPicPr>
                  </pic:nvPicPr>
                  <pic:blipFill>
                    <a:blip r:embed="rId12" r:link="rId13" cstate="print"/>
                    <a:srcRect/>
                    <a:stretch>
                      <a:fillRect/>
                    </a:stretch>
                  </pic:blipFill>
                  <pic:spPr bwMode="auto">
                    <a:xfrm>
                      <a:off x="0" y="0"/>
                      <a:ext cx="1912620" cy="2550160"/>
                    </a:xfrm>
                    <a:prstGeom prst="rect">
                      <a:avLst/>
                    </a:prstGeom>
                    <a:noFill/>
                    <a:ln w="9525">
                      <a:noFill/>
                      <a:miter lim="800000"/>
                      <a:headEnd/>
                      <a:tailEnd/>
                    </a:ln>
                  </pic:spPr>
                </pic:pic>
              </a:graphicData>
            </a:graphic>
          </wp:anchor>
        </w:drawing>
      </w:r>
      <w:r w:rsidR="003B27A8" w:rsidRPr="00717DFB">
        <w:rPr>
          <w:b/>
        </w:rPr>
        <w:t>Шиленков Николай Николаевич</w:t>
      </w:r>
      <w:r w:rsidR="003B27A8" w:rsidRPr="00717DFB">
        <w:t xml:space="preserve"> </w:t>
      </w:r>
      <w:r w:rsidR="00B94FD0" w:rsidRPr="00717DFB">
        <w:t xml:space="preserve">19 июля 1943 года полк Шиленкова вёл напряжённый бой за населённый пункт Тросна. Противник, опираясь на подготовленную оборону, оказывал упорное сопротивление и неоднократно переходил в контратаки. Во время одной из них Шиленков подпустил немецкие танки на 100—150 метров и огнём из противотанковой пушки поджёг 1 и подбил 3 танка. Остальные танки повернули обратно. Тогда сержант перенёс огонь на пехоту противника и уничтожил до 70 гитлеровцев. В этом бою вражеским снарядом разбило пушку и вывело из строя весь расчёт. </w:t>
      </w:r>
      <w:r w:rsidR="00B94FD0" w:rsidRPr="00717DFB">
        <w:br/>
        <w:t xml:space="preserve">Контуженный близким разрывом снаряда Шиленков остался в строю. Он взял автомат и вместе со стрелками продолжал вести огонь по врагу. </w:t>
      </w:r>
      <w:r w:rsidR="00B94FD0" w:rsidRPr="00717DFB">
        <w:rPr>
          <w:b/>
        </w:rPr>
        <w:t>Подвиг его был высоко оценен, и сержант Шиленков был представлен командованием к званию Героя Советского Союза.</w:t>
      </w:r>
    </w:p>
    <w:p w:rsidR="00E73313" w:rsidRPr="00717DFB" w:rsidRDefault="00E73313" w:rsidP="003B27A8">
      <w:pPr>
        <w:pStyle w:val="a3"/>
        <w:jc w:val="center"/>
      </w:pPr>
      <w:r w:rsidRPr="00717DFB">
        <w:rPr>
          <w:b/>
        </w:rPr>
        <w:t>Пименов Иван Тимофеевич</w:t>
      </w:r>
    </w:p>
    <w:p w:rsidR="00B94FD0" w:rsidRPr="00717DFB" w:rsidRDefault="00E73313" w:rsidP="00E73313">
      <w:pPr>
        <w:pStyle w:val="a3"/>
        <w:spacing w:before="0" w:beforeAutospacing="0" w:after="0" w:afterAutospacing="0"/>
        <w:jc w:val="both"/>
        <w:rPr>
          <w:color w:val="000000"/>
        </w:rPr>
      </w:pPr>
      <w:r w:rsidRPr="00717DFB">
        <w:t xml:space="preserve"> </w:t>
      </w:r>
      <w:r w:rsidR="00B94FD0" w:rsidRPr="00717DFB">
        <w:t xml:space="preserve">«10 июля 1943 года в </w:t>
      </w:r>
      <w:r w:rsidR="00B94FD0" w:rsidRPr="00717DFB">
        <w:rPr>
          <w:color w:val="000000"/>
        </w:rPr>
        <w:t xml:space="preserve">бою в районе населённого пункта Молотычи </w:t>
      </w:r>
      <w:hyperlink r:id="rId14" w:tooltip="Фатежский район" w:history="1">
        <w:r w:rsidR="00B94FD0" w:rsidRPr="00717DFB">
          <w:rPr>
            <w:rStyle w:val="a4"/>
            <w:color w:val="000000"/>
          </w:rPr>
          <w:t>Фатежского района</w:t>
        </w:r>
      </w:hyperlink>
      <w:r w:rsidR="00B94FD0" w:rsidRPr="00717DFB">
        <w:rPr>
          <w:color w:val="000000"/>
        </w:rPr>
        <w:t xml:space="preserve"> </w:t>
      </w:r>
      <w:hyperlink r:id="rId15" w:tooltip="Курская область" w:history="1">
        <w:r w:rsidR="00B94FD0" w:rsidRPr="00717DFB">
          <w:rPr>
            <w:rStyle w:val="a4"/>
            <w:color w:val="000000"/>
          </w:rPr>
          <w:t>Курской области</w:t>
        </w:r>
      </w:hyperlink>
      <w:r w:rsidR="00B94FD0" w:rsidRPr="00717DFB">
        <w:rPr>
          <w:color w:val="000000"/>
        </w:rPr>
        <w:t xml:space="preserve"> отважный артиллерист, несмотря на ураганный вражеский обстрел и бомбардировку с воздуха, прямой наводкой расстреливал немецкие танки, уничтожив четыре из них. Был ранен, но остался у орудия, продолжая вести огонь. Танковая атака противника была отбита. 22 июля 1943 года при отражении вражеской контратаки танков в районе села Тросна Орловской области 19-летний воин пал смертью храбрых».</w:t>
      </w:r>
      <w:hyperlink r:id="rId16" w:anchor="cite_note-.D0.BD.D0.BB.D0.93.D0.A1.D0.A1-4" w:history="1">
        <w:r w:rsidR="00B94FD0" w:rsidRPr="00717DFB">
          <w:rPr>
            <w:rStyle w:val="a4"/>
            <w:color w:val="000000"/>
            <w:vertAlign w:val="superscript"/>
          </w:rPr>
          <w:t>[4]</w:t>
        </w:r>
      </w:hyperlink>
    </w:p>
    <w:p w:rsidR="00B94FD0" w:rsidRPr="00717DFB" w:rsidRDefault="00A52A5F" w:rsidP="00E73313">
      <w:pPr>
        <w:pStyle w:val="a3"/>
        <w:spacing w:before="0" w:beforeAutospacing="0" w:after="0" w:afterAutospacing="0"/>
        <w:jc w:val="both"/>
        <w:rPr>
          <w:b/>
          <w:color w:val="000000"/>
          <w:vertAlign w:val="superscript"/>
        </w:rPr>
      </w:pPr>
      <w:r>
        <w:rPr>
          <w:noProof/>
          <w:color w:val="000000"/>
        </w:rPr>
        <w:drawing>
          <wp:anchor distT="0" distB="0" distL="114300" distR="114300" simplePos="0" relativeHeight="251655168" behindDoc="0" locked="0" layoutInCell="1" allowOverlap="1">
            <wp:simplePos x="0" y="0"/>
            <wp:positionH relativeFrom="column">
              <wp:posOffset>-3810</wp:posOffset>
            </wp:positionH>
            <wp:positionV relativeFrom="paragraph">
              <wp:posOffset>-1261745</wp:posOffset>
            </wp:positionV>
            <wp:extent cx="1905000" cy="2628900"/>
            <wp:effectExtent l="19050" t="0" r="0" b="0"/>
            <wp:wrapSquare wrapText="bothSides"/>
            <wp:docPr id="12" name="Рисунок 12" descr="Pimenov-Ivan-Timofeevi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imenov-Ivan-Timofeevich.jpg"/>
                    <pic:cNvPicPr>
                      <a:picLocks noChangeAspect="1" noChangeArrowheads="1"/>
                    </pic:cNvPicPr>
                  </pic:nvPicPr>
                  <pic:blipFill>
                    <a:blip r:embed="rId17" r:link="rId18" cstate="print"/>
                    <a:srcRect/>
                    <a:stretch>
                      <a:fillRect/>
                    </a:stretch>
                  </pic:blipFill>
                  <pic:spPr bwMode="auto">
                    <a:xfrm>
                      <a:off x="0" y="0"/>
                      <a:ext cx="1905000" cy="2628900"/>
                    </a:xfrm>
                    <a:prstGeom prst="rect">
                      <a:avLst/>
                    </a:prstGeom>
                    <a:noFill/>
                    <a:ln w="9525">
                      <a:noFill/>
                      <a:miter lim="800000"/>
                      <a:headEnd/>
                      <a:tailEnd/>
                    </a:ln>
                  </pic:spPr>
                </pic:pic>
              </a:graphicData>
            </a:graphic>
          </wp:anchor>
        </w:drawing>
      </w:r>
      <w:r w:rsidR="00B94FD0" w:rsidRPr="00717DFB">
        <w:rPr>
          <w:color w:val="000000"/>
        </w:rPr>
        <w:t xml:space="preserve">Указом Президиума Верховного Совета СССР от 8 сентября 1943 года за образцовое выполнение боевых заданий командования и проявленные при этом геройство и мужество гвардии красноармейцу </w:t>
      </w:r>
      <w:r w:rsidR="00B94FD0" w:rsidRPr="00717DFB">
        <w:rPr>
          <w:b/>
          <w:color w:val="000000"/>
        </w:rPr>
        <w:t>Пименову Ивану Тимофеевичу посмертно присвоено звание Героя Советского Союза.</w:t>
      </w:r>
      <w:hyperlink r:id="rId19" w:anchor="cite_note-.D0.BD.D0.BB.D0.93.D0.A1.D0.A1-4" w:history="1">
        <w:r w:rsidR="00B94FD0" w:rsidRPr="00717DFB">
          <w:rPr>
            <w:rStyle w:val="a4"/>
            <w:b/>
            <w:color w:val="000000"/>
            <w:vertAlign w:val="superscript"/>
          </w:rPr>
          <w:t>[4]</w:t>
        </w:r>
      </w:hyperlink>
    </w:p>
    <w:p w:rsidR="003B27A8" w:rsidRPr="00717DFB" w:rsidRDefault="003B27A8" w:rsidP="003B27A8">
      <w:pPr>
        <w:pStyle w:val="3"/>
        <w:spacing w:before="0" w:beforeAutospacing="0" w:after="0" w:afterAutospacing="0"/>
        <w:jc w:val="both"/>
        <w:rPr>
          <w:rStyle w:val="a5"/>
          <w:b/>
          <w:sz w:val="24"/>
          <w:szCs w:val="24"/>
        </w:rPr>
      </w:pPr>
    </w:p>
    <w:p w:rsidR="003B27A8" w:rsidRPr="00717DFB" w:rsidRDefault="003B27A8" w:rsidP="003B27A8">
      <w:pPr>
        <w:pStyle w:val="3"/>
        <w:spacing w:before="0" w:beforeAutospacing="0" w:after="0" w:afterAutospacing="0"/>
        <w:jc w:val="center"/>
        <w:rPr>
          <w:sz w:val="24"/>
          <w:szCs w:val="24"/>
        </w:rPr>
      </w:pPr>
      <w:r w:rsidRPr="00717DFB">
        <w:rPr>
          <w:sz w:val="24"/>
          <w:szCs w:val="24"/>
        </w:rPr>
        <w:t>Лебедев Алексей Иванович</w:t>
      </w:r>
    </w:p>
    <w:p w:rsidR="00717DFB" w:rsidRPr="00717DFB" w:rsidRDefault="00717DFB" w:rsidP="003B27A8">
      <w:pPr>
        <w:pStyle w:val="3"/>
        <w:spacing w:before="0" w:beforeAutospacing="0" w:after="0" w:afterAutospacing="0"/>
        <w:jc w:val="center"/>
        <w:rPr>
          <w:sz w:val="24"/>
          <w:szCs w:val="24"/>
        </w:rPr>
      </w:pPr>
    </w:p>
    <w:p w:rsidR="007E2889" w:rsidRPr="00717DFB" w:rsidRDefault="00A52A5F" w:rsidP="003B27A8">
      <w:pPr>
        <w:pStyle w:val="3"/>
        <w:spacing w:before="0" w:beforeAutospacing="0" w:after="0" w:afterAutospacing="0"/>
        <w:jc w:val="both"/>
        <w:rPr>
          <w:b w:val="0"/>
          <w:sz w:val="24"/>
          <w:szCs w:val="24"/>
        </w:rPr>
      </w:pPr>
      <w:r>
        <w:rPr>
          <w:b w:val="0"/>
          <w:noProof/>
          <w:sz w:val="24"/>
          <w:szCs w:val="24"/>
        </w:rPr>
        <w:drawing>
          <wp:anchor distT="0" distB="0" distL="114300" distR="114300" simplePos="0" relativeHeight="251660288" behindDoc="0" locked="0" layoutInCell="1" allowOverlap="1">
            <wp:simplePos x="0" y="0"/>
            <wp:positionH relativeFrom="column">
              <wp:posOffset>-3810</wp:posOffset>
            </wp:positionH>
            <wp:positionV relativeFrom="paragraph">
              <wp:posOffset>109855</wp:posOffset>
            </wp:positionV>
            <wp:extent cx="1714500" cy="2286000"/>
            <wp:effectExtent l="19050" t="0" r="0" b="0"/>
            <wp:wrapSquare wrapText="bothSides"/>
            <wp:docPr id="22" name="Рисунок 22" descr="http://www.warheroes.ru/content/images/heroes/1hero/lebedev_Al_Ivan_art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warheroes.ru/content/images/heroes/1hero/lebedev_Al_Ivan_artil.jpg"/>
                    <pic:cNvPicPr>
                      <a:picLocks noChangeAspect="1" noChangeArrowheads="1"/>
                    </pic:cNvPicPr>
                  </pic:nvPicPr>
                  <pic:blipFill>
                    <a:blip r:embed="rId20" r:link="rId21" cstate="print"/>
                    <a:srcRect/>
                    <a:stretch>
                      <a:fillRect/>
                    </a:stretch>
                  </pic:blipFill>
                  <pic:spPr bwMode="auto">
                    <a:xfrm>
                      <a:off x="0" y="0"/>
                      <a:ext cx="1714500" cy="2286000"/>
                    </a:xfrm>
                    <a:prstGeom prst="rect">
                      <a:avLst/>
                    </a:prstGeom>
                    <a:noFill/>
                    <a:ln w="9525">
                      <a:noFill/>
                      <a:miter lim="800000"/>
                      <a:headEnd/>
                      <a:tailEnd/>
                    </a:ln>
                  </pic:spPr>
                </pic:pic>
              </a:graphicData>
            </a:graphic>
          </wp:anchor>
        </w:drawing>
      </w:r>
      <w:r w:rsidR="007E2889" w:rsidRPr="00717DFB">
        <w:rPr>
          <w:rStyle w:val="a5"/>
          <w:b/>
          <w:sz w:val="24"/>
          <w:szCs w:val="24"/>
        </w:rPr>
        <w:t>Сержант Лебедев А.И. -</w:t>
      </w:r>
      <w:r w:rsidR="007E2889" w:rsidRPr="00717DFB">
        <w:rPr>
          <w:b w:val="0"/>
          <w:sz w:val="24"/>
          <w:szCs w:val="24"/>
        </w:rPr>
        <w:t>командир орудия 896-го стрелкового полка 211-й стрелковой дивизии 28-го стрелкового корпуса 70-й армии Центрального фронта, сержант.</w:t>
      </w:r>
      <w:r w:rsidR="003B27A8" w:rsidRPr="00717DFB">
        <w:rPr>
          <w:b w:val="0"/>
          <w:sz w:val="24"/>
          <w:szCs w:val="24"/>
        </w:rPr>
        <w:t xml:space="preserve"> </w:t>
      </w:r>
      <w:r w:rsidR="00B94FD0" w:rsidRPr="00717DFB">
        <w:rPr>
          <w:rStyle w:val="a5"/>
          <w:b/>
          <w:sz w:val="24"/>
          <w:szCs w:val="24"/>
        </w:rPr>
        <w:t>Р</w:t>
      </w:r>
      <w:r w:rsidR="00B94FD0" w:rsidRPr="00717DFB">
        <w:rPr>
          <w:b w:val="0"/>
          <w:sz w:val="24"/>
          <w:szCs w:val="24"/>
        </w:rPr>
        <w:t>одился в 1921 г. в деревне Маменькино ныне Невел</w:t>
      </w:r>
      <w:r w:rsidR="00E73313" w:rsidRPr="00717DFB">
        <w:rPr>
          <w:b w:val="0"/>
          <w:sz w:val="24"/>
          <w:szCs w:val="24"/>
        </w:rPr>
        <w:t xml:space="preserve">ьского района Псковской области. </w:t>
      </w:r>
    </w:p>
    <w:p w:rsidR="007E2889" w:rsidRPr="00717DFB" w:rsidRDefault="007E2889" w:rsidP="003B27A8">
      <w:pPr>
        <w:jc w:val="both"/>
        <w:rPr>
          <w:b/>
          <w:bCs/>
        </w:rPr>
      </w:pPr>
      <w:r w:rsidRPr="00717DFB">
        <w:t xml:space="preserve">   В 1940 году призван в Красную Армии. В боях Великой Отечественной войны с мая 1942 года. </w:t>
      </w:r>
      <w:r w:rsidRPr="00717DFB">
        <w:br/>
        <w:t xml:space="preserve">За мужество и отвагу проявленные в боях награжден орденом Красной Звезды. </w:t>
      </w:r>
      <w:r w:rsidRPr="00717DFB">
        <w:br/>
        <w:t xml:space="preserve">   Артиллерист Лебедев отличился в сражении на Курской дуге. </w:t>
      </w:r>
      <w:r w:rsidRPr="00717DFB">
        <w:br/>
        <w:t xml:space="preserve">19 июля 1943 года у села Тросна (Кромский район Орловской области) сержант Лебедев в составе батареи вступил в бой с 16 танками и бронетранспортерами противника. Метким огнем он подбил тяжёлый и поджёг три средних танка, уничтожил 2 бронетранспортера врага. В этом бою погиб. </w:t>
      </w:r>
      <w:r w:rsidRPr="00717DFB">
        <w:br/>
        <w:t xml:space="preserve">   Указом Президиума Верховного Совета СССР от 16 октября 1943 года за образцовое выполнение боевых заданий командования на фронте борьбы с немецко-фашистским захватчиками и проявленные при этом мужество и героизм сержанту Лебедеву Алексею Ивановичу посмертно присвоено звание Героя Советского Союза. Награжден орденами Ленина, Красной Звезды. </w:t>
      </w:r>
      <w:r w:rsidRPr="00717DFB">
        <w:br/>
        <w:t>   Похоронен на месте боя, у села Тросна Орловской области.</w:t>
      </w:r>
    </w:p>
    <w:p w:rsidR="007E2889" w:rsidRPr="00717DFB" w:rsidRDefault="007E2889" w:rsidP="00DC07C6">
      <w:pPr>
        <w:jc w:val="both"/>
      </w:pPr>
    </w:p>
    <w:p w:rsidR="007E2889" w:rsidRPr="00717DFB" w:rsidRDefault="007E2889" w:rsidP="007E2889">
      <w:pPr>
        <w:pStyle w:val="a3"/>
        <w:spacing w:before="0" w:beforeAutospacing="0" w:after="0" w:afterAutospacing="0"/>
        <w:jc w:val="both"/>
        <w:rPr>
          <w:rStyle w:val="a7"/>
        </w:rPr>
      </w:pPr>
      <w:r w:rsidRPr="00717DFB">
        <w:t xml:space="preserve">Из книги </w:t>
      </w:r>
      <w:r w:rsidRPr="00717DFB">
        <w:rPr>
          <w:rStyle w:val="a7"/>
        </w:rPr>
        <w:t>Голубев Е. П. Боевые звезды. 2-е изд., перераб. и доп. Ярославль, 1972. С. 552—554.</w:t>
      </w:r>
    </w:p>
    <w:p w:rsidR="00B94FD0" w:rsidRPr="00717DFB" w:rsidRDefault="007E2889" w:rsidP="007E2889">
      <w:pPr>
        <w:pStyle w:val="a3"/>
        <w:spacing w:before="0" w:beforeAutospacing="0" w:after="0" w:afterAutospacing="0"/>
        <w:jc w:val="both"/>
      </w:pPr>
      <w:r w:rsidRPr="00717DFB">
        <w:t xml:space="preserve"> «</w:t>
      </w:r>
      <w:r w:rsidR="00B94FD0" w:rsidRPr="00717DFB">
        <w:t>19 июля разгорелось сражение за село Тросна (Кром</w:t>
      </w:r>
      <w:r w:rsidR="00B94FD0" w:rsidRPr="00717DFB">
        <w:softHyphen/>
        <w:t>ский район Орловской области). Здесь мужественно дрались с врагом части 211-й стрелковой дивизии этой армии....45-миллиметровое орудие сержанта Алексея Лебедева из 2-го стрелкового батальона после очередной контратаки врага оказалось впереди пехоты.</w:t>
      </w:r>
      <w:r w:rsidR="00E73313" w:rsidRPr="00717DFB">
        <w:t xml:space="preserve"> </w:t>
      </w:r>
      <w:r w:rsidR="00B94FD0" w:rsidRPr="00717DFB">
        <w:t>Вскоре из-за поворота балки выползли 16 немецких танков с крестами на броне. Часть из них шла на огне</w:t>
      </w:r>
      <w:r w:rsidR="00B94FD0" w:rsidRPr="00717DFB">
        <w:softHyphen/>
        <w:t>нную позицию орудия Лебедева. Когда расстояние между орудием и гитлеровцами сократилось до 500 метров, он приказал открыть огонь. В группе гитлеровских машин надо было найти наиболее опасного противни</w:t>
      </w:r>
      <w:r w:rsidR="00B94FD0" w:rsidRPr="00717DFB">
        <w:softHyphen/>
        <w:t>ка. Им оказался фашистский «тигр». Наводчик и сосредоточил огонь в первую очередь против него. Тремя вы</w:t>
      </w:r>
      <w:r w:rsidR="00B94FD0" w:rsidRPr="00717DFB">
        <w:softHyphen/>
        <w:t>стрелами гитлеровская махина была подбита...Немецкие танки яростно обстреливали орудие Лебедева из своих пушек, неудержимо  надвигалась  гитлеровская пехота.</w:t>
      </w:r>
      <w:r w:rsidRPr="00717DFB">
        <w:t xml:space="preserve"> </w:t>
      </w:r>
      <w:r w:rsidR="00B94FD0" w:rsidRPr="00717DFB">
        <w:t xml:space="preserve">Алексей сам встал за прицел. </w:t>
      </w:r>
      <w:r w:rsidRPr="00717DFB">
        <w:t xml:space="preserve">уничтожил  3 </w:t>
      </w:r>
      <w:r w:rsidR="00B94FD0" w:rsidRPr="00717DFB">
        <w:t xml:space="preserve">танка </w:t>
      </w:r>
      <w:r w:rsidRPr="00717DFB">
        <w:t>,</w:t>
      </w:r>
      <w:r w:rsidR="00B94FD0" w:rsidRPr="00717DFB">
        <w:t>два вражеск</w:t>
      </w:r>
      <w:r w:rsidRPr="00717DFB">
        <w:t xml:space="preserve">их бронетранспортера с пехотой. </w:t>
      </w:r>
      <w:r w:rsidR="00B94FD0" w:rsidRPr="00717DFB">
        <w:t>Алексей Лебе</w:t>
      </w:r>
      <w:r w:rsidR="00B94FD0" w:rsidRPr="00717DFB">
        <w:softHyphen/>
        <w:t>дев погиб, пал смертью храбрых — вместе с бойцами своего расчета.</w:t>
      </w:r>
    </w:p>
    <w:p w:rsidR="007E2889" w:rsidRPr="00717DFB" w:rsidRDefault="00B94FD0" w:rsidP="007E2889">
      <w:pPr>
        <w:pStyle w:val="a3"/>
        <w:spacing w:before="0" w:beforeAutospacing="0" w:after="0" w:afterAutospacing="0"/>
        <w:jc w:val="both"/>
        <w:rPr>
          <w:rStyle w:val="a7"/>
          <w:i w:val="0"/>
          <w:iCs w:val="0"/>
        </w:rPr>
      </w:pPr>
      <w:r w:rsidRPr="00717DFB">
        <w:t>Подвиг орудийного расчета сержанта Лебедева стал ярким примером отваги и мужества советского воина. Алексей и его товарищи были похоронены в селе Трос</w:t>
      </w:r>
      <w:r w:rsidRPr="00717DFB">
        <w:softHyphen/>
        <w:t>на. У братской могилы выступали командиры и воины-артиллеристы. Они заявляли: память о героях не по</w:t>
      </w:r>
      <w:r w:rsidRPr="00717DFB">
        <w:softHyphen/>
        <w:t>зволит уступить врагу, удесятерит наши силы в бою, их подвиг будет нашим знаменем в окончательном разгро</w:t>
      </w:r>
      <w:r w:rsidRPr="00717DFB">
        <w:softHyphen/>
        <w:t>ме оккупантов</w:t>
      </w:r>
      <w:r w:rsidR="007E2889" w:rsidRPr="00717DFB">
        <w:t>»</w:t>
      </w:r>
      <w:r w:rsidRPr="00717DFB">
        <w:t>.</w:t>
      </w:r>
    </w:p>
    <w:p w:rsidR="00717DFB" w:rsidRDefault="00C71E1D" w:rsidP="00717DFB">
      <w:pPr>
        <w:pStyle w:val="text"/>
        <w:rPr>
          <w:rStyle w:val="a5"/>
          <w:sz w:val="28"/>
          <w:szCs w:val="28"/>
        </w:rPr>
      </w:pPr>
      <w:r w:rsidRPr="007E2889">
        <w:rPr>
          <w:rStyle w:val="a5"/>
          <w:sz w:val="28"/>
          <w:szCs w:val="28"/>
        </w:rPr>
        <w:t xml:space="preserve"> </w:t>
      </w:r>
    </w:p>
    <w:p w:rsidR="00717DFB" w:rsidRDefault="00717DFB" w:rsidP="00717DFB">
      <w:pPr>
        <w:pStyle w:val="text"/>
        <w:rPr>
          <w:rStyle w:val="a5"/>
          <w:sz w:val="28"/>
          <w:szCs w:val="28"/>
        </w:rPr>
      </w:pPr>
    </w:p>
    <w:p w:rsidR="00717DFB" w:rsidRDefault="00717DFB" w:rsidP="00717DFB">
      <w:pPr>
        <w:pStyle w:val="text"/>
        <w:rPr>
          <w:rStyle w:val="a5"/>
          <w:sz w:val="28"/>
          <w:szCs w:val="28"/>
        </w:rPr>
      </w:pPr>
    </w:p>
    <w:p w:rsidR="00717DFB" w:rsidRDefault="00A52A5F" w:rsidP="00717DFB">
      <w:pPr>
        <w:pStyle w:val="text"/>
        <w:rPr>
          <w:rStyle w:val="a6"/>
          <w:sz w:val="28"/>
          <w:szCs w:val="28"/>
        </w:rPr>
      </w:pPr>
      <w:r>
        <w:rPr>
          <w:b/>
          <w:noProof/>
        </w:rPr>
        <w:lastRenderedPageBreak/>
        <w:drawing>
          <wp:anchor distT="0" distB="0" distL="114300" distR="114300" simplePos="0" relativeHeight="251661312" behindDoc="0" locked="0" layoutInCell="1" allowOverlap="1">
            <wp:simplePos x="0" y="0"/>
            <wp:positionH relativeFrom="column">
              <wp:posOffset>15240</wp:posOffset>
            </wp:positionH>
            <wp:positionV relativeFrom="paragraph">
              <wp:posOffset>285115</wp:posOffset>
            </wp:positionV>
            <wp:extent cx="1981200" cy="2609850"/>
            <wp:effectExtent l="19050" t="0" r="0" b="0"/>
            <wp:wrapSquare wrapText="bothSides"/>
            <wp:docPr id="23" name="Рисунок 23" descr="http://gorenka.org/images/history/geroy_kd/ReznikF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gorenka.org/images/history/geroy_kd/ReznikFG.jpg"/>
                    <pic:cNvPicPr>
                      <a:picLocks noChangeAspect="1" noChangeArrowheads="1"/>
                    </pic:cNvPicPr>
                  </pic:nvPicPr>
                  <pic:blipFill>
                    <a:blip r:embed="rId22" r:link="rId23" cstate="print"/>
                    <a:srcRect/>
                    <a:stretch>
                      <a:fillRect/>
                    </a:stretch>
                  </pic:blipFill>
                  <pic:spPr bwMode="auto">
                    <a:xfrm>
                      <a:off x="0" y="0"/>
                      <a:ext cx="1981200" cy="2609850"/>
                    </a:xfrm>
                    <a:prstGeom prst="rect">
                      <a:avLst/>
                    </a:prstGeom>
                    <a:noFill/>
                    <a:ln w="9525">
                      <a:noFill/>
                      <a:miter lim="800000"/>
                      <a:headEnd/>
                      <a:tailEnd/>
                    </a:ln>
                  </pic:spPr>
                </pic:pic>
              </a:graphicData>
            </a:graphic>
          </wp:anchor>
        </w:drawing>
      </w:r>
      <w:r w:rsidR="00717DFB" w:rsidRPr="00D369AC">
        <w:rPr>
          <w:b/>
        </w:rPr>
        <w:t>Резник Федор Григорьевич</w:t>
      </w:r>
      <w:r w:rsidR="00717DFB" w:rsidRPr="007E2889">
        <w:rPr>
          <w:rStyle w:val="a6"/>
          <w:sz w:val="28"/>
          <w:szCs w:val="28"/>
        </w:rPr>
        <w:t xml:space="preserve"> </w:t>
      </w:r>
    </w:p>
    <w:p w:rsidR="007E2889" w:rsidRPr="00717DFB" w:rsidRDefault="00B94FD0" w:rsidP="00717DFB">
      <w:pPr>
        <w:pStyle w:val="text"/>
      </w:pPr>
      <w:r w:rsidRPr="00717DFB">
        <w:rPr>
          <w:rStyle w:val="a5"/>
        </w:rPr>
        <w:t>Р</w:t>
      </w:r>
      <w:r w:rsidRPr="00717DFB">
        <w:t>одился 19 июня 1920 г. в селе Любимовка, ныне Квитковое Ивановского района Херсонской области</w:t>
      </w:r>
      <w:r w:rsidR="007E2889" w:rsidRPr="00717DFB">
        <w:t>.</w:t>
      </w:r>
    </w:p>
    <w:p w:rsidR="00B94FD0" w:rsidRPr="00717DFB" w:rsidRDefault="00B94FD0" w:rsidP="007E2889">
      <w:pPr>
        <w:pStyle w:val="text"/>
        <w:spacing w:before="0" w:beforeAutospacing="0" w:after="0" w:afterAutospacing="0"/>
        <w:jc w:val="both"/>
      </w:pPr>
      <w:r w:rsidRPr="00717DFB">
        <w:t>В 1939 г. призван в ряды Красной Армии. С августа 1942 г. на фронтах Великой Отече</w:t>
      </w:r>
      <w:r w:rsidRPr="00717DFB">
        <w:softHyphen/>
        <w:t>ственной войны. Погиб в бою 19 июля 1943 г. Командиру орудия 167-го гвардейского легкого артиллерийского полка (3-я гвардейская легкая артиллерийская бригада, 1-я гвардей</w:t>
      </w:r>
      <w:r w:rsidRPr="00717DFB">
        <w:softHyphen/>
        <w:t>ская артиллерийская дивизия прорыва, 70-я армия, Центральный фронт) кандидату в члены КПСС гвардии старшему сержан</w:t>
      </w:r>
      <w:r w:rsidRPr="00717DFB">
        <w:softHyphen/>
        <w:t>ту Резнику Ф. Г. Указом Президиума Верховного Совета СССР от 8 сентября 1943 г. присвоено звание Героя Совет</w:t>
      </w:r>
      <w:r w:rsidRPr="00717DFB">
        <w:softHyphen/>
        <w:t>ского Союза посмертно. Награжден орденом Ленина, дву</w:t>
      </w:r>
      <w:r w:rsidRPr="00717DFB">
        <w:softHyphen/>
        <w:t>мя орденами Красной Звезды. Похоронен в селе Тросна Кромского района Орловской области. На родине установлен бюст Героя. 19 июля 1943 года в бою у сел</w:t>
      </w:r>
      <w:r w:rsidR="007E2889" w:rsidRPr="00717DFB">
        <w:t xml:space="preserve">а Новые Турьи Орловской области </w:t>
      </w:r>
      <w:r w:rsidRPr="00717DFB">
        <w:t>он пал смертью героя.</w:t>
      </w:r>
      <w:r w:rsidR="007E2889" w:rsidRPr="00717DFB">
        <w:t xml:space="preserve"> </w:t>
      </w:r>
      <w:r w:rsidRPr="00717DFB">
        <w:t>Член Военного совета 70-й армии генерал-лейтенант Н. Н. Савков вспоминает, что командующий фронтом генерал армии К. К. Рокоссовский сказал о Федоре Резнике: «Молодец!». Он высоко оценил подвиг отважного командира орудия гвардии старшего сержанта и лично поддержал просьбу о присвоении ему посмертно звания Героя Советского Союза.</w:t>
      </w:r>
    </w:p>
    <w:p w:rsidR="007E2889" w:rsidRPr="00717DFB" w:rsidRDefault="007E2889" w:rsidP="00717DFB">
      <w:pPr>
        <w:pStyle w:val="book"/>
        <w:jc w:val="center"/>
        <w:rPr>
          <w:b/>
          <w:sz w:val="28"/>
          <w:szCs w:val="28"/>
        </w:rPr>
      </w:pPr>
      <w:r w:rsidRPr="00717DFB">
        <w:rPr>
          <w:b/>
          <w:sz w:val="28"/>
          <w:szCs w:val="28"/>
        </w:rPr>
        <w:t>Память народная.</w:t>
      </w:r>
    </w:p>
    <w:p w:rsidR="007E2889" w:rsidRPr="00DC07C6" w:rsidRDefault="007E2889" w:rsidP="007E2889">
      <w:pPr>
        <w:pStyle w:val="book"/>
        <w:rPr>
          <w:b/>
          <w:color w:val="000000"/>
          <w:sz w:val="28"/>
          <w:szCs w:val="28"/>
        </w:rPr>
      </w:pPr>
      <w:r w:rsidRPr="00DC07C6">
        <w:rPr>
          <w:b/>
          <w:color w:val="000000"/>
          <w:sz w:val="28"/>
          <w:szCs w:val="28"/>
        </w:rPr>
        <w:t>Братская могила советских воинов в селе Тросна, на трассе Крым-2, у здания Троснянского РОВД.</w:t>
      </w:r>
    </w:p>
    <w:p w:rsidR="007E2889" w:rsidRPr="00DC07C6" w:rsidRDefault="007E2889" w:rsidP="00DC07C6">
      <w:pPr>
        <w:pStyle w:val="book"/>
        <w:jc w:val="both"/>
        <w:rPr>
          <w:sz w:val="28"/>
          <w:szCs w:val="28"/>
        </w:rPr>
      </w:pPr>
      <w:r w:rsidRPr="00DC07C6">
        <w:rPr>
          <w:sz w:val="28"/>
          <w:szCs w:val="28"/>
        </w:rPr>
        <w:t>Братское захоронение советских воинов расположено на трассе Крым-2, у здания Троснянского РОВД. Памятник представляет из себя красный камень, на котором укреплена мемориальная доска с надписью «Здесь покоится прах 126 воинов, погибших в боях 1941–1943 гг. Имя твоё неизвестно, подвиг твой бессмертен. Вечная слава воинам, погибшим в боях за свободу и независимость нашей Родины...».</w:t>
      </w:r>
    </w:p>
    <w:p w:rsidR="007E2889" w:rsidRPr="00DC07C6" w:rsidRDefault="007E2889" w:rsidP="00DC07C6">
      <w:pPr>
        <w:pStyle w:val="a3"/>
        <w:jc w:val="both"/>
        <w:rPr>
          <w:sz w:val="28"/>
          <w:szCs w:val="28"/>
        </w:rPr>
      </w:pPr>
      <w:r w:rsidRPr="00DC07C6">
        <w:rPr>
          <w:b/>
          <w:sz w:val="28"/>
          <w:szCs w:val="28"/>
        </w:rPr>
        <w:t>Братская могила, памятник советским воинам и Вечный огонь в селе Тросна.</w:t>
      </w:r>
    </w:p>
    <w:p w:rsidR="007E2889" w:rsidRPr="00DC07C6" w:rsidRDefault="00DC07C6" w:rsidP="00DC07C6">
      <w:pPr>
        <w:pStyle w:val="book"/>
        <w:jc w:val="both"/>
        <w:rPr>
          <w:sz w:val="28"/>
          <w:szCs w:val="28"/>
        </w:rPr>
      </w:pPr>
      <w:r w:rsidRPr="00DC07C6">
        <w:rPr>
          <w:b/>
          <w:color w:val="000000"/>
          <w:sz w:val="28"/>
          <w:szCs w:val="28"/>
        </w:rPr>
        <w:t xml:space="preserve">Братское захоронение в селе </w:t>
      </w:r>
      <w:hyperlink r:id="rId24" w:history="1">
        <w:r w:rsidRPr="00DC07C6">
          <w:rPr>
            <w:rStyle w:val="a4"/>
            <w:b/>
            <w:color w:val="000000"/>
            <w:sz w:val="28"/>
            <w:szCs w:val="28"/>
          </w:rPr>
          <w:t>Тросна</w:t>
        </w:r>
      </w:hyperlink>
      <w:r w:rsidRPr="00DC07C6">
        <w:rPr>
          <w:b/>
          <w:color w:val="000000"/>
          <w:sz w:val="28"/>
          <w:szCs w:val="28"/>
          <w:u w:val="single"/>
        </w:rPr>
        <w:t xml:space="preserve"> </w:t>
      </w:r>
      <w:hyperlink r:id="rId25" w:history="1">
        <w:r w:rsidRPr="00DC07C6">
          <w:rPr>
            <w:rStyle w:val="a4"/>
            <w:b/>
            <w:color w:val="000000"/>
            <w:sz w:val="28"/>
            <w:szCs w:val="28"/>
          </w:rPr>
          <w:t>Троснянского района</w:t>
        </w:r>
      </w:hyperlink>
      <w:r w:rsidRPr="00DC07C6">
        <w:rPr>
          <w:b/>
          <w:color w:val="000000"/>
          <w:sz w:val="28"/>
          <w:szCs w:val="28"/>
          <w:u w:val="single"/>
        </w:rPr>
        <w:t xml:space="preserve"> </w:t>
      </w:r>
      <w:hyperlink r:id="rId26" w:history="1">
        <w:r w:rsidRPr="00DC07C6">
          <w:rPr>
            <w:rStyle w:val="a4"/>
            <w:b/>
            <w:color w:val="000000"/>
            <w:sz w:val="28"/>
            <w:szCs w:val="28"/>
          </w:rPr>
          <w:t>Орловской области</w:t>
        </w:r>
      </w:hyperlink>
      <w:r w:rsidRPr="00DC07C6">
        <w:rPr>
          <w:b/>
          <w:color w:val="000000"/>
          <w:sz w:val="28"/>
          <w:szCs w:val="28"/>
        </w:rPr>
        <w:t xml:space="preserve"> – мемориальный комплекс,</w:t>
      </w:r>
      <w:r w:rsidRPr="00DC07C6">
        <w:rPr>
          <w:sz w:val="28"/>
          <w:szCs w:val="28"/>
        </w:rPr>
        <w:t xml:space="preserve"> в центре которого установлен памятник – на высоком каменном пьедестале бронзовая фигура советского солдата, скорбно склонившего голову. В правой руке воин держит автомат, в левой – солдатскую каску. На постаменте надпись: «Вечная память погибшим за свободу и независимость нашей Родины! 1941–1945». По периметру мемориального комплекса на парапетах установлены мемориальные плиты, на которых высечены имена погибших воинов. На Братской могиле горит Вечны</w:t>
      </w:r>
      <w:r w:rsidRPr="00543CD0">
        <w:rPr>
          <w:color w:val="000000"/>
          <w:sz w:val="28"/>
          <w:szCs w:val="28"/>
        </w:rPr>
        <w:t>й огонь.</w:t>
      </w:r>
      <w:r w:rsidRPr="00543CD0">
        <w:rPr>
          <w:color w:val="000000"/>
          <w:sz w:val="28"/>
          <w:szCs w:val="28"/>
        </w:rPr>
        <w:br/>
        <w:t xml:space="preserve">         По некоторым данным, в Братской могиле села </w:t>
      </w:r>
      <w:hyperlink r:id="rId27" w:history="1">
        <w:r w:rsidRPr="00543CD0">
          <w:rPr>
            <w:rStyle w:val="a4"/>
            <w:color w:val="000000"/>
            <w:sz w:val="28"/>
            <w:szCs w:val="28"/>
            <w:u w:val="none"/>
          </w:rPr>
          <w:t>Тросна</w:t>
        </w:r>
      </w:hyperlink>
      <w:r w:rsidRPr="00DC07C6">
        <w:rPr>
          <w:sz w:val="28"/>
          <w:szCs w:val="28"/>
        </w:rPr>
        <w:t xml:space="preserve"> покоятся </w:t>
      </w:r>
      <w:r w:rsidRPr="00DC07C6">
        <w:rPr>
          <w:sz w:val="28"/>
          <w:szCs w:val="28"/>
        </w:rPr>
        <w:lastRenderedPageBreak/>
        <w:t xml:space="preserve">останки около </w:t>
      </w:r>
      <w:r w:rsidRPr="00543CD0">
        <w:rPr>
          <w:sz w:val="28"/>
          <w:szCs w:val="28"/>
          <w:u w:val="single"/>
        </w:rPr>
        <w:t xml:space="preserve">1300 </w:t>
      </w:r>
      <w:r w:rsidRPr="00DC07C6">
        <w:rPr>
          <w:sz w:val="28"/>
          <w:szCs w:val="28"/>
        </w:rPr>
        <w:t>советских воинов, погибших летом 1943 года на Соборовском поле – составной части линии обороны 13-й армии Центрального фронта.</w:t>
      </w:r>
    </w:p>
    <w:p w:rsidR="00DC07C6" w:rsidRPr="00DC07C6" w:rsidRDefault="00DC07C6" w:rsidP="00DC07C6">
      <w:pPr>
        <w:pStyle w:val="book"/>
        <w:jc w:val="both"/>
        <w:rPr>
          <w:sz w:val="28"/>
          <w:szCs w:val="28"/>
        </w:rPr>
      </w:pPr>
      <w:r w:rsidRPr="00DC07C6">
        <w:rPr>
          <w:b/>
          <w:sz w:val="28"/>
          <w:szCs w:val="28"/>
        </w:rPr>
        <w:t>Памятник Герою Советского Союза Ивану Яковлевичу Мосину</w:t>
      </w:r>
      <w:r w:rsidRPr="00DC07C6">
        <w:rPr>
          <w:sz w:val="28"/>
          <w:szCs w:val="28"/>
        </w:rPr>
        <w:t xml:space="preserve"> торжественно открыт</w:t>
      </w:r>
    </w:p>
    <w:p w:rsidR="00B94FD0" w:rsidRPr="00DC07C6" w:rsidRDefault="00543CD0" w:rsidP="00DC07C6">
      <w:pPr>
        <w:pStyle w:val="book"/>
        <w:jc w:val="both"/>
        <w:rPr>
          <w:b/>
          <w:bCs/>
          <w:sz w:val="28"/>
          <w:szCs w:val="28"/>
        </w:rPr>
      </w:pPr>
      <w:r>
        <w:rPr>
          <w:sz w:val="28"/>
          <w:szCs w:val="28"/>
        </w:rPr>
        <w:t xml:space="preserve">  </w:t>
      </w:r>
      <w:r w:rsidR="00DC07C6">
        <w:rPr>
          <w:sz w:val="28"/>
          <w:szCs w:val="28"/>
        </w:rPr>
        <w:t xml:space="preserve"> Н</w:t>
      </w:r>
      <w:r w:rsidR="00DC07C6" w:rsidRPr="00DC07C6">
        <w:rPr>
          <w:sz w:val="28"/>
          <w:szCs w:val="28"/>
        </w:rPr>
        <w:t>а</w:t>
      </w:r>
      <w:r w:rsidR="00DC07C6">
        <w:rPr>
          <w:sz w:val="28"/>
          <w:szCs w:val="28"/>
        </w:rPr>
        <w:t xml:space="preserve"> </w:t>
      </w:r>
      <w:r w:rsidR="00DC07C6" w:rsidRPr="00DC07C6">
        <w:rPr>
          <w:sz w:val="28"/>
          <w:szCs w:val="28"/>
        </w:rPr>
        <w:t xml:space="preserve">кануне Дня Победы в мае 2012 года во дворе Троснянской средней школы. Бюст перенесен в районный центр село </w:t>
      </w:r>
      <w:hyperlink r:id="rId28" w:history="1">
        <w:r w:rsidR="00DC07C6" w:rsidRPr="005252CD">
          <w:rPr>
            <w:rStyle w:val="a4"/>
            <w:color w:val="000000"/>
            <w:sz w:val="28"/>
            <w:szCs w:val="28"/>
          </w:rPr>
          <w:t>Тросна</w:t>
        </w:r>
      </w:hyperlink>
      <w:r w:rsidR="00DC07C6" w:rsidRPr="005252CD">
        <w:rPr>
          <w:color w:val="000000"/>
          <w:sz w:val="28"/>
          <w:szCs w:val="28"/>
        </w:rPr>
        <w:t xml:space="preserve"> по просьбе родственницы И. Я. Мосина, Нины Васильевны Сауткиной, при финансовой поддержке районного Совета депутатов.</w:t>
      </w:r>
      <w:r w:rsidR="00DC07C6" w:rsidRPr="005252CD">
        <w:rPr>
          <w:color w:val="000000"/>
          <w:sz w:val="28"/>
          <w:szCs w:val="28"/>
        </w:rPr>
        <w:br/>
        <w:t xml:space="preserve">        Уроженец села </w:t>
      </w:r>
      <w:hyperlink r:id="rId29" w:history="1">
        <w:r w:rsidR="00DC07C6" w:rsidRPr="005252CD">
          <w:rPr>
            <w:rStyle w:val="a4"/>
            <w:color w:val="000000"/>
            <w:sz w:val="28"/>
            <w:szCs w:val="28"/>
          </w:rPr>
          <w:t>Покровское</w:t>
        </w:r>
      </w:hyperlink>
      <w:r w:rsidR="00DC07C6" w:rsidRPr="005252CD">
        <w:rPr>
          <w:color w:val="000000"/>
          <w:sz w:val="28"/>
          <w:szCs w:val="28"/>
        </w:rPr>
        <w:t xml:space="preserve"> </w:t>
      </w:r>
      <w:hyperlink r:id="rId30" w:history="1">
        <w:r w:rsidR="00DC07C6" w:rsidRPr="005252CD">
          <w:rPr>
            <w:rStyle w:val="a4"/>
            <w:color w:val="000000"/>
            <w:sz w:val="28"/>
            <w:szCs w:val="28"/>
          </w:rPr>
          <w:t>Троснянского района</w:t>
        </w:r>
      </w:hyperlink>
      <w:r w:rsidR="00DC07C6" w:rsidRPr="005252CD">
        <w:rPr>
          <w:color w:val="000000"/>
          <w:sz w:val="28"/>
          <w:szCs w:val="28"/>
        </w:rPr>
        <w:t xml:space="preserve"> И. Я. Мосин удостоен высокого звания Героя Советского Союза за форсирование Днепра Указом Президиума Верховного Совета СССР от 17 </w:t>
      </w:r>
      <w:r w:rsidR="00DC07C6" w:rsidRPr="00DC07C6">
        <w:rPr>
          <w:sz w:val="28"/>
          <w:szCs w:val="28"/>
        </w:rPr>
        <w:t xml:space="preserve">октября </w:t>
      </w:r>
      <w:smartTag w:uri="urn:schemas-microsoft-com:office:smarttags" w:element="metricconverter">
        <w:smartTagPr>
          <w:attr w:name="ProductID" w:val="1943 г"/>
        </w:smartTagPr>
        <w:r w:rsidR="00DC07C6" w:rsidRPr="00DC07C6">
          <w:rPr>
            <w:sz w:val="28"/>
            <w:szCs w:val="28"/>
          </w:rPr>
          <w:t>1943 г</w:t>
        </w:r>
      </w:smartTag>
      <w:r w:rsidR="00DC07C6" w:rsidRPr="00DC07C6">
        <w:rPr>
          <w:sz w:val="28"/>
          <w:szCs w:val="28"/>
        </w:rPr>
        <w:t>.</w:t>
      </w:r>
      <w:r w:rsidR="00DC07C6" w:rsidRPr="00DC07C6">
        <w:rPr>
          <w:sz w:val="28"/>
          <w:szCs w:val="28"/>
        </w:rPr>
        <w:br/>
        <w:t>Открытие бюста состоялось на торжественной линейке в присутствии руководителя музея боевой славы, коллектива Троснянской средней школы и представителей общественности</w:t>
      </w:r>
    </w:p>
    <w:p w:rsidR="00D71C12" w:rsidRDefault="00D71C12" w:rsidP="00D71C12">
      <w:pPr>
        <w:jc w:val="both"/>
        <w:rPr>
          <w:sz w:val="28"/>
        </w:rPr>
      </w:pPr>
    </w:p>
    <w:p w:rsidR="00703C63" w:rsidRPr="00C14627" w:rsidRDefault="00D71C12" w:rsidP="00C14627">
      <w:pPr>
        <w:jc w:val="center"/>
        <w:rPr>
          <w:color w:val="000000"/>
          <w:sz w:val="40"/>
          <w:szCs w:val="40"/>
        </w:rPr>
      </w:pPr>
      <w:r w:rsidRPr="00C14627">
        <w:rPr>
          <w:b/>
          <w:color w:val="000000"/>
          <w:sz w:val="40"/>
          <w:szCs w:val="40"/>
        </w:rPr>
        <w:t>Герои земли троснянской</w:t>
      </w:r>
    </w:p>
    <w:p w:rsidR="00D71C12" w:rsidRPr="00543CD0" w:rsidRDefault="00A52A5F" w:rsidP="00703C63">
      <w:pPr>
        <w:pStyle w:val="a3"/>
        <w:rPr>
          <w:sz w:val="28"/>
          <w:szCs w:val="28"/>
        </w:rPr>
      </w:pPr>
      <w:r>
        <w:rPr>
          <w:noProof/>
          <w:sz w:val="28"/>
          <w:szCs w:val="28"/>
        </w:rPr>
        <w:drawing>
          <wp:anchor distT="0" distB="0" distL="63500" distR="63500" simplePos="0" relativeHeight="251658240" behindDoc="0" locked="0" layoutInCell="1" allowOverlap="1">
            <wp:simplePos x="0" y="0"/>
            <wp:positionH relativeFrom="margin">
              <wp:posOffset>57150</wp:posOffset>
            </wp:positionH>
            <wp:positionV relativeFrom="margin">
              <wp:posOffset>4781550</wp:posOffset>
            </wp:positionV>
            <wp:extent cx="1253490" cy="1793875"/>
            <wp:effectExtent l="19050" t="0" r="3810" b="0"/>
            <wp:wrapNone/>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srcRect l="4559" r="5669" b="2170"/>
                    <a:stretch>
                      <a:fillRect/>
                    </a:stretch>
                  </pic:blipFill>
                  <pic:spPr bwMode="auto">
                    <a:xfrm>
                      <a:off x="0" y="0"/>
                      <a:ext cx="1253490" cy="1793875"/>
                    </a:xfrm>
                    <a:prstGeom prst="rect">
                      <a:avLst/>
                    </a:prstGeom>
                    <a:noFill/>
                  </pic:spPr>
                </pic:pic>
              </a:graphicData>
            </a:graphic>
          </wp:anchor>
        </w:drawing>
      </w:r>
      <w:r w:rsidR="00703C63" w:rsidRPr="00C14627">
        <w:rPr>
          <w:sz w:val="28"/>
          <w:szCs w:val="28"/>
        </w:rPr>
        <w:t xml:space="preserve">Троснянская земля дала Родине трех Героев Советского Союза и одного полного кавалера ордена Славы. </w:t>
      </w:r>
    </w:p>
    <w:p w:rsidR="00543CD0" w:rsidRDefault="00D71C12" w:rsidP="00717DFB">
      <w:pPr>
        <w:pStyle w:val="a3"/>
        <w:jc w:val="center"/>
        <w:rPr>
          <w:sz w:val="28"/>
          <w:szCs w:val="28"/>
        </w:rPr>
      </w:pPr>
      <w:r w:rsidRPr="00543CD0">
        <w:rPr>
          <w:b/>
          <w:sz w:val="28"/>
          <w:szCs w:val="28"/>
        </w:rPr>
        <w:t>Мосин Иван Яковлевич</w:t>
      </w:r>
    </w:p>
    <w:p w:rsidR="00D71C12" w:rsidRPr="00543CD0" w:rsidRDefault="00543CD0" w:rsidP="00543CD0">
      <w:pPr>
        <w:pStyle w:val="a3"/>
        <w:ind w:left="2160"/>
        <w:jc w:val="both"/>
        <w:rPr>
          <w:sz w:val="28"/>
          <w:szCs w:val="28"/>
        </w:rPr>
      </w:pPr>
      <w:r w:rsidRPr="00543CD0">
        <w:rPr>
          <w:sz w:val="28"/>
          <w:szCs w:val="28"/>
        </w:rPr>
        <w:t>П</w:t>
      </w:r>
      <w:r w:rsidR="00D71C12" w:rsidRPr="00543CD0">
        <w:rPr>
          <w:sz w:val="28"/>
          <w:szCs w:val="28"/>
        </w:rPr>
        <w:t xml:space="preserve">улеметчик, родился в 1923 г. в с. Покровское, призван в армию в июле 1943г.- командир пулеметного расчета на Центральном фронте. Звание Героя советского союза присвоено 17 октября 1943года.Награжден орденом красной звезды. Погиб в  октябре 1943года.Именем героя названа улица с. Тросна.. </w:t>
      </w:r>
    </w:p>
    <w:p w:rsidR="00543CD0" w:rsidRDefault="00D71C12" w:rsidP="00543CD0">
      <w:pPr>
        <w:pStyle w:val="10"/>
        <w:keepNext/>
        <w:keepLines/>
        <w:shd w:val="clear" w:color="auto" w:fill="auto"/>
        <w:spacing w:after="0" w:line="240" w:lineRule="auto"/>
        <w:rPr>
          <w:rFonts w:ascii="Times New Roman" w:hAnsi="Times New Roman" w:cs="Times New Roman"/>
          <w:sz w:val="28"/>
          <w:szCs w:val="28"/>
          <w:lang w:val="ru-RU"/>
        </w:rPr>
      </w:pPr>
      <w:r w:rsidRPr="00543CD0">
        <w:rPr>
          <w:rFonts w:ascii="Times New Roman" w:hAnsi="Times New Roman" w:cs="Times New Roman"/>
          <w:sz w:val="28"/>
          <w:szCs w:val="28"/>
        </w:rPr>
        <w:t xml:space="preserve">                               </w:t>
      </w:r>
    </w:p>
    <w:p w:rsidR="00C14627" w:rsidRPr="00717DFB" w:rsidRDefault="00A52A5F" w:rsidP="00717DFB">
      <w:pPr>
        <w:pStyle w:val="10"/>
        <w:keepNext/>
        <w:keepLines/>
        <w:shd w:val="clear" w:color="auto" w:fill="auto"/>
        <w:spacing w:after="0" w:line="240" w:lineRule="auto"/>
        <w:jc w:val="center"/>
        <w:rPr>
          <w:rFonts w:ascii="Times New Roman" w:hAnsi="Times New Roman" w:cs="Times New Roman"/>
          <w:b/>
          <w:sz w:val="24"/>
          <w:szCs w:val="24"/>
          <w:lang w:val="ru-RU"/>
        </w:rPr>
      </w:pPr>
      <w:r>
        <w:rPr>
          <w:noProof/>
          <w:sz w:val="24"/>
          <w:szCs w:val="24"/>
          <w:lang w:val="ru-RU" w:eastAsia="ru-RU"/>
        </w:rPr>
        <w:drawing>
          <wp:anchor distT="0" distB="0" distL="63500" distR="63500" simplePos="0" relativeHeight="251654144" behindDoc="1" locked="0" layoutInCell="1" allowOverlap="1">
            <wp:simplePos x="0" y="0"/>
            <wp:positionH relativeFrom="margin">
              <wp:posOffset>-123825</wp:posOffset>
            </wp:positionH>
            <wp:positionV relativeFrom="margin">
              <wp:posOffset>7248525</wp:posOffset>
            </wp:positionV>
            <wp:extent cx="1734185" cy="2286000"/>
            <wp:effectExtent l="19050" t="0" r="0" b="0"/>
            <wp:wrapTight wrapText="bothSides">
              <wp:wrapPolygon edited="0">
                <wp:start x="-237" y="0"/>
                <wp:lineTo x="-237" y="21420"/>
                <wp:lineTo x="21592" y="21420"/>
                <wp:lineTo x="21592" y="0"/>
                <wp:lineTo x="-237" y="0"/>
              </wp:wrapPolygon>
            </wp:wrapTight>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cstate="print"/>
                    <a:srcRect/>
                    <a:stretch>
                      <a:fillRect/>
                    </a:stretch>
                  </pic:blipFill>
                  <pic:spPr bwMode="auto">
                    <a:xfrm>
                      <a:off x="0" y="0"/>
                      <a:ext cx="1734185" cy="2286000"/>
                    </a:xfrm>
                    <a:prstGeom prst="rect">
                      <a:avLst/>
                    </a:prstGeom>
                    <a:noFill/>
                  </pic:spPr>
                </pic:pic>
              </a:graphicData>
            </a:graphic>
          </wp:anchor>
        </w:drawing>
      </w:r>
      <w:r w:rsidR="00D71C12" w:rsidRPr="00717DFB">
        <w:rPr>
          <w:rFonts w:ascii="Times New Roman" w:hAnsi="Times New Roman" w:cs="Times New Roman"/>
          <w:b/>
          <w:sz w:val="24"/>
          <w:szCs w:val="24"/>
        </w:rPr>
        <w:t>КИРСАНОВ ВЛАДИМИР МИХАЙЛОВИЧ</w:t>
      </w:r>
    </w:p>
    <w:p w:rsidR="00A10AB9" w:rsidRPr="00717DFB" w:rsidRDefault="00A10AB9" w:rsidP="00543CD0">
      <w:pPr>
        <w:pStyle w:val="2"/>
        <w:shd w:val="clear" w:color="auto" w:fill="auto"/>
        <w:spacing w:before="0" w:after="0" w:line="240" w:lineRule="auto"/>
        <w:rPr>
          <w:rFonts w:ascii="Times New Roman" w:hAnsi="Times New Roman"/>
          <w:sz w:val="24"/>
          <w:szCs w:val="24"/>
        </w:rPr>
      </w:pPr>
      <w:r w:rsidRPr="00717DFB">
        <w:rPr>
          <w:rFonts w:ascii="Times New Roman" w:hAnsi="Times New Roman"/>
          <w:sz w:val="24"/>
          <w:szCs w:val="24"/>
        </w:rPr>
        <w:t xml:space="preserve">Родился в </w:t>
      </w:r>
      <w:smartTag w:uri="urn:schemas-microsoft-com:office:smarttags" w:element="metricconverter">
        <w:smartTagPr>
          <w:attr w:name="ProductID" w:val="1923 г"/>
        </w:smartTagPr>
        <w:r w:rsidRPr="00717DFB">
          <w:rPr>
            <w:rFonts w:ascii="Times New Roman" w:hAnsi="Times New Roman"/>
            <w:sz w:val="24"/>
            <w:szCs w:val="24"/>
          </w:rPr>
          <w:t>1923 г</w:t>
        </w:r>
      </w:smartTag>
      <w:r w:rsidRPr="00717DFB">
        <w:rPr>
          <w:rFonts w:ascii="Times New Roman" w:hAnsi="Times New Roman"/>
          <w:sz w:val="24"/>
          <w:szCs w:val="24"/>
        </w:rPr>
        <w:t>. в д. Турейка Троснянского района. Рус</w:t>
      </w:r>
      <w:r w:rsidRPr="00717DFB">
        <w:rPr>
          <w:rFonts w:ascii="Times New Roman" w:hAnsi="Times New Roman"/>
          <w:sz w:val="24"/>
          <w:szCs w:val="24"/>
        </w:rPr>
        <w:softHyphen/>
        <w:t xml:space="preserve">ский. Член КПСС с </w:t>
      </w:r>
      <w:smartTag w:uri="urn:schemas-microsoft-com:office:smarttags" w:element="metricconverter">
        <w:smartTagPr>
          <w:attr w:name="ProductID" w:val="1944 г"/>
        </w:smartTagPr>
        <w:r w:rsidRPr="00717DFB">
          <w:rPr>
            <w:rFonts w:ascii="Times New Roman" w:hAnsi="Times New Roman"/>
            <w:sz w:val="24"/>
            <w:szCs w:val="24"/>
          </w:rPr>
          <w:t>1944 г</w:t>
        </w:r>
      </w:smartTag>
      <w:r w:rsidRPr="00717DFB">
        <w:rPr>
          <w:rFonts w:ascii="Times New Roman" w:hAnsi="Times New Roman"/>
          <w:sz w:val="24"/>
          <w:szCs w:val="24"/>
        </w:rPr>
        <w:t xml:space="preserve">. В армию призван в </w:t>
      </w:r>
      <w:smartTag w:uri="urn:schemas-microsoft-com:office:smarttags" w:element="metricconverter">
        <w:smartTagPr>
          <w:attr w:name="ProductID" w:val="1941 г"/>
        </w:smartTagPr>
        <w:r w:rsidRPr="00717DFB">
          <w:rPr>
            <w:rFonts w:ascii="Times New Roman" w:hAnsi="Times New Roman"/>
            <w:sz w:val="24"/>
            <w:szCs w:val="24"/>
          </w:rPr>
          <w:t>1941 г</w:t>
        </w:r>
      </w:smartTag>
      <w:r w:rsidRPr="00717DFB">
        <w:rPr>
          <w:rFonts w:ascii="Times New Roman" w:hAnsi="Times New Roman"/>
          <w:sz w:val="24"/>
          <w:szCs w:val="24"/>
        </w:rPr>
        <w:t xml:space="preserve">. В 1942 г. окончил военную школу летчиков. В Великой Отечественной войне с января </w:t>
      </w:r>
      <w:smartTag w:uri="urn:schemas-microsoft-com:office:smarttags" w:element="metricconverter">
        <w:smartTagPr>
          <w:attr w:name="ProductID" w:val="1943 г"/>
        </w:smartTagPr>
        <w:r w:rsidRPr="00717DFB">
          <w:rPr>
            <w:rFonts w:ascii="Times New Roman" w:hAnsi="Times New Roman"/>
            <w:sz w:val="24"/>
            <w:szCs w:val="24"/>
          </w:rPr>
          <w:t>1943 г</w:t>
        </w:r>
      </w:smartTag>
      <w:r w:rsidRPr="00717DFB">
        <w:rPr>
          <w:rFonts w:ascii="Times New Roman" w:hAnsi="Times New Roman"/>
          <w:sz w:val="24"/>
          <w:szCs w:val="24"/>
        </w:rPr>
        <w:t>. — штурман авиаэскадрильи на Закавказ</w:t>
      </w:r>
      <w:r w:rsidRPr="00717DFB">
        <w:rPr>
          <w:rFonts w:ascii="Times New Roman" w:hAnsi="Times New Roman"/>
          <w:sz w:val="24"/>
          <w:szCs w:val="24"/>
        </w:rPr>
        <w:softHyphen/>
        <w:t xml:space="preserve">ском, 2-м Прибалтийском фронтах. Звание Героя Советского Союза присвоено 18 августа </w:t>
      </w:r>
      <w:smartTag w:uri="urn:schemas-microsoft-com:office:smarttags" w:element="metricconverter">
        <w:smartTagPr>
          <w:attr w:name="ProductID" w:val="1945 г"/>
        </w:smartTagPr>
        <w:r w:rsidRPr="00717DFB">
          <w:rPr>
            <w:rFonts w:ascii="Times New Roman" w:hAnsi="Times New Roman"/>
            <w:sz w:val="24"/>
            <w:szCs w:val="24"/>
          </w:rPr>
          <w:t>1945 г</w:t>
        </w:r>
      </w:smartTag>
      <w:r w:rsidRPr="00717DFB">
        <w:rPr>
          <w:rFonts w:ascii="Times New Roman" w:hAnsi="Times New Roman"/>
          <w:sz w:val="24"/>
          <w:szCs w:val="24"/>
        </w:rPr>
        <w:t xml:space="preserve">. </w:t>
      </w:r>
    </w:p>
    <w:p w:rsidR="00A10AB9" w:rsidRPr="00717DFB" w:rsidRDefault="00A10AB9" w:rsidP="00A10AB9">
      <w:pPr>
        <w:pStyle w:val="2"/>
        <w:shd w:val="clear" w:color="auto" w:fill="auto"/>
        <w:spacing w:before="0" w:after="0" w:line="240" w:lineRule="auto"/>
        <w:ind w:left="20" w:right="40"/>
        <w:rPr>
          <w:rFonts w:ascii="Times New Roman" w:hAnsi="Times New Roman"/>
          <w:sz w:val="24"/>
          <w:szCs w:val="24"/>
        </w:rPr>
      </w:pPr>
      <w:r w:rsidRPr="00717DFB">
        <w:rPr>
          <w:rFonts w:ascii="Times New Roman" w:hAnsi="Times New Roman"/>
          <w:sz w:val="24"/>
          <w:szCs w:val="24"/>
        </w:rPr>
        <w:t xml:space="preserve">      Награжден тремя орденами Красного Знамени, орденами Отечественной войны I и II степе</w:t>
      </w:r>
      <w:r w:rsidRPr="00717DFB">
        <w:rPr>
          <w:rFonts w:ascii="Times New Roman" w:hAnsi="Times New Roman"/>
          <w:sz w:val="24"/>
          <w:szCs w:val="24"/>
        </w:rPr>
        <w:softHyphen/>
        <w:t xml:space="preserve">ни, двумя орденами Красной Звезды, орденом Александра Невского, многими медалями. </w:t>
      </w:r>
    </w:p>
    <w:p w:rsidR="00D71C12" w:rsidRPr="00717DFB" w:rsidRDefault="00D71C12" w:rsidP="00382322">
      <w:pPr>
        <w:rPr>
          <w:b/>
          <w:bCs/>
        </w:rPr>
      </w:pPr>
    </w:p>
    <w:p w:rsidR="00717DFB" w:rsidRDefault="00717DFB" w:rsidP="00382322">
      <w:pPr>
        <w:rPr>
          <w:b/>
        </w:rPr>
      </w:pPr>
    </w:p>
    <w:p w:rsidR="00717DFB" w:rsidRDefault="00717DFB" w:rsidP="00382322">
      <w:pPr>
        <w:rPr>
          <w:b/>
        </w:rPr>
      </w:pPr>
    </w:p>
    <w:p w:rsidR="00A10AB9" w:rsidRPr="00717DFB" w:rsidRDefault="00A10AB9" w:rsidP="00717DFB">
      <w:pPr>
        <w:jc w:val="center"/>
        <w:rPr>
          <w:b/>
        </w:rPr>
      </w:pPr>
      <w:r w:rsidRPr="00717DFB">
        <w:rPr>
          <w:b/>
        </w:rPr>
        <w:lastRenderedPageBreak/>
        <w:t>БУВИН ИВАН ИВАНОВИЧ</w:t>
      </w:r>
    </w:p>
    <w:p w:rsidR="00C14627" w:rsidRPr="00717DFB" w:rsidRDefault="00C14627" w:rsidP="00382322">
      <w:pPr>
        <w:rPr>
          <w:b/>
        </w:rPr>
      </w:pPr>
    </w:p>
    <w:p w:rsidR="00A10AB9" w:rsidRPr="00717DFB" w:rsidRDefault="00A52A5F" w:rsidP="00C14627">
      <w:pPr>
        <w:jc w:val="both"/>
      </w:pPr>
      <w:r>
        <w:rPr>
          <w:b/>
          <w:noProof/>
        </w:rPr>
        <w:drawing>
          <wp:anchor distT="0" distB="0" distL="63500" distR="63500" simplePos="0" relativeHeight="251657216" behindDoc="1" locked="0" layoutInCell="1" allowOverlap="1">
            <wp:simplePos x="0" y="0"/>
            <wp:positionH relativeFrom="margin">
              <wp:posOffset>-422910</wp:posOffset>
            </wp:positionH>
            <wp:positionV relativeFrom="margin">
              <wp:posOffset>485775</wp:posOffset>
            </wp:positionV>
            <wp:extent cx="1589405" cy="2095500"/>
            <wp:effectExtent l="19050" t="0" r="0" b="0"/>
            <wp:wrapTight wrapText="bothSides">
              <wp:wrapPolygon edited="0">
                <wp:start x="-259" y="0"/>
                <wp:lineTo x="-259" y="21404"/>
                <wp:lineTo x="21488" y="21404"/>
                <wp:lineTo x="21488" y="0"/>
                <wp:lineTo x="-259" y="0"/>
              </wp:wrapPolygon>
            </wp:wrapTight>
            <wp:docPr id="17" name="Рисунок 12" descr="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image1"/>
                    <pic:cNvPicPr>
                      <a:picLocks noChangeAspect="1" noChangeArrowheads="1"/>
                    </pic:cNvPicPr>
                  </pic:nvPicPr>
                  <pic:blipFill>
                    <a:blip r:embed="rId33" cstate="print"/>
                    <a:srcRect/>
                    <a:stretch>
                      <a:fillRect/>
                    </a:stretch>
                  </pic:blipFill>
                  <pic:spPr bwMode="auto">
                    <a:xfrm>
                      <a:off x="0" y="0"/>
                      <a:ext cx="1589405" cy="2095500"/>
                    </a:xfrm>
                    <a:prstGeom prst="rect">
                      <a:avLst/>
                    </a:prstGeom>
                    <a:noFill/>
                  </pic:spPr>
                </pic:pic>
              </a:graphicData>
            </a:graphic>
          </wp:anchor>
        </w:drawing>
      </w:r>
      <w:r w:rsidR="00A10AB9" w:rsidRPr="00717DFB">
        <w:t xml:space="preserve">   Родился в </w:t>
      </w:r>
      <w:smartTag w:uri="urn:schemas-microsoft-com:office:smarttags" w:element="metricconverter">
        <w:smartTagPr>
          <w:attr w:name="ProductID" w:val="1918 г"/>
        </w:smartTagPr>
        <w:r w:rsidR="00A10AB9" w:rsidRPr="00717DFB">
          <w:t>1918 г</w:t>
        </w:r>
      </w:smartTag>
      <w:r w:rsidR="00A10AB9" w:rsidRPr="00717DFB">
        <w:t>. в д. Соборовка Троснянского района  Курской области</w:t>
      </w:r>
    </w:p>
    <w:p w:rsidR="00A10AB9" w:rsidRPr="00717DFB" w:rsidRDefault="00C14627" w:rsidP="00C14627">
      <w:pPr>
        <w:pStyle w:val="2"/>
        <w:shd w:val="clear" w:color="auto" w:fill="auto"/>
        <w:spacing w:before="0" w:after="0" w:line="240" w:lineRule="auto"/>
        <w:rPr>
          <w:rFonts w:ascii="Times New Roman" w:hAnsi="Times New Roman" w:cs="Times New Roman"/>
          <w:sz w:val="24"/>
          <w:szCs w:val="24"/>
          <w:lang w:val="ru-RU"/>
        </w:rPr>
      </w:pPr>
      <w:r w:rsidRPr="00717DFB">
        <w:rPr>
          <w:rFonts w:ascii="Times New Roman" w:hAnsi="Times New Roman" w:cs="Times New Roman"/>
          <w:sz w:val="24"/>
          <w:szCs w:val="24"/>
        </w:rPr>
        <w:t>Из наградного листа:</w:t>
      </w:r>
      <w:r w:rsidRPr="00717DFB">
        <w:rPr>
          <w:rFonts w:ascii="Times New Roman" w:hAnsi="Times New Roman" w:cs="Times New Roman"/>
          <w:sz w:val="24"/>
          <w:szCs w:val="24"/>
          <w:lang w:val="ru-RU"/>
        </w:rPr>
        <w:t xml:space="preserve">  </w:t>
      </w:r>
      <w:r w:rsidR="00A10AB9" w:rsidRPr="00717DFB">
        <w:rPr>
          <w:rFonts w:ascii="Times New Roman" w:hAnsi="Times New Roman" w:cs="Times New Roman"/>
          <w:sz w:val="24"/>
          <w:szCs w:val="24"/>
        </w:rPr>
        <w:t xml:space="preserve">В армию призван в октябре </w:t>
      </w:r>
      <w:smartTag w:uri="urn:schemas-microsoft-com:office:smarttags" w:element="metricconverter">
        <w:smartTagPr>
          <w:attr w:name="ProductID" w:val="1940 г"/>
        </w:smartTagPr>
        <w:r w:rsidR="00A10AB9" w:rsidRPr="00717DFB">
          <w:rPr>
            <w:rFonts w:ascii="Times New Roman" w:hAnsi="Times New Roman" w:cs="Times New Roman"/>
            <w:sz w:val="24"/>
            <w:szCs w:val="24"/>
          </w:rPr>
          <w:t>1940 г</w:t>
        </w:r>
      </w:smartTag>
      <w:r w:rsidR="00A10AB9" w:rsidRPr="00717DFB">
        <w:rPr>
          <w:rFonts w:ascii="Times New Roman" w:hAnsi="Times New Roman" w:cs="Times New Roman"/>
          <w:sz w:val="24"/>
          <w:szCs w:val="24"/>
        </w:rPr>
        <w:t xml:space="preserve">. Окончил военное артиллерийское училище в </w:t>
      </w:r>
      <w:smartTag w:uri="urn:schemas-microsoft-com:office:smarttags" w:element="metricconverter">
        <w:smartTagPr>
          <w:attr w:name="ProductID" w:val="1941 г"/>
        </w:smartTagPr>
        <w:r w:rsidR="00A10AB9" w:rsidRPr="00717DFB">
          <w:rPr>
            <w:rFonts w:ascii="Times New Roman" w:hAnsi="Times New Roman" w:cs="Times New Roman"/>
            <w:sz w:val="24"/>
            <w:szCs w:val="24"/>
          </w:rPr>
          <w:t>1941 г</w:t>
        </w:r>
      </w:smartTag>
      <w:r w:rsidR="00A10AB9" w:rsidRPr="00717DFB">
        <w:rPr>
          <w:rFonts w:ascii="Times New Roman" w:hAnsi="Times New Roman" w:cs="Times New Roman"/>
          <w:sz w:val="24"/>
          <w:szCs w:val="24"/>
        </w:rPr>
        <w:t>. В Вели</w:t>
      </w:r>
      <w:r w:rsidR="00A10AB9" w:rsidRPr="00717DFB">
        <w:rPr>
          <w:rFonts w:ascii="Times New Roman" w:hAnsi="Times New Roman" w:cs="Times New Roman"/>
          <w:sz w:val="24"/>
          <w:szCs w:val="24"/>
        </w:rPr>
        <w:softHyphen/>
        <w:t xml:space="preserve">кой Отечественной войне с 6 июня 1941 года  по  8. 1941 года — командир батареи на Западном,  с 9. 1941 года по 5.2. 1944 года на Калининском, 2-м   Прибалтийском и  с 12.3. 1944 года на 1-м Белорусском фронте.  Ранен 16.08.1942 года на Смоленском направлении.  Погиб 13 октября </w:t>
      </w:r>
      <w:smartTag w:uri="urn:schemas-microsoft-com:office:smarttags" w:element="metricconverter">
        <w:smartTagPr>
          <w:attr w:name="ProductID" w:val="1944 г"/>
        </w:smartTagPr>
        <w:r w:rsidR="00A10AB9" w:rsidRPr="00717DFB">
          <w:rPr>
            <w:rFonts w:ascii="Times New Roman" w:hAnsi="Times New Roman" w:cs="Times New Roman"/>
            <w:sz w:val="24"/>
            <w:szCs w:val="24"/>
          </w:rPr>
          <w:t>1944 г</w:t>
        </w:r>
      </w:smartTag>
      <w:r w:rsidR="00A10AB9" w:rsidRPr="00717DFB">
        <w:rPr>
          <w:rFonts w:ascii="Times New Roman" w:hAnsi="Times New Roman" w:cs="Times New Roman"/>
          <w:sz w:val="24"/>
          <w:szCs w:val="24"/>
        </w:rPr>
        <w:t xml:space="preserve">. в Польше и был захоронен в Варшаве.  Звание Героя Советского Союза присвоено (посмертно) 26 октября </w:t>
      </w:r>
      <w:smartTag w:uri="urn:schemas-microsoft-com:office:smarttags" w:element="metricconverter">
        <w:smartTagPr>
          <w:attr w:name="ProductID" w:val="1944 г"/>
        </w:smartTagPr>
        <w:r w:rsidR="00A10AB9" w:rsidRPr="00717DFB">
          <w:rPr>
            <w:rFonts w:ascii="Times New Roman" w:hAnsi="Times New Roman" w:cs="Times New Roman"/>
            <w:sz w:val="24"/>
            <w:szCs w:val="24"/>
          </w:rPr>
          <w:t>1944 г</w:t>
        </w:r>
      </w:smartTag>
      <w:r w:rsidR="00A10AB9" w:rsidRPr="00717DFB">
        <w:rPr>
          <w:rFonts w:ascii="Times New Roman" w:hAnsi="Times New Roman" w:cs="Times New Roman"/>
          <w:sz w:val="24"/>
          <w:szCs w:val="24"/>
        </w:rPr>
        <w:t>.   Награжден: орденом Ленина и медалью Герой Советского Союза, Указ Президиума Верховного Совета СССР от 26.10.1944 г.; орденом Отечественной войны II степени, приказ 3 Ударной армии  № 032 от  13.1.1943 г.;  орденом  Красной Звезды,  приказ 1-й стрелковой дивизии № 09/н от 4.2.1944 г.</w:t>
      </w:r>
    </w:p>
    <w:p w:rsidR="00A10AB9" w:rsidRPr="00717DFB" w:rsidRDefault="00A10AB9" w:rsidP="00C14627">
      <w:pPr>
        <w:rPr>
          <w:b/>
          <w:bCs/>
        </w:rPr>
      </w:pPr>
    </w:p>
    <w:p w:rsidR="00133C07" w:rsidRPr="00717DFB" w:rsidRDefault="00133C07" w:rsidP="00717DFB">
      <w:pPr>
        <w:jc w:val="both"/>
        <w:rPr>
          <w:u w:val="single"/>
        </w:rPr>
      </w:pPr>
      <w:r w:rsidRPr="00717DFB">
        <w:t xml:space="preserve">        </w:t>
      </w:r>
    </w:p>
    <w:p w:rsidR="00133C07" w:rsidRDefault="00133C07" w:rsidP="00A10AB9">
      <w:pPr>
        <w:rPr>
          <w:b/>
          <w:bCs/>
        </w:rPr>
      </w:pPr>
    </w:p>
    <w:p w:rsidR="00D71C12" w:rsidRPr="00717DFB" w:rsidRDefault="0063444D" w:rsidP="0063444D">
      <w:pPr>
        <w:jc w:val="center"/>
        <w:rPr>
          <w:b/>
          <w:sz w:val="28"/>
          <w:szCs w:val="28"/>
        </w:rPr>
      </w:pPr>
      <w:r w:rsidRPr="00717DFB">
        <w:rPr>
          <w:b/>
          <w:sz w:val="28"/>
          <w:szCs w:val="28"/>
        </w:rPr>
        <w:t>Ущерб району, нанесенный фашистскими оккупантами</w:t>
      </w:r>
    </w:p>
    <w:p w:rsidR="00E6255E" w:rsidRDefault="00E6255E" w:rsidP="00E6255E">
      <w:pPr>
        <w:jc w:val="both"/>
        <w:rPr>
          <w:sz w:val="28"/>
        </w:rPr>
      </w:pPr>
      <w:r>
        <w:rPr>
          <w:sz w:val="28"/>
        </w:rPr>
        <w:t xml:space="preserve">                           </w:t>
      </w:r>
      <w:r w:rsidR="0063444D">
        <w:rPr>
          <w:sz w:val="28"/>
        </w:rPr>
        <w:t xml:space="preserve">                     (5.11.1944</w:t>
      </w:r>
      <w:r>
        <w:rPr>
          <w:sz w:val="28"/>
        </w:rPr>
        <w:t>г.)</w:t>
      </w:r>
    </w:p>
    <w:p w:rsidR="00E6255E" w:rsidRPr="00717DFB" w:rsidRDefault="00E6255E" w:rsidP="00E6255E">
      <w:pPr>
        <w:jc w:val="both"/>
      </w:pPr>
      <w:r w:rsidRPr="00717DFB">
        <w:t xml:space="preserve">          Гитлеровские захватчики нанесли огромный материальный ущерб хозяйству нашего района. </w:t>
      </w:r>
      <w:r w:rsidR="0063444D" w:rsidRPr="00717DFB">
        <w:t xml:space="preserve">За время оккупации они разграбили и уничтожили наше село. </w:t>
      </w:r>
    </w:p>
    <w:p w:rsidR="00E6255E" w:rsidRPr="00717DFB" w:rsidRDefault="00E6255E" w:rsidP="00E6255E">
      <w:pPr>
        <w:jc w:val="both"/>
      </w:pPr>
      <w:r w:rsidRPr="00717DFB">
        <w:t xml:space="preserve">        В декабре 1943 года районной комиссией были обобщены сведения, поступившие от сельских комиссий, о размере ущерба, причиненного немецко-фашистскими захватчиками населению района. По неполным данным (в реестре отсутствует информация по 4-м сельсоветам) в период оккупации более 2600 человек понесли материальный убыток. Особенно много пострадало граждан, живших на территории Троснянского (539) сельсовета.</w:t>
      </w:r>
    </w:p>
    <w:p w:rsidR="00E6255E" w:rsidRPr="00717DFB" w:rsidRDefault="00E6255E" w:rsidP="00E6255E">
      <w:pPr>
        <w:jc w:val="both"/>
        <w:rPr>
          <w:i/>
          <w:color w:val="FF0000"/>
        </w:rPr>
      </w:pPr>
      <w:r w:rsidRPr="00717DFB">
        <w:t xml:space="preserve">    Из 5700 домов в районе осталось 2300. </w:t>
      </w:r>
    </w:p>
    <w:p w:rsidR="00E6255E" w:rsidRPr="00717DFB" w:rsidRDefault="00E6255E" w:rsidP="00E6255E">
      <w:pPr>
        <w:jc w:val="both"/>
      </w:pPr>
      <w:r w:rsidRPr="00717DFB">
        <w:t xml:space="preserve">           За годы оккупации народному хозяйству и социальной сфере района был нанесен ущерб</w:t>
      </w:r>
      <w:r w:rsidRPr="00717DFB">
        <w:rPr>
          <w:b/>
        </w:rPr>
        <w:t xml:space="preserve">, </w:t>
      </w:r>
      <w:r w:rsidRPr="00717DFB">
        <w:t xml:space="preserve">составивший 295, 7 млн. рублей (в ценах того времени). </w:t>
      </w:r>
    </w:p>
    <w:p w:rsidR="00E6255E" w:rsidRPr="00717DFB" w:rsidRDefault="00E6255E" w:rsidP="00E6255E">
      <w:pPr>
        <w:jc w:val="both"/>
      </w:pPr>
      <w:r w:rsidRPr="00717DFB">
        <w:t xml:space="preserve">       Велики были и людские потери: </w:t>
      </w:r>
    </w:p>
    <w:p w:rsidR="00E6255E" w:rsidRPr="00717DFB" w:rsidRDefault="00E6255E" w:rsidP="00E6255E">
      <w:pPr>
        <w:jc w:val="both"/>
      </w:pPr>
      <w:r w:rsidRPr="00717DFB">
        <w:t xml:space="preserve">на 1 января 1941 года в районе числилось 32175 жителей, </w:t>
      </w:r>
    </w:p>
    <w:p w:rsidR="00E6255E" w:rsidRPr="00717DFB" w:rsidRDefault="00E6255E" w:rsidP="00E6255E">
      <w:pPr>
        <w:jc w:val="both"/>
      </w:pPr>
      <w:r w:rsidRPr="00717DFB">
        <w:t>а к 1 января 1944 года осталось 22706 человек.</w:t>
      </w:r>
    </w:p>
    <w:p w:rsidR="00E6255E" w:rsidRPr="00717DFB" w:rsidRDefault="00E6255E" w:rsidP="00E6255E">
      <w:r w:rsidRPr="00717DFB">
        <w:t>По неполным данным</w:t>
      </w:r>
      <w:r w:rsidR="00300DD6" w:rsidRPr="00717DFB">
        <w:t xml:space="preserve"> 677 троснянцев оккупанты угнали в рабство.</w:t>
      </w:r>
    </w:p>
    <w:p w:rsidR="00717DFB" w:rsidRDefault="00E6255E" w:rsidP="00B94FD0">
      <w:pPr>
        <w:pStyle w:val="Zg-1"/>
      </w:pPr>
      <w:r>
        <w:t xml:space="preserve">       </w:t>
      </w:r>
    </w:p>
    <w:p w:rsidR="00717DFB" w:rsidRDefault="00717DFB" w:rsidP="00B94FD0">
      <w:pPr>
        <w:pStyle w:val="Zg-1"/>
      </w:pPr>
    </w:p>
    <w:p w:rsidR="00717DFB" w:rsidRDefault="00717DFB" w:rsidP="00B94FD0">
      <w:pPr>
        <w:pStyle w:val="Zg-1"/>
      </w:pPr>
    </w:p>
    <w:p w:rsidR="00717DFB" w:rsidRDefault="00717DFB" w:rsidP="00B94FD0">
      <w:pPr>
        <w:pStyle w:val="Zg-1"/>
      </w:pPr>
    </w:p>
    <w:p w:rsidR="00717DFB" w:rsidRDefault="00717DFB" w:rsidP="00B94FD0">
      <w:pPr>
        <w:pStyle w:val="Zg-1"/>
      </w:pPr>
    </w:p>
    <w:p w:rsidR="00717DFB" w:rsidRDefault="00717DFB" w:rsidP="00B94FD0">
      <w:pPr>
        <w:pStyle w:val="Zg-1"/>
      </w:pPr>
    </w:p>
    <w:p w:rsidR="00B94FD0" w:rsidRDefault="00E6255E" w:rsidP="00B94FD0">
      <w:pPr>
        <w:pStyle w:val="Zg-1"/>
      </w:pPr>
      <w:r>
        <w:lastRenderedPageBreak/>
        <w:t xml:space="preserve"> </w:t>
      </w:r>
      <w:r w:rsidR="00B94FD0">
        <w:t>Сведения о</w:t>
      </w:r>
      <w:r w:rsidR="00B94FD0">
        <w:rPr>
          <w:rFonts w:cs="Arial"/>
        </w:rPr>
        <w:t xml:space="preserve"> </w:t>
      </w:r>
      <w:r w:rsidR="00B94FD0">
        <w:t xml:space="preserve">злодеяниях немецко-фашистских захватчиков </w:t>
      </w:r>
      <w:r w:rsidR="00B94FD0">
        <w:br/>
        <w:t>над жителями Орловской области в</w:t>
      </w:r>
      <w:r w:rsidR="00300DD6">
        <w:rPr>
          <w:rFonts w:cs="Arial"/>
        </w:rPr>
        <w:t xml:space="preserve"> </w:t>
      </w:r>
      <w:r w:rsidR="00B94FD0">
        <w:t xml:space="preserve">1941-43 гг. </w:t>
      </w:r>
      <w:r w:rsidR="00B94FD0">
        <w:br/>
        <w:t>(из актов областной Чрезвычайной комиссии)</w:t>
      </w:r>
    </w:p>
    <w:p w:rsidR="00B94FD0" w:rsidRPr="0063444D" w:rsidRDefault="00B94FD0" w:rsidP="00B94FD0">
      <w:pPr>
        <w:pStyle w:val="Zg-3"/>
        <w:rPr>
          <w:sz w:val="28"/>
          <w:szCs w:val="28"/>
        </w:rPr>
      </w:pPr>
      <w:r w:rsidRPr="0063444D">
        <w:rPr>
          <w:sz w:val="28"/>
          <w:szCs w:val="28"/>
        </w:rPr>
        <w:t>Троснянский район — Акт 13</w:t>
      </w:r>
      <w:r w:rsidR="0063444D" w:rsidRPr="0063444D">
        <w:rPr>
          <w:rFonts w:cs="Arial"/>
          <w:sz w:val="28"/>
          <w:szCs w:val="28"/>
        </w:rPr>
        <w:t xml:space="preserve"> </w:t>
      </w:r>
      <w:r w:rsidRPr="0063444D">
        <w:rPr>
          <w:sz w:val="28"/>
          <w:szCs w:val="28"/>
        </w:rPr>
        <w:t>ноября 1943г.</w:t>
      </w:r>
    </w:p>
    <w:p w:rsidR="00B94FD0" w:rsidRPr="0063444D" w:rsidRDefault="00B94FD0" w:rsidP="00B94FD0">
      <w:pPr>
        <w:pStyle w:val="txt-L"/>
        <w:rPr>
          <w:sz w:val="28"/>
          <w:szCs w:val="28"/>
        </w:rPr>
      </w:pPr>
      <w:r w:rsidRPr="0063444D">
        <w:rPr>
          <w:sz w:val="28"/>
          <w:szCs w:val="28"/>
        </w:rPr>
        <w:t>Расстреляли — 36</w:t>
      </w:r>
      <w:r w:rsidRPr="0063444D">
        <w:rPr>
          <w:rFonts w:cs="Arial"/>
          <w:sz w:val="28"/>
          <w:szCs w:val="28"/>
        </w:rPr>
        <w:t> </w:t>
      </w:r>
      <w:r w:rsidRPr="0063444D">
        <w:rPr>
          <w:sz w:val="28"/>
          <w:szCs w:val="28"/>
        </w:rPr>
        <w:t>чел.</w:t>
      </w:r>
    </w:p>
    <w:p w:rsidR="00B94FD0" w:rsidRPr="0063444D" w:rsidRDefault="00B94FD0" w:rsidP="00B94FD0">
      <w:pPr>
        <w:pStyle w:val="txt-L"/>
        <w:rPr>
          <w:sz w:val="28"/>
          <w:szCs w:val="28"/>
        </w:rPr>
      </w:pPr>
      <w:r w:rsidRPr="0063444D">
        <w:rPr>
          <w:sz w:val="28"/>
          <w:szCs w:val="28"/>
        </w:rPr>
        <w:t>Повесили — 11</w:t>
      </w:r>
      <w:r w:rsidRPr="0063444D">
        <w:rPr>
          <w:rFonts w:cs="Arial"/>
          <w:sz w:val="28"/>
          <w:szCs w:val="28"/>
        </w:rPr>
        <w:t> </w:t>
      </w:r>
      <w:r w:rsidRPr="0063444D">
        <w:rPr>
          <w:sz w:val="28"/>
          <w:szCs w:val="28"/>
        </w:rPr>
        <w:t>чел.</w:t>
      </w:r>
    </w:p>
    <w:p w:rsidR="00B94FD0" w:rsidRPr="00543CD0" w:rsidRDefault="00B94FD0" w:rsidP="00543CD0">
      <w:pPr>
        <w:pStyle w:val="tbl-R"/>
        <w:rPr>
          <w:i/>
          <w:sz w:val="28"/>
          <w:szCs w:val="28"/>
          <w:lang/>
        </w:rPr>
      </w:pPr>
      <w:r w:rsidRPr="0063444D">
        <w:rPr>
          <w:rStyle w:val="it"/>
          <w:sz w:val="28"/>
          <w:szCs w:val="28"/>
          <w:lang w:val="ru-RU"/>
        </w:rPr>
        <w:t>ГАКО, ф. Р-3605,оп.1, д.296,л.8</w:t>
      </w:r>
    </w:p>
    <w:p w:rsidR="00B94FD0" w:rsidRPr="00C82474" w:rsidRDefault="00B94FD0" w:rsidP="00B94FD0">
      <w:pPr>
        <w:pStyle w:val="txt-L"/>
        <w:rPr>
          <w:sz w:val="18"/>
          <w:szCs w:val="18"/>
        </w:rPr>
      </w:pPr>
      <w:r w:rsidRPr="00C82474">
        <w:rPr>
          <w:sz w:val="18"/>
          <w:szCs w:val="18"/>
        </w:rPr>
        <w:t>Архивное основание: ГАОО, ф. 691, оп.</w:t>
      </w:r>
      <w:r w:rsidRPr="00C82474">
        <w:rPr>
          <w:rFonts w:cs="Arial"/>
          <w:sz w:val="18"/>
          <w:szCs w:val="18"/>
        </w:rPr>
        <w:t> </w:t>
      </w:r>
      <w:r w:rsidRPr="00C82474">
        <w:rPr>
          <w:sz w:val="18"/>
          <w:szCs w:val="18"/>
        </w:rPr>
        <w:t>1, д.</w:t>
      </w:r>
      <w:r w:rsidRPr="00C82474">
        <w:rPr>
          <w:rFonts w:cs="Arial"/>
          <w:sz w:val="18"/>
          <w:szCs w:val="18"/>
        </w:rPr>
        <w:t> </w:t>
      </w:r>
      <w:r w:rsidRPr="00C82474">
        <w:rPr>
          <w:sz w:val="18"/>
          <w:szCs w:val="18"/>
        </w:rPr>
        <w:t>72,</w:t>
      </w:r>
      <w:r w:rsidRPr="00C82474">
        <w:rPr>
          <w:rFonts w:cs="Arial"/>
          <w:sz w:val="18"/>
          <w:szCs w:val="18"/>
        </w:rPr>
        <w:t> </w:t>
      </w:r>
      <w:r w:rsidRPr="00C82474">
        <w:rPr>
          <w:sz w:val="18"/>
          <w:szCs w:val="18"/>
        </w:rPr>
        <w:t>л.</w:t>
      </w:r>
      <w:r w:rsidRPr="00C82474">
        <w:rPr>
          <w:rFonts w:cs="Arial"/>
          <w:sz w:val="18"/>
          <w:szCs w:val="18"/>
        </w:rPr>
        <w:t> </w:t>
      </w:r>
      <w:r w:rsidRPr="00C82474">
        <w:rPr>
          <w:sz w:val="18"/>
          <w:szCs w:val="18"/>
        </w:rPr>
        <w:t>19</w:t>
      </w:r>
    </w:p>
    <w:p w:rsidR="00B94FD0" w:rsidRPr="00C82474" w:rsidRDefault="00B94FD0" w:rsidP="00B94FD0">
      <w:pPr>
        <w:pStyle w:val="txt-L"/>
        <w:rPr>
          <w:sz w:val="18"/>
          <w:szCs w:val="18"/>
        </w:rPr>
      </w:pPr>
      <w:r w:rsidRPr="00C82474">
        <w:rPr>
          <w:sz w:val="18"/>
          <w:szCs w:val="18"/>
        </w:rPr>
        <w:t>ГАКО, ф. Р-3605,</w:t>
      </w:r>
      <w:r w:rsidRPr="00C82474">
        <w:rPr>
          <w:rFonts w:cs="Arial"/>
          <w:sz w:val="18"/>
          <w:szCs w:val="18"/>
        </w:rPr>
        <w:t> </w:t>
      </w:r>
      <w:r w:rsidRPr="00C82474">
        <w:rPr>
          <w:sz w:val="18"/>
          <w:szCs w:val="18"/>
        </w:rPr>
        <w:t>оп.</w:t>
      </w:r>
      <w:r w:rsidRPr="00C82474">
        <w:rPr>
          <w:rFonts w:cs="Arial"/>
          <w:sz w:val="18"/>
          <w:szCs w:val="18"/>
        </w:rPr>
        <w:t> </w:t>
      </w:r>
      <w:r w:rsidRPr="00C82474">
        <w:rPr>
          <w:sz w:val="18"/>
          <w:szCs w:val="18"/>
        </w:rPr>
        <w:t>1, д.</w:t>
      </w:r>
      <w:r w:rsidRPr="00C82474">
        <w:rPr>
          <w:rFonts w:cs="Arial"/>
          <w:sz w:val="18"/>
          <w:szCs w:val="18"/>
        </w:rPr>
        <w:t> </w:t>
      </w:r>
      <w:r w:rsidRPr="00C82474">
        <w:rPr>
          <w:sz w:val="18"/>
          <w:szCs w:val="18"/>
        </w:rPr>
        <w:t>246,</w:t>
      </w:r>
      <w:r w:rsidRPr="00C82474">
        <w:rPr>
          <w:rFonts w:cs="Arial"/>
          <w:sz w:val="18"/>
          <w:szCs w:val="18"/>
        </w:rPr>
        <w:t> </w:t>
      </w:r>
      <w:r w:rsidRPr="00C82474">
        <w:rPr>
          <w:sz w:val="18"/>
          <w:szCs w:val="18"/>
        </w:rPr>
        <w:t>л.</w:t>
      </w:r>
      <w:r w:rsidRPr="00C82474">
        <w:rPr>
          <w:rFonts w:cs="Arial"/>
          <w:sz w:val="18"/>
          <w:szCs w:val="18"/>
        </w:rPr>
        <w:t> </w:t>
      </w:r>
      <w:r w:rsidRPr="00C82474">
        <w:rPr>
          <w:sz w:val="18"/>
          <w:szCs w:val="18"/>
        </w:rPr>
        <w:t>20–22(об)</w:t>
      </w:r>
    </w:p>
    <w:p w:rsidR="00B94FD0" w:rsidRPr="00C82474" w:rsidRDefault="00B94FD0" w:rsidP="00B94FD0">
      <w:pPr>
        <w:pStyle w:val="txt-L"/>
        <w:rPr>
          <w:sz w:val="18"/>
          <w:szCs w:val="18"/>
        </w:rPr>
      </w:pPr>
      <w:r w:rsidRPr="00C82474">
        <w:rPr>
          <w:sz w:val="18"/>
          <w:szCs w:val="18"/>
        </w:rPr>
        <w:t>ЦГАОР, ф.</w:t>
      </w:r>
      <w:r w:rsidRPr="00C82474">
        <w:rPr>
          <w:rFonts w:cs="Arial"/>
          <w:sz w:val="18"/>
          <w:szCs w:val="18"/>
        </w:rPr>
        <w:t> </w:t>
      </w:r>
      <w:r w:rsidRPr="00C82474">
        <w:rPr>
          <w:sz w:val="18"/>
          <w:szCs w:val="18"/>
        </w:rPr>
        <w:t>1712,</w:t>
      </w:r>
      <w:r w:rsidRPr="00C82474">
        <w:rPr>
          <w:rFonts w:cs="Arial"/>
          <w:sz w:val="18"/>
          <w:szCs w:val="18"/>
        </w:rPr>
        <w:t> </w:t>
      </w:r>
      <w:r w:rsidRPr="00C82474">
        <w:rPr>
          <w:sz w:val="18"/>
          <w:szCs w:val="18"/>
        </w:rPr>
        <w:t>оп.</w:t>
      </w:r>
      <w:r w:rsidRPr="00C82474">
        <w:rPr>
          <w:rFonts w:cs="Arial"/>
          <w:sz w:val="18"/>
          <w:szCs w:val="18"/>
        </w:rPr>
        <w:t> </w:t>
      </w:r>
      <w:r w:rsidRPr="00C82474">
        <w:rPr>
          <w:sz w:val="18"/>
          <w:szCs w:val="18"/>
        </w:rPr>
        <w:t>4, д.</w:t>
      </w:r>
      <w:r w:rsidRPr="00C82474">
        <w:rPr>
          <w:rFonts w:cs="Arial"/>
          <w:sz w:val="18"/>
          <w:szCs w:val="18"/>
        </w:rPr>
        <w:t> </w:t>
      </w:r>
      <w:r w:rsidRPr="00C82474">
        <w:rPr>
          <w:sz w:val="18"/>
          <w:szCs w:val="18"/>
        </w:rPr>
        <w:t>72,</w:t>
      </w:r>
      <w:r w:rsidRPr="00C82474">
        <w:rPr>
          <w:rFonts w:cs="Arial"/>
          <w:sz w:val="18"/>
          <w:szCs w:val="18"/>
        </w:rPr>
        <w:t> </w:t>
      </w:r>
      <w:r w:rsidRPr="00C82474">
        <w:rPr>
          <w:sz w:val="18"/>
          <w:szCs w:val="18"/>
        </w:rPr>
        <w:t>л.</w:t>
      </w:r>
      <w:r w:rsidRPr="00C82474">
        <w:rPr>
          <w:rFonts w:cs="Arial"/>
          <w:sz w:val="18"/>
          <w:szCs w:val="18"/>
        </w:rPr>
        <w:t> </w:t>
      </w:r>
      <w:r w:rsidRPr="00C82474">
        <w:rPr>
          <w:sz w:val="18"/>
          <w:szCs w:val="18"/>
        </w:rPr>
        <w:t>19</w:t>
      </w:r>
    </w:p>
    <w:p w:rsidR="00B94FD0" w:rsidRPr="00C82474" w:rsidRDefault="00B94FD0" w:rsidP="00B94FD0">
      <w:pPr>
        <w:pStyle w:val="txt-L"/>
        <w:rPr>
          <w:sz w:val="18"/>
          <w:szCs w:val="18"/>
        </w:rPr>
      </w:pPr>
      <w:r w:rsidRPr="00C82474">
        <w:rPr>
          <w:sz w:val="18"/>
          <w:szCs w:val="18"/>
        </w:rPr>
        <w:t>ГАОО, ф.</w:t>
      </w:r>
      <w:r w:rsidRPr="00C82474">
        <w:rPr>
          <w:rFonts w:cs="Arial"/>
          <w:sz w:val="18"/>
          <w:szCs w:val="18"/>
        </w:rPr>
        <w:t> </w:t>
      </w:r>
      <w:r w:rsidRPr="00C82474">
        <w:rPr>
          <w:sz w:val="18"/>
          <w:szCs w:val="18"/>
        </w:rPr>
        <w:t>691,</w:t>
      </w:r>
      <w:r w:rsidRPr="00C82474">
        <w:rPr>
          <w:rFonts w:cs="Arial"/>
          <w:sz w:val="18"/>
          <w:szCs w:val="18"/>
        </w:rPr>
        <w:t> </w:t>
      </w:r>
      <w:r w:rsidRPr="00C82474">
        <w:rPr>
          <w:sz w:val="18"/>
          <w:szCs w:val="18"/>
        </w:rPr>
        <w:t>оп.</w:t>
      </w:r>
      <w:r w:rsidRPr="00C82474">
        <w:rPr>
          <w:rFonts w:cs="Arial"/>
          <w:sz w:val="18"/>
          <w:szCs w:val="18"/>
        </w:rPr>
        <w:t> </w:t>
      </w:r>
      <w:r w:rsidRPr="00C82474">
        <w:rPr>
          <w:sz w:val="18"/>
          <w:szCs w:val="18"/>
        </w:rPr>
        <w:t>1, д.</w:t>
      </w:r>
      <w:r w:rsidRPr="00C82474">
        <w:rPr>
          <w:rFonts w:cs="Arial"/>
          <w:sz w:val="18"/>
          <w:szCs w:val="18"/>
        </w:rPr>
        <w:t> </w:t>
      </w:r>
      <w:r w:rsidRPr="00C82474">
        <w:rPr>
          <w:sz w:val="18"/>
          <w:szCs w:val="18"/>
        </w:rPr>
        <w:t>34, л.</w:t>
      </w:r>
      <w:r w:rsidRPr="00C82474">
        <w:rPr>
          <w:rFonts w:cs="Arial"/>
          <w:sz w:val="18"/>
          <w:szCs w:val="18"/>
        </w:rPr>
        <w:t> </w:t>
      </w:r>
      <w:r w:rsidRPr="00C82474">
        <w:rPr>
          <w:sz w:val="18"/>
          <w:szCs w:val="18"/>
        </w:rPr>
        <w:t>33; д.</w:t>
      </w:r>
      <w:r w:rsidRPr="00C82474">
        <w:rPr>
          <w:rFonts w:cs="Arial"/>
          <w:sz w:val="18"/>
          <w:szCs w:val="18"/>
        </w:rPr>
        <w:t> </w:t>
      </w:r>
      <w:r w:rsidRPr="00C82474">
        <w:rPr>
          <w:sz w:val="18"/>
          <w:szCs w:val="18"/>
        </w:rPr>
        <w:t>37, л.</w:t>
      </w:r>
      <w:r w:rsidRPr="00C82474">
        <w:rPr>
          <w:rFonts w:cs="Arial"/>
          <w:sz w:val="18"/>
          <w:szCs w:val="18"/>
        </w:rPr>
        <w:t> </w:t>
      </w:r>
      <w:r w:rsidRPr="00C82474">
        <w:rPr>
          <w:sz w:val="18"/>
          <w:szCs w:val="18"/>
        </w:rPr>
        <w:t>5; д.</w:t>
      </w:r>
      <w:r w:rsidRPr="00C82474">
        <w:rPr>
          <w:rFonts w:cs="Arial"/>
          <w:sz w:val="18"/>
          <w:szCs w:val="18"/>
        </w:rPr>
        <w:t> </w:t>
      </w:r>
      <w:r w:rsidRPr="00C82474">
        <w:rPr>
          <w:sz w:val="18"/>
          <w:szCs w:val="18"/>
        </w:rPr>
        <w:t>41, л.</w:t>
      </w:r>
      <w:r w:rsidRPr="00C82474">
        <w:rPr>
          <w:rFonts w:cs="Arial"/>
          <w:sz w:val="18"/>
          <w:szCs w:val="18"/>
        </w:rPr>
        <w:t> </w:t>
      </w:r>
      <w:r w:rsidRPr="00C82474">
        <w:rPr>
          <w:sz w:val="18"/>
          <w:szCs w:val="18"/>
        </w:rPr>
        <w:t>4; д.</w:t>
      </w:r>
      <w:r w:rsidRPr="00C82474">
        <w:rPr>
          <w:rFonts w:cs="Arial"/>
          <w:sz w:val="18"/>
          <w:szCs w:val="18"/>
        </w:rPr>
        <w:t> </w:t>
      </w:r>
      <w:r w:rsidRPr="00C82474">
        <w:rPr>
          <w:sz w:val="18"/>
          <w:szCs w:val="18"/>
        </w:rPr>
        <w:t>44, л.</w:t>
      </w:r>
      <w:r w:rsidRPr="00C82474">
        <w:rPr>
          <w:rFonts w:cs="Arial"/>
          <w:sz w:val="18"/>
          <w:szCs w:val="18"/>
        </w:rPr>
        <w:t> </w:t>
      </w:r>
      <w:r w:rsidRPr="00C82474">
        <w:rPr>
          <w:sz w:val="18"/>
          <w:szCs w:val="18"/>
        </w:rPr>
        <w:t>3; д.</w:t>
      </w:r>
      <w:r w:rsidRPr="00C82474">
        <w:rPr>
          <w:rFonts w:cs="Arial"/>
          <w:sz w:val="18"/>
          <w:szCs w:val="18"/>
        </w:rPr>
        <w:t> </w:t>
      </w:r>
      <w:r w:rsidRPr="00C82474">
        <w:rPr>
          <w:sz w:val="18"/>
          <w:szCs w:val="18"/>
        </w:rPr>
        <w:t>69, л.</w:t>
      </w:r>
      <w:r w:rsidRPr="00C82474">
        <w:rPr>
          <w:rFonts w:cs="Arial"/>
          <w:sz w:val="18"/>
          <w:szCs w:val="18"/>
        </w:rPr>
        <w:t> </w:t>
      </w:r>
      <w:r w:rsidRPr="00C82474">
        <w:rPr>
          <w:sz w:val="18"/>
          <w:szCs w:val="18"/>
        </w:rPr>
        <w:t>3; д.</w:t>
      </w:r>
      <w:r w:rsidRPr="00C82474">
        <w:rPr>
          <w:rFonts w:cs="Arial"/>
          <w:sz w:val="18"/>
          <w:szCs w:val="18"/>
        </w:rPr>
        <w:t> </w:t>
      </w:r>
      <w:r w:rsidRPr="00C82474">
        <w:rPr>
          <w:sz w:val="18"/>
          <w:szCs w:val="18"/>
        </w:rPr>
        <w:t>60, л.</w:t>
      </w:r>
      <w:r w:rsidRPr="00C82474">
        <w:rPr>
          <w:rFonts w:cs="Arial"/>
          <w:sz w:val="18"/>
          <w:szCs w:val="18"/>
        </w:rPr>
        <w:t> </w:t>
      </w:r>
      <w:r w:rsidRPr="00C82474">
        <w:rPr>
          <w:sz w:val="18"/>
          <w:szCs w:val="18"/>
        </w:rPr>
        <w:t>3; д.</w:t>
      </w:r>
      <w:r w:rsidRPr="00C82474">
        <w:rPr>
          <w:rFonts w:cs="Arial"/>
          <w:sz w:val="18"/>
          <w:szCs w:val="18"/>
        </w:rPr>
        <w:t> </w:t>
      </w:r>
      <w:r w:rsidRPr="00C82474">
        <w:rPr>
          <w:sz w:val="18"/>
          <w:szCs w:val="18"/>
        </w:rPr>
        <w:t>47, л.</w:t>
      </w:r>
      <w:r w:rsidRPr="00C82474">
        <w:rPr>
          <w:rFonts w:cs="Arial"/>
          <w:sz w:val="18"/>
          <w:szCs w:val="18"/>
        </w:rPr>
        <w:t> </w:t>
      </w:r>
      <w:r w:rsidRPr="00C82474">
        <w:rPr>
          <w:sz w:val="18"/>
          <w:szCs w:val="18"/>
        </w:rPr>
        <w:t>7; д.</w:t>
      </w:r>
      <w:r w:rsidRPr="00C82474">
        <w:rPr>
          <w:rFonts w:cs="Arial"/>
          <w:sz w:val="18"/>
          <w:szCs w:val="18"/>
        </w:rPr>
        <w:t> </w:t>
      </w:r>
      <w:r w:rsidRPr="00C82474">
        <w:rPr>
          <w:sz w:val="18"/>
          <w:szCs w:val="18"/>
        </w:rPr>
        <w:t>80, л.</w:t>
      </w:r>
      <w:r w:rsidRPr="00C82474">
        <w:rPr>
          <w:rFonts w:cs="Arial"/>
          <w:sz w:val="18"/>
          <w:szCs w:val="18"/>
        </w:rPr>
        <w:t> </w:t>
      </w:r>
      <w:r w:rsidRPr="00C82474">
        <w:rPr>
          <w:sz w:val="18"/>
          <w:szCs w:val="18"/>
        </w:rPr>
        <w:t>449; д.</w:t>
      </w:r>
      <w:r w:rsidRPr="00C82474">
        <w:rPr>
          <w:rFonts w:cs="Arial"/>
          <w:sz w:val="18"/>
          <w:szCs w:val="18"/>
        </w:rPr>
        <w:t> </w:t>
      </w:r>
      <w:r w:rsidRPr="00C82474">
        <w:rPr>
          <w:sz w:val="18"/>
          <w:szCs w:val="18"/>
        </w:rPr>
        <w:t>71, л.</w:t>
      </w:r>
      <w:r w:rsidRPr="00C82474">
        <w:rPr>
          <w:rFonts w:cs="Arial"/>
          <w:sz w:val="18"/>
          <w:szCs w:val="18"/>
        </w:rPr>
        <w:t> </w:t>
      </w:r>
      <w:r w:rsidRPr="00C82474">
        <w:rPr>
          <w:sz w:val="18"/>
          <w:szCs w:val="18"/>
        </w:rPr>
        <w:t>16; д.</w:t>
      </w:r>
      <w:r w:rsidRPr="00C82474">
        <w:rPr>
          <w:rFonts w:cs="Arial"/>
          <w:sz w:val="18"/>
          <w:szCs w:val="18"/>
        </w:rPr>
        <w:t> </w:t>
      </w:r>
      <w:r w:rsidRPr="00C82474">
        <w:rPr>
          <w:sz w:val="18"/>
          <w:szCs w:val="18"/>
        </w:rPr>
        <w:t>91, л.</w:t>
      </w:r>
      <w:r w:rsidRPr="00C82474">
        <w:rPr>
          <w:rFonts w:cs="Arial"/>
          <w:sz w:val="18"/>
          <w:szCs w:val="18"/>
        </w:rPr>
        <w:t> </w:t>
      </w:r>
      <w:r w:rsidRPr="00C82474">
        <w:rPr>
          <w:sz w:val="18"/>
          <w:szCs w:val="18"/>
        </w:rPr>
        <w:t>35; д.</w:t>
      </w:r>
      <w:r w:rsidRPr="00C82474">
        <w:rPr>
          <w:rFonts w:cs="Arial"/>
          <w:sz w:val="18"/>
          <w:szCs w:val="18"/>
        </w:rPr>
        <w:t> </w:t>
      </w:r>
      <w:r w:rsidRPr="00C82474">
        <w:rPr>
          <w:sz w:val="18"/>
          <w:szCs w:val="18"/>
        </w:rPr>
        <w:t>88, л.</w:t>
      </w:r>
      <w:r w:rsidRPr="00C82474">
        <w:rPr>
          <w:rFonts w:cs="Arial"/>
          <w:sz w:val="18"/>
          <w:szCs w:val="18"/>
        </w:rPr>
        <w:t> </w:t>
      </w:r>
      <w:r w:rsidRPr="00C82474">
        <w:rPr>
          <w:sz w:val="18"/>
          <w:szCs w:val="18"/>
        </w:rPr>
        <w:t>4; д.</w:t>
      </w:r>
      <w:r w:rsidRPr="00C82474">
        <w:rPr>
          <w:rFonts w:cs="Arial"/>
          <w:sz w:val="18"/>
          <w:szCs w:val="18"/>
        </w:rPr>
        <w:t> </w:t>
      </w:r>
      <w:r w:rsidRPr="00C82474">
        <w:rPr>
          <w:sz w:val="18"/>
          <w:szCs w:val="18"/>
        </w:rPr>
        <w:t>121, л.</w:t>
      </w:r>
      <w:r w:rsidRPr="00C82474">
        <w:rPr>
          <w:rFonts w:cs="Arial"/>
          <w:sz w:val="18"/>
          <w:szCs w:val="18"/>
        </w:rPr>
        <w:t> </w:t>
      </w:r>
      <w:r w:rsidRPr="00C82474">
        <w:rPr>
          <w:sz w:val="18"/>
          <w:szCs w:val="18"/>
        </w:rPr>
        <w:t>360; д.</w:t>
      </w:r>
      <w:r w:rsidRPr="00C82474">
        <w:rPr>
          <w:rFonts w:cs="Arial"/>
          <w:sz w:val="18"/>
          <w:szCs w:val="18"/>
        </w:rPr>
        <w:t> </w:t>
      </w:r>
      <w:r w:rsidRPr="00C82474">
        <w:rPr>
          <w:sz w:val="18"/>
          <w:szCs w:val="18"/>
        </w:rPr>
        <w:t>96, л.</w:t>
      </w:r>
      <w:r w:rsidRPr="00C82474">
        <w:rPr>
          <w:rFonts w:cs="Arial"/>
          <w:sz w:val="18"/>
          <w:szCs w:val="18"/>
        </w:rPr>
        <w:t> </w:t>
      </w:r>
      <w:r w:rsidRPr="00C82474">
        <w:rPr>
          <w:sz w:val="18"/>
          <w:szCs w:val="18"/>
        </w:rPr>
        <w:t>2; д.</w:t>
      </w:r>
      <w:r w:rsidRPr="00C82474">
        <w:rPr>
          <w:rFonts w:cs="Arial"/>
          <w:sz w:val="18"/>
          <w:szCs w:val="18"/>
        </w:rPr>
        <w:t> </w:t>
      </w:r>
      <w:r w:rsidRPr="00C82474">
        <w:rPr>
          <w:sz w:val="18"/>
          <w:szCs w:val="18"/>
        </w:rPr>
        <w:t>101, л.</w:t>
      </w:r>
      <w:r w:rsidRPr="00C82474">
        <w:rPr>
          <w:rFonts w:cs="Arial"/>
          <w:sz w:val="18"/>
          <w:szCs w:val="18"/>
        </w:rPr>
        <w:t> </w:t>
      </w:r>
      <w:r w:rsidRPr="00C82474">
        <w:rPr>
          <w:sz w:val="18"/>
          <w:szCs w:val="18"/>
        </w:rPr>
        <w:t>82; д.</w:t>
      </w:r>
      <w:r w:rsidRPr="00C82474">
        <w:rPr>
          <w:rFonts w:cs="Arial"/>
          <w:sz w:val="18"/>
          <w:szCs w:val="18"/>
        </w:rPr>
        <w:t> </w:t>
      </w:r>
      <w:r w:rsidRPr="00C82474">
        <w:rPr>
          <w:sz w:val="18"/>
          <w:szCs w:val="18"/>
        </w:rPr>
        <w:t>112, л.</w:t>
      </w:r>
      <w:r w:rsidRPr="00C82474">
        <w:rPr>
          <w:rFonts w:cs="Arial"/>
          <w:sz w:val="18"/>
          <w:szCs w:val="18"/>
        </w:rPr>
        <w:t> </w:t>
      </w:r>
      <w:r w:rsidRPr="00C82474">
        <w:rPr>
          <w:sz w:val="18"/>
          <w:szCs w:val="18"/>
        </w:rPr>
        <w:t>9; д.</w:t>
      </w:r>
      <w:r w:rsidRPr="00C82474">
        <w:rPr>
          <w:rFonts w:cs="Arial"/>
          <w:sz w:val="18"/>
          <w:szCs w:val="18"/>
        </w:rPr>
        <w:t> </w:t>
      </w:r>
      <w:r w:rsidRPr="00C82474">
        <w:rPr>
          <w:sz w:val="18"/>
          <w:szCs w:val="18"/>
        </w:rPr>
        <w:t>130, л.</w:t>
      </w:r>
      <w:r w:rsidRPr="00C82474">
        <w:rPr>
          <w:rFonts w:cs="Arial"/>
          <w:sz w:val="18"/>
          <w:szCs w:val="18"/>
        </w:rPr>
        <w:t> </w:t>
      </w:r>
      <w:r w:rsidRPr="00C82474">
        <w:rPr>
          <w:sz w:val="18"/>
          <w:szCs w:val="18"/>
        </w:rPr>
        <w:t>1; д.</w:t>
      </w:r>
      <w:r w:rsidRPr="00C82474">
        <w:rPr>
          <w:rFonts w:cs="Arial"/>
          <w:sz w:val="18"/>
          <w:szCs w:val="18"/>
        </w:rPr>
        <w:t> </w:t>
      </w:r>
      <w:r w:rsidRPr="00C82474">
        <w:rPr>
          <w:sz w:val="18"/>
          <w:szCs w:val="18"/>
        </w:rPr>
        <w:t>142, л.</w:t>
      </w:r>
      <w:r w:rsidRPr="00C82474">
        <w:rPr>
          <w:rFonts w:cs="Arial"/>
          <w:sz w:val="18"/>
          <w:szCs w:val="18"/>
        </w:rPr>
        <w:t> </w:t>
      </w:r>
      <w:r w:rsidRPr="00C82474">
        <w:rPr>
          <w:sz w:val="18"/>
          <w:szCs w:val="18"/>
        </w:rPr>
        <w:t>315(об); д.</w:t>
      </w:r>
      <w:r w:rsidRPr="00C82474">
        <w:rPr>
          <w:rFonts w:cs="Arial"/>
          <w:sz w:val="18"/>
          <w:szCs w:val="18"/>
        </w:rPr>
        <w:t> </w:t>
      </w:r>
      <w:r w:rsidRPr="00C82474">
        <w:rPr>
          <w:sz w:val="18"/>
          <w:szCs w:val="18"/>
        </w:rPr>
        <w:t>150, л.</w:t>
      </w:r>
      <w:r w:rsidRPr="00C82474">
        <w:rPr>
          <w:rFonts w:cs="Arial"/>
          <w:sz w:val="18"/>
          <w:szCs w:val="18"/>
        </w:rPr>
        <w:t> </w:t>
      </w:r>
      <w:r w:rsidRPr="00C82474">
        <w:rPr>
          <w:sz w:val="18"/>
          <w:szCs w:val="18"/>
        </w:rPr>
        <w:t>3; д.</w:t>
      </w:r>
      <w:r w:rsidRPr="00C82474">
        <w:rPr>
          <w:rFonts w:cs="Arial"/>
          <w:sz w:val="18"/>
          <w:szCs w:val="18"/>
        </w:rPr>
        <w:t> </w:t>
      </w:r>
      <w:r w:rsidRPr="00C82474">
        <w:rPr>
          <w:sz w:val="18"/>
          <w:szCs w:val="18"/>
        </w:rPr>
        <w:t>157, л.</w:t>
      </w:r>
      <w:r w:rsidRPr="00C82474">
        <w:rPr>
          <w:rFonts w:cs="Arial"/>
          <w:sz w:val="18"/>
          <w:szCs w:val="18"/>
        </w:rPr>
        <w:t> </w:t>
      </w:r>
      <w:r w:rsidRPr="00C82474">
        <w:rPr>
          <w:sz w:val="18"/>
          <w:szCs w:val="18"/>
        </w:rPr>
        <w:t>4; д.</w:t>
      </w:r>
      <w:r w:rsidRPr="00C82474">
        <w:rPr>
          <w:rFonts w:cs="Arial"/>
          <w:sz w:val="18"/>
          <w:szCs w:val="18"/>
        </w:rPr>
        <w:t> </w:t>
      </w:r>
      <w:r w:rsidRPr="00C82474">
        <w:rPr>
          <w:sz w:val="18"/>
          <w:szCs w:val="18"/>
        </w:rPr>
        <w:t>172, л.</w:t>
      </w:r>
      <w:r w:rsidRPr="00C82474">
        <w:rPr>
          <w:rFonts w:cs="Arial"/>
          <w:sz w:val="18"/>
          <w:szCs w:val="18"/>
        </w:rPr>
        <w:t> </w:t>
      </w:r>
      <w:r w:rsidRPr="00C82474">
        <w:rPr>
          <w:sz w:val="18"/>
          <w:szCs w:val="18"/>
        </w:rPr>
        <w:t>3; д.</w:t>
      </w:r>
      <w:r w:rsidRPr="00C82474">
        <w:rPr>
          <w:rFonts w:cs="Arial"/>
          <w:sz w:val="18"/>
          <w:szCs w:val="18"/>
        </w:rPr>
        <w:t> </w:t>
      </w:r>
      <w:r w:rsidRPr="00C82474">
        <w:rPr>
          <w:sz w:val="18"/>
          <w:szCs w:val="18"/>
        </w:rPr>
        <w:t>176, л.</w:t>
      </w:r>
      <w:r w:rsidRPr="00C82474">
        <w:rPr>
          <w:rFonts w:cs="Arial"/>
          <w:sz w:val="18"/>
          <w:szCs w:val="18"/>
        </w:rPr>
        <w:t> </w:t>
      </w:r>
      <w:r w:rsidRPr="00C82474">
        <w:rPr>
          <w:sz w:val="18"/>
          <w:szCs w:val="18"/>
        </w:rPr>
        <w:t>309.</w:t>
      </w:r>
    </w:p>
    <w:p w:rsidR="00B94FD0" w:rsidRPr="00C82474" w:rsidRDefault="00B94FD0" w:rsidP="00B94FD0">
      <w:pPr>
        <w:pStyle w:val="txt-L"/>
        <w:rPr>
          <w:sz w:val="18"/>
          <w:szCs w:val="18"/>
        </w:rPr>
      </w:pPr>
      <w:r w:rsidRPr="00C82474">
        <w:rPr>
          <w:sz w:val="18"/>
          <w:szCs w:val="18"/>
        </w:rPr>
        <w:t>ГАКО, ф. Р-3605,</w:t>
      </w:r>
      <w:r w:rsidRPr="00C82474">
        <w:rPr>
          <w:rFonts w:cs="Arial"/>
          <w:sz w:val="18"/>
          <w:szCs w:val="18"/>
        </w:rPr>
        <w:t> </w:t>
      </w:r>
      <w:r w:rsidRPr="00C82474">
        <w:rPr>
          <w:sz w:val="18"/>
          <w:szCs w:val="18"/>
        </w:rPr>
        <w:t>оп.</w:t>
      </w:r>
      <w:r w:rsidRPr="00C82474">
        <w:rPr>
          <w:rFonts w:cs="Arial"/>
          <w:sz w:val="18"/>
          <w:szCs w:val="18"/>
        </w:rPr>
        <w:t> </w:t>
      </w:r>
      <w:r w:rsidRPr="00C82474">
        <w:rPr>
          <w:sz w:val="18"/>
          <w:szCs w:val="18"/>
        </w:rPr>
        <w:t>1, д.</w:t>
      </w:r>
      <w:r w:rsidRPr="00C82474">
        <w:rPr>
          <w:rFonts w:cs="Arial"/>
          <w:sz w:val="18"/>
          <w:szCs w:val="18"/>
        </w:rPr>
        <w:t> </w:t>
      </w:r>
      <w:r w:rsidRPr="00C82474">
        <w:rPr>
          <w:sz w:val="18"/>
          <w:szCs w:val="18"/>
        </w:rPr>
        <w:t>296,</w:t>
      </w:r>
      <w:r w:rsidRPr="00C82474">
        <w:rPr>
          <w:rFonts w:cs="Arial"/>
          <w:sz w:val="18"/>
          <w:szCs w:val="18"/>
        </w:rPr>
        <w:t> </w:t>
      </w:r>
      <w:r w:rsidRPr="00C82474">
        <w:rPr>
          <w:sz w:val="18"/>
          <w:szCs w:val="18"/>
        </w:rPr>
        <w:t>л.</w:t>
      </w:r>
      <w:r w:rsidRPr="00C82474">
        <w:rPr>
          <w:rFonts w:cs="Arial"/>
          <w:sz w:val="18"/>
          <w:szCs w:val="18"/>
        </w:rPr>
        <w:t> </w:t>
      </w:r>
      <w:r w:rsidRPr="00C82474">
        <w:rPr>
          <w:sz w:val="18"/>
          <w:szCs w:val="18"/>
        </w:rPr>
        <w:t>20,</w:t>
      </w:r>
      <w:r w:rsidRPr="00C82474">
        <w:rPr>
          <w:rFonts w:cs="Arial"/>
          <w:sz w:val="18"/>
          <w:szCs w:val="18"/>
        </w:rPr>
        <w:t> </w:t>
      </w:r>
      <w:r w:rsidRPr="00C82474">
        <w:rPr>
          <w:sz w:val="18"/>
          <w:szCs w:val="18"/>
        </w:rPr>
        <w:t>21.</w:t>
      </w:r>
    </w:p>
    <w:p w:rsidR="00E6255E" w:rsidRPr="00543CD0" w:rsidRDefault="00B94FD0" w:rsidP="00543CD0">
      <w:pPr>
        <w:pStyle w:val="txt-L"/>
        <w:rPr>
          <w:sz w:val="18"/>
          <w:szCs w:val="18"/>
        </w:rPr>
      </w:pPr>
      <w:r w:rsidRPr="00C82474">
        <w:t>ГАОО, ф.</w:t>
      </w:r>
      <w:r w:rsidRPr="00C82474">
        <w:rPr>
          <w:rFonts w:cs="Arial"/>
        </w:rPr>
        <w:t> </w:t>
      </w:r>
      <w:r w:rsidRPr="00C82474">
        <w:t>691,</w:t>
      </w:r>
      <w:r w:rsidRPr="00C82474">
        <w:rPr>
          <w:rFonts w:cs="Arial"/>
        </w:rPr>
        <w:t> </w:t>
      </w:r>
      <w:r w:rsidRPr="00C82474">
        <w:t>оп.</w:t>
      </w:r>
      <w:r w:rsidRPr="00C82474">
        <w:rPr>
          <w:rFonts w:cs="Arial"/>
        </w:rPr>
        <w:t> </w:t>
      </w:r>
      <w:r w:rsidRPr="00C82474">
        <w:t>1, д.</w:t>
      </w:r>
      <w:r w:rsidRPr="00C82474">
        <w:rPr>
          <w:rFonts w:cs="Arial"/>
        </w:rPr>
        <w:t> </w:t>
      </w:r>
      <w:r w:rsidRPr="00C82474">
        <w:t>178, л.</w:t>
      </w:r>
      <w:r w:rsidRPr="00C82474">
        <w:rPr>
          <w:rFonts w:cs="Arial"/>
        </w:rPr>
        <w:t> </w:t>
      </w:r>
      <w:r w:rsidRPr="00C82474">
        <w:t>6; д.</w:t>
      </w:r>
      <w:r w:rsidRPr="00C82474">
        <w:rPr>
          <w:rFonts w:cs="Arial"/>
        </w:rPr>
        <w:t> </w:t>
      </w:r>
      <w:r w:rsidRPr="00C82474">
        <w:t>196, л.</w:t>
      </w:r>
      <w:r w:rsidRPr="00C82474">
        <w:rPr>
          <w:rFonts w:cs="Arial"/>
        </w:rPr>
        <w:t> </w:t>
      </w:r>
      <w:r w:rsidRPr="00C82474">
        <w:t>4; д.</w:t>
      </w:r>
      <w:r w:rsidRPr="00C82474">
        <w:rPr>
          <w:rFonts w:cs="Arial"/>
        </w:rPr>
        <w:t> </w:t>
      </w:r>
      <w:r w:rsidRPr="00C82474">
        <w:t>198,</w:t>
      </w:r>
      <w:r w:rsidRPr="00C82474">
        <w:rPr>
          <w:rFonts w:cs="Arial"/>
        </w:rPr>
        <w:t> </w:t>
      </w:r>
      <w:r w:rsidRPr="00C82474">
        <w:t>15(об),</w:t>
      </w:r>
      <w:r w:rsidRPr="00C82474">
        <w:rPr>
          <w:rFonts w:cs="Arial"/>
        </w:rPr>
        <w:t> </w:t>
      </w:r>
      <w:r w:rsidRPr="00C82474">
        <w:t>6.</w:t>
      </w:r>
    </w:p>
    <w:p w:rsidR="00E6255E" w:rsidRPr="00300DD6" w:rsidRDefault="00E6255E" w:rsidP="00E6255E">
      <w:pPr>
        <w:pStyle w:val="Zg-2"/>
        <w:rPr>
          <w:color w:val="000000"/>
        </w:rPr>
      </w:pPr>
      <w:r w:rsidRPr="00300DD6">
        <w:rPr>
          <w:color w:val="000000"/>
        </w:rPr>
        <w:t>ПРИЛОЖЕНИЕ  из архивов</w:t>
      </w:r>
    </w:p>
    <w:p w:rsidR="00E6255E" w:rsidRDefault="00E6255E" w:rsidP="00E6255E">
      <w:pPr>
        <w:pStyle w:val="Zg-2"/>
      </w:pPr>
      <w:r>
        <w:t>Троснянский район (5.11.1944</w:t>
      </w:r>
      <w:r>
        <w:rPr>
          <w:rFonts w:cs="Arial"/>
        </w:rPr>
        <w:t> </w:t>
      </w:r>
      <w:r>
        <w:t>г.)</w:t>
      </w:r>
    </w:p>
    <w:p w:rsidR="00E6255E" w:rsidRDefault="00E6255E" w:rsidP="00543CD0">
      <w:pPr>
        <w:pStyle w:val="Src"/>
      </w:pPr>
      <w:r>
        <w:t>ГАОО, ф. 691, оп. 1, д. 2, л. 41</w:t>
      </w:r>
    </w:p>
    <w:p w:rsidR="00E6255E" w:rsidRPr="00011E27" w:rsidRDefault="00E6255E" w:rsidP="00E6255E">
      <w:pPr>
        <w:spacing w:line="276" w:lineRule="auto"/>
        <w:jc w:val="both"/>
        <w:rPr>
          <w:sz w:val="28"/>
        </w:rPr>
      </w:pPr>
      <w:r>
        <w:rPr>
          <w:sz w:val="28"/>
        </w:rPr>
        <w:t xml:space="preserve"> </w:t>
      </w:r>
      <w:r w:rsidRPr="00011E27">
        <w:rPr>
          <w:sz w:val="28"/>
        </w:rPr>
        <w:t xml:space="preserve">В справке, составленной позже в 1947 году, указано, что до войны в районе было 6300 домов колхозников; за годы оккупации 3393 из них были сожжены и разрушены. К категории остронуждающихся было отнесено более 20 тысяч троснянцев. </w:t>
      </w:r>
    </w:p>
    <w:p w:rsidR="00382322" w:rsidRPr="00543CD0" w:rsidRDefault="00E6255E" w:rsidP="00543CD0">
      <w:pPr>
        <w:jc w:val="both"/>
        <w:rPr>
          <w:sz w:val="28"/>
        </w:rPr>
      </w:pPr>
      <w:r w:rsidRPr="00011E27">
        <w:rPr>
          <w:sz w:val="28"/>
        </w:rPr>
        <w:t xml:space="preserve">      Были уничтожены общественное животноводство, средства производства, все колхозные постройки, 3 700 семей колхозников потеряли жилье, почти </w:t>
      </w:r>
      <w:r w:rsidRPr="00011E27">
        <w:rPr>
          <w:sz w:val="28"/>
          <w:shd w:val="clear" w:color="auto" w:fill="FFFF00"/>
        </w:rPr>
        <w:t>½</w:t>
      </w:r>
      <w:r w:rsidRPr="00011E27">
        <w:rPr>
          <w:sz w:val="28"/>
        </w:rPr>
        <w:t xml:space="preserve">  населения лишилась коров.</w:t>
      </w:r>
    </w:p>
    <w:p w:rsidR="00E6255E" w:rsidRDefault="00E6255E" w:rsidP="00382322"/>
    <w:p w:rsidR="00E6255E" w:rsidRDefault="00E6255E" w:rsidP="00E6255E">
      <w:pPr>
        <w:pStyle w:val="Zg-1"/>
      </w:pPr>
      <w:r>
        <w:t xml:space="preserve">СВЕДЕНИЯ </w:t>
      </w:r>
      <w:r>
        <w:br/>
        <w:t xml:space="preserve">о количестве населенных пунктов, </w:t>
      </w:r>
      <w:r>
        <w:br/>
        <w:t xml:space="preserve">уничтоженных полностью или частично, </w:t>
      </w:r>
      <w:r>
        <w:br/>
        <w:t>и сумма общего ущерба по районам области</w:t>
      </w:r>
    </w:p>
    <w:tbl>
      <w:tblPr>
        <w:tblW w:w="5000" w:type="pct"/>
        <w:tblCellMar>
          <w:left w:w="0" w:type="dxa"/>
          <w:right w:w="0" w:type="dxa"/>
        </w:tblCellMar>
        <w:tblLook w:val="0000"/>
      </w:tblPr>
      <w:tblGrid>
        <w:gridCol w:w="400"/>
        <w:gridCol w:w="2185"/>
        <w:gridCol w:w="1288"/>
        <w:gridCol w:w="1649"/>
        <w:gridCol w:w="1941"/>
        <w:gridCol w:w="2006"/>
      </w:tblGrid>
      <w:tr w:rsidR="00E6255E" w:rsidTr="00B94FD0">
        <w:trPr>
          <w:cantSplit/>
          <w:trHeight w:val="20"/>
          <w:tblHeader/>
        </w:trPr>
        <w:tc>
          <w:tcPr>
            <w:tcW w:w="211" w:type="pct"/>
            <w:tcMar>
              <w:top w:w="57" w:type="dxa"/>
              <w:left w:w="57" w:type="dxa"/>
              <w:bottom w:w="57" w:type="dxa"/>
              <w:right w:w="57" w:type="dxa"/>
            </w:tcMar>
            <w:vAlign w:val="center"/>
          </w:tcPr>
          <w:p w:rsidR="00E6255E" w:rsidRDefault="00E6255E" w:rsidP="00300DD6">
            <w:pPr>
              <w:pStyle w:val="tbl-C"/>
            </w:pPr>
            <w:r>
              <w:t>№ п/п</w:t>
            </w:r>
          </w:p>
        </w:tc>
        <w:tc>
          <w:tcPr>
            <w:tcW w:w="1154" w:type="pct"/>
            <w:tcMar>
              <w:top w:w="57" w:type="dxa"/>
              <w:left w:w="57" w:type="dxa"/>
              <w:bottom w:w="57" w:type="dxa"/>
              <w:right w:w="57" w:type="dxa"/>
            </w:tcMar>
            <w:vAlign w:val="center"/>
          </w:tcPr>
          <w:p w:rsidR="00E6255E" w:rsidRDefault="00E6255E" w:rsidP="00300DD6">
            <w:pPr>
              <w:pStyle w:val="tbl-C"/>
            </w:pPr>
            <w:r>
              <w:t>Название района</w:t>
            </w:r>
          </w:p>
        </w:tc>
        <w:tc>
          <w:tcPr>
            <w:tcW w:w="680" w:type="pct"/>
            <w:tcMar>
              <w:top w:w="57" w:type="dxa"/>
              <w:left w:w="57" w:type="dxa"/>
              <w:bottom w:w="57" w:type="dxa"/>
              <w:right w:w="57" w:type="dxa"/>
            </w:tcMar>
            <w:vAlign w:val="center"/>
          </w:tcPr>
          <w:p w:rsidR="00E6255E" w:rsidRDefault="00E6255E" w:rsidP="00300DD6">
            <w:pPr>
              <w:pStyle w:val="tbl-C"/>
            </w:pPr>
            <w:r>
              <w:t xml:space="preserve">Полностью </w:t>
            </w:r>
            <w:r>
              <w:br/>
              <w:t>разрушено</w:t>
            </w:r>
          </w:p>
        </w:tc>
        <w:tc>
          <w:tcPr>
            <w:tcW w:w="871" w:type="pct"/>
            <w:tcMar>
              <w:top w:w="57" w:type="dxa"/>
              <w:left w:w="57" w:type="dxa"/>
              <w:bottom w:w="57" w:type="dxa"/>
              <w:right w:w="57" w:type="dxa"/>
            </w:tcMar>
            <w:vAlign w:val="center"/>
          </w:tcPr>
          <w:p w:rsidR="00E6255E" w:rsidRDefault="00E6255E" w:rsidP="00300DD6">
            <w:pPr>
              <w:pStyle w:val="tbl-C"/>
            </w:pPr>
            <w:r>
              <w:t xml:space="preserve">Частично </w:t>
            </w:r>
            <w:r>
              <w:br/>
              <w:t>пострадавших</w:t>
            </w:r>
          </w:p>
        </w:tc>
        <w:tc>
          <w:tcPr>
            <w:tcW w:w="1025" w:type="pct"/>
            <w:tcMar>
              <w:top w:w="57" w:type="dxa"/>
              <w:left w:w="57" w:type="dxa"/>
              <w:bottom w:w="57" w:type="dxa"/>
              <w:right w:w="57" w:type="dxa"/>
            </w:tcMar>
            <w:vAlign w:val="center"/>
          </w:tcPr>
          <w:p w:rsidR="00E6255E" w:rsidRDefault="00E6255E" w:rsidP="00300DD6">
            <w:pPr>
              <w:pStyle w:val="tbl-C"/>
            </w:pPr>
            <w:r>
              <w:t xml:space="preserve">Общая сумма ущерба </w:t>
            </w:r>
            <w:r>
              <w:br/>
              <w:t>по районам</w:t>
            </w:r>
          </w:p>
        </w:tc>
        <w:tc>
          <w:tcPr>
            <w:tcW w:w="1059" w:type="pct"/>
            <w:tcMar>
              <w:top w:w="57" w:type="dxa"/>
              <w:left w:w="57" w:type="dxa"/>
              <w:bottom w:w="57" w:type="dxa"/>
              <w:right w:w="57" w:type="dxa"/>
            </w:tcMar>
            <w:vAlign w:val="center"/>
          </w:tcPr>
          <w:p w:rsidR="00E6255E" w:rsidRDefault="00E6255E" w:rsidP="00300DD6">
            <w:pPr>
              <w:pStyle w:val="tbl-C"/>
            </w:pPr>
            <w:r>
              <w:t>Архивное основание</w:t>
            </w:r>
          </w:p>
        </w:tc>
      </w:tr>
      <w:tr w:rsidR="00E6255E" w:rsidTr="00B94FD0">
        <w:trPr>
          <w:cantSplit/>
          <w:trHeight w:val="20"/>
        </w:trPr>
        <w:tc>
          <w:tcPr>
            <w:tcW w:w="211" w:type="pct"/>
            <w:tcMar>
              <w:top w:w="57" w:type="dxa"/>
              <w:left w:w="57" w:type="dxa"/>
              <w:bottom w:w="57" w:type="dxa"/>
              <w:right w:w="57" w:type="dxa"/>
            </w:tcMar>
          </w:tcPr>
          <w:p w:rsidR="00E6255E" w:rsidRPr="00300DD6" w:rsidRDefault="00E6255E" w:rsidP="00300DD6">
            <w:pPr>
              <w:pStyle w:val="tbl-L"/>
            </w:pPr>
            <w:r w:rsidRPr="00300DD6">
              <w:t>28.</w:t>
            </w:r>
          </w:p>
        </w:tc>
        <w:tc>
          <w:tcPr>
            <w:tcW w:w="1154" w:type="pct"/>
            <w:tcMar>
              <w:top w:w="57" w:type="dxa"/>
              <w:left w:w="57" w:type="dxa"/>
              <w:bottom w:w="57" w:type="dxa"/>
              <w:right w:w="57" w:type="dxa"/>
            </w:tcMar>
          </w:tcPr>
          <w:p w:rsidR="00E6255E" w:rsidRPr="00300DD6" w:rsidRDefault="00E6255E" w:rsidP="00300DD6">
            <w:pPr>
              <w:pStyle w:val="tbl-L"/>
            </w:pPr>
            <w:r w:rsidRPr="00300DD6">
              <w:t>Троснянский</w:t>
            </w:r>
          </w:p>
        </w:tc>
        <w:tc>
          <w:tcPr>
            <w:tcW w:w="680" w:type="pct"/>
            <w:tcMar>
              <w:top w:w="57" w:type="dxa"/>
              <w:left w:w="57" w:type="dxa"/>
              <w:bottom w:w="57" w:type="dxa"/>
              <w:right w:w="57" w:type="dxa"/>
            </w:tcMar>
          </w:tcPr>
          <w:p w:rsidR="00E6255E" w:rsidRPr="006867C3" w:rsidRDefault="00E6255E" w:rsidP="00300DD6">
            <w:pPr>
              <w:pStyle w:val="tbl-C"/>
              <w:rPr>
                <w:highlight w:val="yellow"/>
              </w:rPr>
            </w:pPr>
            <w:r w:rsidRPr="00300DD6">
              <w:t>36</w:t>
            </w:r>
          </w:p>
        </w:tc>
        <w:tc>
          <w:tcPr>
            <w:tcW w:w="871" w:type="pct"/>
            <w:tcMar>
              <w:top w:w="57" w:type="dxa"/>
              <w:left w:w="57" w:type="dxa"/>
              <w:bottom w:w="57" w:type="dxa"/>
              <w:right w:w="57" w:type="dxa"/>
            </w:tcMar>
          </w:tcPr>
          <w:p w:rsidR="00E6255E" w:rsidRPr="006867C3" w:rsidRDefault="00E6255E" w:rsidP="00300DD6">
            <w:pPr>
              <w:pStyle w:val="tbl-C"/>
              <w:rPr>
                <w:highlight w:val="yellow"/>
              </w:rPr>
            </w:pPr>
          </w:p>
        </w:tc>
        <w:tc>
          <w:tcPr>
            <w:tcW w:w="1025" w:type="pct"/>
            <w:tcMar>
              <w:top w:w="57" w:type="dxa"/>
              <w:left w:w="57" w:type="dxa"/>
              <w:bottom w:w="57" w:type="dxa"/>
              <w:right w:w="57" w:type="dxa"/>
            </w:tcMar>
          </w:tcPr>
          <w:p w:rsidR="00E6255E" w:rsidRPr="006867C3" w:rsidRDefault="00E6255E" w:rsidP="00300DD6">
            <w:pPr>
              <w:pStyle w:val="tbl-R"/>
              <w:rPr>
                <w:highlight w:val="yellow"/>
              </w:rPr>
            </w:pPr>
          </w:p>
        </w:tc>
        <w:tc>
          <w:tcPr>
            <w:tcW w:w="1059" w:type="pct"/>
            <w:tcMar>
              <w:top w:w="57" w:type="dxa"/>
              <w:left w:w="57" w:type="dxa"/>
              <w:bottom w:w="57" w:type="dxa"/>
              <w:right w:w="57" w:type="dxa"/>
            </w:tcMar>
          </w:tcPr>
          <w:p w:rsidR="00E6255E" w:rsidRPr="00300DD6" w:rsidRDefault="00E6255E" w:rsidP="00300DD6">
            <w:pPr>
              <w:pStyle w:val="tbl-L"/>
            </w:pPr>
            <w:r w:rsidRPr="00300DD6">
              <w:t>ГАОО, ф.</w:t>
            </w:r>
            <w:r w:rsidRPr="00300DD6">
              <w:rPr>
                <w:rFonts w:cs="Arial"/>
              </w:rPr>
              <w:t> </w:t>
            </w:r>
            <w:r w:rsidRPr="00300DD6">
              <w:t>Р</w:t>
            </w:r>
            <w:r w:rsidRPr="00300DD6">
              <w:noBreakHyphen/>
              <w:t>691, оп.</w:t>
            </w:r>
            <w:r w:rsidRPr="00300DD6">
              <w:rPr>
                <w:rFonts w:cs="Arial"/>
              </w:rPr>
              <w:t> </w:t>
            </w:r>
            <w:r w:rsidRPr="00300DD6">
              <w:t>1, д.</w:t>
            </w:r>
            <w:r w:rsidRPr="00300DD6">
              <w:rPr>
                <w:rFonts w:cs="Arial"/>
              </w:rPr>
              <w:t> </w:t>
            </w:r>
            <w:r w:rsidRPr="00300DD6">
              <w:t>2, л.</w:t>
            </w:r>
            <w:r w:rsidRPr="00300DD6">
              <w:rPr>
                <w:rFonts w:cs="Arial"/>
              </w:rPr>
              <w:t> </w:t>
            </w:r>
            <w:r w:rsidRPr="00300DD6">
              <w:t>41.</w:t>
            </w:r>
          </w:p>
        </w:tc>
      </w:tr>
    </w:tbl>
    <w:p w:rsidR="00B94FD0" w:rsidRDefault="00B94FD0" w:rsidP="00B94FD0">
      <w:pPr>
        <w:pStyle w:val="Zg-1"/>
      </w:pPr>
      <w:r>
        <w:t xml:space="preserve">Сведения </w:t>
      </w:r>
      <w:r>
        <w:br/>
        <w:t>об орловцах, угнанных в фашистский тыл.</w:t>
      </w:r>
    </w:p>
    <w:tbl>
      <w:tblPr>
        <w:tblW w:w="0" w:type="auto"/>
        <w:tblInd w:w="40" w:type="dxa"/>
        <w:tblLayout w:type="fixed"/>
        <w:tblCellMar>
          <w:left w:w="40" w:type="dxa"/>
          <w:right w:w="40" w:type="dxa"/>
        </w:tblCellMar>
        <w:tblLook w:val="0000"/>
      </w:tblPr>
      <w:tblGrid>
        <w:gridCol w:w="5829"/>
        <w:gridCol w:w="3205"/>
      </w:tblGrid>
      <w:tr w:rsidR="00B94FD0" w:rsidTr="00300DD6">
        <w:trPr>
          <w:trHeight w:val="20"/>
        </w:trPr>
        <w:tc>
          <w:tcPr>
            <w:tcW w:w="5829" w:type="dxa"/>
            <w:shd w:val="clear" w:color="auto" w:fill="FFFFFF"/>
            <w:tcMar>
              <w:top w:w="28" w:type="dxa"/>
              <w:left w:w="57" w:type="dxa"/>
              <w:bottom w:w="28" w:type="dxa"/>
              <w:right w:w="57" w:type="dxa"/>
            </w:tcMar>
            <w:vAlign w:val="bottom"/>
          </w:tcPr>
          <w:p w:rsidR="00B94FD0" w:rsidRDefault="00B94FD0" w:rsidP="00300DD6">
            <w:pPr>
              <w:pStyle w:val="tbl-C"/>
            </w:pPr>
            <w:r>
              <w:t>Район</w:t>
            </w:r>
          </w:p>
        </w:tc>
        <w:tc>
          <w:tcPr>
            <w:tcW w:w="3205" w:type="dxa"/>
            <w:shd w:val="clear" w:color="auto" w:fill="FFFFFF"/>
            <w:tcMar>
              <w:top w:w="28" w:type="dxa"/>
              <w:left w:w="57" w:type="dxa"/>
              <w:bottom w:w="28" w:type="dxa"/>
              <w:right w:w="57" w:type="dxa"/>
            </w:tcMar>
            <w:vAlign w:val="bottom"/>
          </w:tcPr>
          <w:p w:rsidR="00B94FD0" w:rsidRDefault="00B94FD0" w:rsidP="00300DD6">
            <w:pPr>
              <w:pStyle w:val="tbl-C"/>
            </w:pPr>
            <w:r>
              <w:t>Количество угнанных орловцев</w:t>
            </w:r>
          </w:p>
        </w:tc>
      </w:tr>
      <w:tr w:rsidR="00B94FD0" w:rsidTr="00300DD6">
        <w:trPr>
          <w:trHeight w:val="20"/>
        </w:trPr>
        <w:tc>
          <w:tcPr>
            <w:tcW w:w="5829" w:type="dxa"/>
            <w:shd w:val="clear" w:color="auto" w:fill="FFFFFF"/>
            <w:tcMar>
              <w:top w:w="28" w:type="dxa"/>
              <w:left w:w="57" w:type="dxa"/>
              <w:bottom w:w="28" w:type="dxa"/>
              <w:right w:w="57" w:type="dxa"/>
            </w:tcMar>
          </w:tcPr>
          <w:p w:rsidR="00B94FD0" w:rsidRDefault="00B94FD0" w:rsidP="00300DD6">
            <w:pPr>
              <w:pStyle w:val="tbl-L"/>
            </w:pPr>
            <w:r>
              <w:t>28. Троснянский район</w:t>
            </w:r>
          </w:p>
        </w:tc>
        <w:tc>
          <w:tcPr>
            <w:tcW w:w="3205" w:type="dxa"/>
            <w:shd w:val="clear" w:color="auto" w:fill="FFFFFF"/>
            <w:tcMar>
              <w:top w:w="28" w:type="dxa"/>
              <w:left w:w="57" w:type="dxa"/>
              <w:bottom w:w="28" w:type="dxa"/>
              <w:right w:w="57" w:type="dxa"/>
            </w:tcMar>
          </w:tcPr>
          <w:p w:rsidR="00B94FD0" w:rsidRDefault="00B94FD0" w:rsidP="00300DD6">
            <w:pPr>
              <w:pStyle w:val="tbl-L"/>
            </w:pPr>
            <w:r>
              <w:t>677 чел.</w:t>
            </w:r>
          </w:p>
        </w:tc>
      </w:tr>
      <w:tr w:rsidR="00B94FD0" w:rsidTr="00300DD6">
        <w:trPr>
          <w:trHeight w:val="20"/>
        </w:trPr>
        <w:tc>
          <w:tcPr>
            <w:tcW w:w="5829" w:type="dxa"/>
            <w:shd w:val="clear" w:color="auto" w:fill="FFFFFF"/>
            <w:tcMar>
              <w:top w:w="28" w:type="dxa"/>
              <w:left w:w="57" w:type="dxa"/>
              <w:bottom w:w="28" w:type="dxa"/>
              <w:right w:w="57" w:type="dxa"/>
            </w:tcMar>
            <w:vAlign w:val="bottom"/>
          </w:tcPr>
          <w:p w:rsidR="00B94FD0" w:rsidRDefault="00B94FD0" w:rsidP="00300DD6">
            <w:pPr>
              <w:pStyle w:val="tbl-L"/>
            </w:pPr>
            <w:r>
              <w:t>Итого:</w:t>
            </w:r>
          </w:p>
        </w:tc>
        <w:tc>
          <w:tcPr>
            <w:tcW w:w="3205" w:type="dxa"/>
            <w:tcBorders>
              <w:top w:val="single" w:sz="6" w:space="0" w:color="auto"/>
              <w:left w:val="nil"/>
              <w:bottom w:val="single" w:sz="6" w:space="0" w:color="auto"/>
              <w:right w:val="nil"/>
            </w:tcBorders>
            <w:shd w:val="clear" w:color="auto" w:fill="FFFFFF"/>
            <w:tcMar>
              <w:top w:w="28" w:type="dxa"/>
              <w:left w:w="57" w:type="dxa"/>
              <w:bottom w:w="28" w:type="dxa"/>
              <w:right w:w="57" w:type="dxa"/>
            </w:tcMar>
            <w:vAlign w:val="bottom"/>
          </w:tcPr>
          <w:p w:rsidR="00B94FD0" w:rsidRDefault="00B94FD0" w:rsidP="00300DD6">
            <w:pPr>
              <w:pStyle w:val="tbl-L"/>
            </w:pPr>
            <w:r>
              <w:t>20116 человек</w:t>
            </w:r>
          </w:p>
        </w:tc>
      </w:tr>
      <w:tr w:rsidR="00300DD6" w:rsidTr="00300DD6">
        <w:trPr>
          <w:trHeight w:val="20"/>
        </w:trPr>
        <w:tc>
          <w:tcPr>
            <w:tcW w:w="5829" w:type="dxa"/>
            <w:shd w:val="clear" w:color="auto" w:fill="FFFFFF"/>
            <w:tcMar>
              <w:top w:w="28" w:type="dxa"/>
              <w:left w:w="57" w:type="dxa"/>
              <w:bottom w:w="28" w:type="dxa"/>
              <w:right w:w="57" w:type="dxa"/>
            </w:tcMar>
            <w:vAlign w:val="bottom"/>
          </w:tcPr>
          <w:p w:rsidR="00300DD6" w:rsidRDefault="00300DD6" w:rsidP="00300DD6">
            <w:pPr>
              <w:pStyle w:val="tbl-L"/>
            </w:pPr>
          </w:p>
        </w:tc>
        <w:tc>
          <w:tcPr>
            <w:tcW w:w="3205" w:type="dxa"/>
            <w:tcBorders>
              <w:top w:val="single" w:sz="6" w:space="0" w:color="auto"/>
              <w:left w:val="nil"/>
              <w:bottom w:val="nil"/>
              <w:right w:val="nil"/>
            </w:tcBorders>
            <w:shd w:val="clear" w:color="auto" w:fill="FFFFFF"/>
            <w:tcMar>
              <w:top w:w="28" w:type="dxa"/>
              <w:left w:w="57" w:type="dxa"/>
              <w:bottom w:w="28" w:type="dxa"/>
              <w:right w:w="57" w:type="dxa"/>
            </w:tcMar>
            <w:vAlign w:val="bottom"/>
          </w:tcPr>
          <w:p w:rsidR="00300DD6" w:rsidRDefault="00300DD6" w:rsidP="00300DD6">
            <w:pPr>
              <w:pStyle w:val="tbl-L"/>
            </w:pPr>
          </w:p>
        </w:tc>
      </w:tr>
    </w:tbl>
    <w:p w:rsidR="00B94FD0" w:rsidRDefault="00B94FD0" w:rsidP="00B94FD0">
      <w:pPr>
        <w:pStyle w:val="txt"/>
      </w:pPr>
      <w:r>
        <w:t>ГАОО, ф. 691, оп. 1, д. 17, л. 5, 12—71, д. 47, л. 6(об), д. 91, л. 2, д. 123, лл. 2-2(об), д. 124, л. 11, д. 178, л. 3; д. 20, лл. 49-50, 59-59(об), д. 23, лл. 1, 4, 16-40, 315-319(об), д. 33, 34, лл. 12, 13, 39, д. 80, лл. 149, 166, 206, 256, 403, 414, д. 37, лл. 9-11, д. 41, лл. 15-19, 134, д. 4, лл. 20-35, д. 47, лл. 14-20, д. 71, лл. 25-43, 57, 156, 384, 385, 216, 270, д. 88, лл. 7-15, д. 91, лл. 21-34, д. 96, л. 6, д. 112, лл. 7-8, д. 142, д. 157, лл. 7-12, д. 158, лл. 14-18, д. 176, лл. 315-324, д. 178, д.196, д.198, лл. 9-16, д. 120; ф. 2215, д. 34, д.30; ф. 1712, оп. 1, д. 72, л. 179, д. 30; ф. 1348, д. 17, лл. 1-11; ф. 1727, д. 68; ф. 1080, д. 13; ф. 2284, оп. 1, д. 1, лл. 60-63.</w:t>
      </w:r>
    </w:p>
    <w:p w:rsidR="00B94FD0" w:rsidRDefault="00B94FD0" w:rsidP="00E6255E">
      <w:pPr>
        <w:pStyle w:val="Zg-1"/>
      </w:pPr>
    </w:p>
    <w:p w:rsidR="0063444D" w:rsidRDefault="0063444D" w:rsidP="0063444D">
      <w:pPr>
        <w:pStyle w:val="txt"/>
      </w:pPr>
    </w:p>
    <w:p w:rsidR="0063444D" w:rsidRDefault="0063444D" w:rsidP="0063444D">
      <w:pPr>
        <w:pStyle w:val="txt"/>
      </w:pPr>
    </w:p>
    <w:p w:rsidR="0063444D" w:rsidRDefault="0063444D" w:rsidP="0063444D">
      <w:pPr>
        <w:pStyle w:val="txt"/>
      </w:pPr>
    </w:p>
    <w:p w:rsidR="0063444D" w:rsidRDefault="0063444D" w:rsidP="0063444D">
      <w:pPr>
        <w:pStyle w:val="txt"/>
      </w:pPr>
    </w:p>
    <w:p w:rsidR="0063444D" w:rsidRDefault="0063444D" w:rsidP="0063444D">
      <w:pPr>
        <w:pStyle w:val="txt"/>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Default="00717DFB" w:rsidP="00717DFB">
      <w:pPr>
        <w:jc w:val="center"/>
        <w:rPr>
          <w:b/>
        </w:rPr>
      </w:pPr>
    </w:p>
    <w:p w:rsidR="00717DFB" w:rsidRPr="00011E27" w:rsidRDefault="00717DFB" w:rsidP="00717DFB">
      <w:pPr>
        <w:jc w:val="center"/>
        <w:rPr>
          <w:b/>
        </w:rPr>
      </w:pPr>
      <w:r w:rsidRPr="00011E27">
        <w:rPr>
          <w:b/>
        </w:rPr>
        <w:lastRenderedPageBreak/>
        <w:t xml:space="preserve">Перечень воинских частей, принимавших участие в боях </w:t>
      </w:r>
      <w:r w:rsidRPr="00011E27">
        <w:rPr>
          <w:b/>
        </w:rPr>
        <w:br/>
        <w:t>за населенные пункты Орловской области</w:t>
      </w:r>
    </w:p>
    <w:p w:rsidR="00717DFB" w:rsidRDefault="00717DFB" w:rsidP="00717DFB">
      <w:pPr>
        <w:pStyle w:val="Zg-3"/>
      </w:pPr>
      <w:r>
        <w:t>Троснянский район</w:t>
      </w:r>
    </w:p>
    <w:tbl>
      <w:tblPr>
        <w:tblW w:w="9360" w:type="dxa"/>
        <w:tblInd w:w="57" w:type="dxa"/>
        <w:tblLayout w:type="fixed"/>
        <w:tblCellMar>
          <w:left w:w="0" w:type="dxa"/>
          <w:right w:w="0" w:type="dxa"/>
        </w:tblCellMar>
        <w:tblLook w:val="0000"/>
      </w:tblPr>
      <w:tblGrid>
        <w:gridCol w:w="3402"/>
        <w:gridCol w:w="2552"/>
        <w:gridCol w:w="3406"/>
      </w:tblGrid>
      <w:tr w:rsidR="00717DFB" w:rsidTr="00717DFB">
        <w:trPr>
          <w:trHeight w:val="60"/>
          <w:tblHeader/>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C"/>
            </w:pPr>
            <w:r>
              <w:t>Населенный пункт</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C"/>
            </w:pPr>
            <w:r>
              <w:t>Воинская часть</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C"/>
            </w:pPr>
            <w:r>
              <w:t>Даты</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 ГАД РГК 3 ГЛАП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22 июля, 2 августа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 ГАДП РГК 3 ГЛАБр</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5, 18, 25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13 А 132 СД 278 СП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5-26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13 А 132 СД 712 СП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19-26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13 А 148 СД 226 ИПТД-н</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11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13 А 148 СД 326 АП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11, 18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13 А 148 СД 496 СП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27 февраля; 11-18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13 А 148 СД 507 СП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17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13 А 148 СД 654 СП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17, 18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13 А 74 СД 78 СП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6-10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16 ВА 2 ГШАД 58, 59 ГШАП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 августа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16 ВА 2 ГШАД 58, 79 АП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 августа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16 ВА 299 ШАД 33 ГШАП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28 февраля 1942 г.; 24 мая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 xml:space="preserve">2 ТА 10 ЗенАД </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 августа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 ТА 15 ТК 88 ТБр</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19-27 марта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 ТА 16 ТК 107 ТБр</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19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 ТА 19 ТК 101 ТБр</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17 февраля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 ТА 19 ТК 101 ТБр</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17-18 февраля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 ТА 19 ТК 202 ТБр</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5-23 марта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 ТА 19 ТК 715 ОБ-нСв</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20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 ТА 19 ТК 79 ТБр</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19-28 февраля; 1-19 марта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 ТА 3 ТК 103 ТБр</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22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 xml:space="preserve">6 ИСБр РГК </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16, 19 февраля; 11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 xml:space="preserve">70 А 106 СД </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21-31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70 А 181 СД 292 СП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26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70 А 211 СД ОСУчБ-н</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14, 16, 17 февраля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70 А 211 СД ОСУчРота</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19 июля - 2 августа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70 А 211 СД 265 ОАШР</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20 июля, 2 августа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70 А 211 СД 572 ОСапБн</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16 февраля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70 А 211 СД 829 АртП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26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70 А 211 СД 887 СП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19-29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70 А 211 СД 894 СП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14 февраля; 19-21 июля; 2 августа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70 А 211 СД 896 СП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19-23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70 А 280 СД 1035 СП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5 июня; 27 июля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70 А 9 ТК 23 ТБр</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2 августа 1943 г.</w:t>
            </w:r>
          </w:p>
        </w:tc>
      </w:tr>
      <w:tr w:rsidR="00717DFB" w:rsidTr="00717DFB">
        <w:trPr>
          <w:trHeight w:val="60"/>
        </w:trPr>
        <w:tc>
          <w:tcPr>
            <w:tcW w:w="340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с. Тросна</w:t>
            </w:r>
          </w:p>
        </w:tc>
        <w:tc>
          <w:tcPr>
            <w:tcW w:w="2552"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70 А 9 ТК 23 ТП</w:t>
            </w:r>
          </w:p>
        </w:tc>
        <w:tc>
          <w:tcPr>
            <w:tcW w:w="3406" w:type="dxa"/>
            <w:tcBorders>
              <w:top w:val="single" w:sz="6" w:space="0" w:color="000000"/>
              <w:left w:val="single" w:sz="6" w:space="0" w:color="000000"/>
              <w:bottom w:val="single" w:sz="6" w:space="0" w:color="000000"/>
              <w:right w:val="single" w:sz="6" w:space="0" w:color="000000"/>
            </w:tcBorders>
            <w:tcMar>
              <w:top w:w="28" w:type="dxa"/>
              <w:left w:w="57" w:type="dxa"/>
              <w:bottom w:w="28" w:type="dxa"/>
              <w:right w:w="57" w:type="dxa"/>
            </w:tcMar>
            <w:vAlign w:val="center"/>
          </w:tcPr>
          <w:p w:rsidR="00717DFB" w:rsidRDefault="00717DFB" w:rsidP="00717DFB">
            <w:pPr>
              <w:pStyle w:val="tbl-L"/>
            </w:pPr>
            <w:r>
              <w:t>4 августа 1943 г.</w:t>
            </w:r>
          </w:p>
        </w:tc>
      </w:tr>
    </w:tbl>
    <w:p w:rsidR="0063444D" w:rsidRDefault="0063444D" w:rsidP="0063444D">
      <w:pPr>
        <w:pStyle w:val="txt"/>
      </w:pPr>
    </w:p>
    <w:sectPr w:rsidR="0063444D">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Microsoft Sans Serif">
    <w:panose1 w:val="020B0604020202020204"/>
    <w:charset w:val="CC"/>
    <w:family w:val="swiss"/>
    <w:pitch w:val="variable"/>
    <w:sig w:usb0="61002BDF"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characterSpacingControl w:val="doNotCompress"/>
  <w:compat/>
  <w:rsids>
    <w:rsidRoot w:val="00382322"/>
    <w:rsid w:val="000F7465"/>
    <w:rsid w:val="00133C07"/>
    <w:rsid w:val="00300DD6"/>
    <w:rsid w:val="00382322"/>
    <w:rsid w:val="003B27A8"/>
    <w:rsid w:val="0042531E"/>
    <w:rsid w:val="005039E9"/>
    <w:rsid w:val="005252CD"/>
    <w:rsid w:val="00543CD0"/>
    <w:rsid w:val="0063444D"/>
    <w:rsid w:val="006A0DDA"/>
    <w:rsid w:val="006D0108"/>
    <w:rsid w:val="00703C63"/>
    <w:rsid w:val="00717DFB"/>
    <w:rsid w:val="007C2431"/>
    <w:rsid w:val="007E2889"/>
    <w:rsid w:val="007E32C2"/>
    <w:rsid w:val="00A10AB9"/>
    <w:rsid w:val="00A3300F"/>
    <w:rsid w:val="00A52A5F"/>
    <w:rsid w:val="00B94FD0"/>
    <w:rsid w:val="00C00978"/>
    <w:rsid w:val="00C14627"/>
    <w:rsid w:val="00C71E1D"/>
    <w:rsid w:val="00CB1DBE"/>
    <w:rsid w:val="00D71C12"/>
    <w:rsid w:val="00D7403C"/>
    <w:rsid w:val="00DC07C6"/>
    <w:rsid w:val="00DE7963"/>
    <w:rsid w:val="00E022E7"/>
    <w:rsid w:val="00E0661A"/>
    <w:rsid w:val="00E12828"/>
    <w:rsid w:val="00E6255E"/>
    <w:rsid w:val="00E73313"/>
    <w:rsid w:val="00E81AC0"/>
    <w:rsid w:val="00E97263"/>
    <w:rsid w:val="00FC205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3">
    <w:name w:val="heading 3"/>
    <w:basedOn w:val="a"/>
    <w:qFormat/>
    <w:rsid w:val="00382322"/>
    <w:pPr>
      <w:spacing w:before="100" w:beforeAutospacing="1" w:after="100" w:afterAutospacing="1"/>
      <w:outlineLvl w:val="2"/>
    </w:pPr>
    <w:rPr>
      <w:b/>
      <w:bCs/>
      <w:sz w:val="27"/>
      <w:szCs w:val="27"/>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Normal (Web)"/>
    <w:basedOn w:val="a"/>
    <w:rsid w:val="00382322"/>
    <w:pPr>
      <w:spacing w:before="100" w:beforeAutospacing="1" w:after="100" w:afterAutospacing="1"/>
    </w:pPr>
  </w:style>
  <w:style w:type="paragraph" w:customStyle="1" w:styleId="book">
    <w:name w:val="book"/>
    <w:basedOn w:val="a"/>
    <w:rsid w:val="00382322"/>
    <w:pPr>
      <w:spacing w:before="100" w:beforeAutospacing="1" w:after="100" w:afterAutospacing="1"/>
    </w:pPr>
  </w:style>
  <w:style w:type="character" w:styleId="a4">
    <w:name w:val="Hyperlink"/>
    <w:basedOn w:val="a0"/>
    <w:rsid w:val="00382322"/>
    <w:rPr>
      <w:color w:val="0000FF"/>
      <w:u w:val="single"/>
    </w:rPr>
  </w:style>
  <w:style w:type="character" w:styleId="a5">
    <w:name w:val="Strong"/>
    <w:basedOn w:val="a0"/>
    <w:qFormat/>
    <w:rsid w:val="00CB1DBE"/>
    <w:rPr>
      <w:b/>
      <w:bCs/>
    </w:rPr>
  </w:style>
  <w:style w:type="character" w:customStyle="1" w:styleId="1">
    <w:name w:val="Заголовок №1_"/>
    <w:link w:val="10"/>
    <w:locked/>
    <w:rsid w:val="00D71C12"/>
    <w:rPr>
      <w:rFonts w:ascii="Microsoft Sans Serif" w:hAnsi="Microsoft Sans Serif" w:cs="Microsoft Sans Serif"/>
      <w:spacing w:val="10"/>
      <w:sz w:val="21"/>
      <w:szCs w:val="21"/>
      <w:lang w:bidi="ar-SA"/>
    </w:rPr>
  </w:style>
  <w:style w:type="paragraph" w:customStyle="1" w:styleId="10">
    <w:name w:val="Заголовок №1"/>
    <w:basedOn w:val="a"/>
    <w:link w:val="1"/>
    <w:rsid w:val="00D71C12"/>
    <w:pPr>
      <w:widowControl w:val="0"/>
      <w:shd w:val="clear" w:color="auto" w:fill="FFFFFF"/>
      <w:spacing w:after="660" w:line="240" w:lineRule="atLeast"/>
      <w:jc w:val="both"/>
      <w:outlineLvl w:val="0"/>
    </w:pPr>
    <w:rPr>
      <w:rFonts w:ascii="Microsoft Sans Serif" w:hAnsi="Microsoft Sans Serif" w:cs="Microsoft Sans Serif"/>
      <w:spacing w:val="10"/>
      <w:sz w:val="21"/>
      <w:szCs w:val="21"/>
      <w:lang/>
    </w:rPr>
  </w:style>
  <w:style w:type="character" w:customStyle="1" w:styleId="a6">
    <w:name w:val="Основной текст_"/>
    <w:link w:val="2"/>
    <w:locked/>
    <w:rsid w:val="00A10AB9"/>
    <w:rPr>
      <w:rFonts w:ascii="Microsoft Sans Serif" w:hAnsi="Microsoft Sans Serif" w:cs="Microsoft Sans Serif"/>
      <w:sz w:val="18"/>
      <w:szCs w:val="18"/>
      <w:lang w:bidi="ar-SA"/>
    </w:rPr>
  </w:style>
  <w:style w:type="paragraph" w:customStyle="1" w:styleId="2">
    <w:name w:val="Основной текст2"/>
    <w:basedOn w:val="a"/>
    <w:link w:val="a6"/>
    <w:rsid w:val="00A10AB9"/>
    <w:pPr>
      <w:widowControl w:val="0"/>
      <w:shd w:val="clear" w:color="auto" w:fill="FFFFFF"/>
      <w:spacing w:before="660" w:after="1260" w:line="235" w:lineRule="exact"/>
      <w:jc w:val="both"/>
    </w:pPr>
    <w:rPr>
      <w:rFonts w:ascii="Microsoft Sans Serif" w:hAnsi="Microsoft Sans Serif" w:cs="Microsoft Sans Serif"/>
      <w:sz w:val="18"/>
      <w:szCs w:val="18"/>
      <w:lang/>
    </w:rPr>
  </w:style>
  <w:style w:type="paragraph" w:customStyle="1" w:styleId="Zg-2">
    <w:name w:val="Zg-2"/>
    <w:basedOn w:val="a"/>
    <w:next w:val="a"/>
    <w:rsid w:val="00E6255E"/>
    <w:pPr>
      <w:suppressAutoHyphens/>
      <w:spacing w:before="120" w:after="120" w:line="276" w:lineRule="auto"/>
      <w:jc w:val="center"/>
    </w:pPr>
    <w:rPr>
      <w:rFonts w:ascii="Arial" w:hAnsi="Arial"/>
      <w:b/>
      <w:sz w:val="26"/>
      <w:szCs w:val="22"/>
      <w:lang w:eastAsia="en-US"/>
    </w:rPr>
  </w:style>
  <w:style w:type="paragraph" w:customStyle="1" w:styleId="Src">
    <w:name w:val="Src"/>
    <w:rsid w:val="00E6255E"/>
    <w:pPr>
      <w:suppressAutoHyphens/>
      <w:spacing w:line="276" w:lineRule="auto"/>
      <w:jc w:val="right"/>
    </w:pPr>
    <w:rPr>
      <w:rFonts w:ascii="Arial" w:hAnsi="Arial" w:cs="Arial"/>
      <w:i/>
      <w:iCs/>
      <w:color w:val="000000"/>
    </w:rPr>
  </w:style>
  <w:style w:type="paragraph" w:customStyle="1" w:styleId="txt">
    <w:name w:val="txt"/>
    <w:rsid w:val="00E6255E"/>
    <w:pPr>
      <w:spacing w:line="276" w:lineRule="auto"/>
      <w:ind w:firstLine="567"/>
      <w:jc w:val="both"/>
    </w:pPr>
    <w:rPr>
      <w:rFonts w:ascii="Arial" w:hAnsi="Arial"/>
      <w:sz w:val="22"/>
      <w:szCs w:val="22"/>
      <w:lang w:eastAsia="en-US"/>
    </w:rPr>
  </w:style>
  <w:style w:type="paragraph" w:customStyle="1" w:styleId="Zg-3">
    <w:name w:val="Zg-3"/>
    <w:basedOn w:val="a"/>
    <w:next w:val="txt"/>
    <w:rsid w:val="00E6255E"/>
    <w:pPr>
      <w:suppressAutoHyphens/>
      <w:spacing w:before="120" w:after="120" w:line="276" w:lineRule="auto"/>
      <w:jc w:val="center"/>
    </w:pPr>
    <w:rPr>
      <w:rFonts w:ascii="Arial" w:hAnsi="Arial"/>
      <w:b/>
      <w:szCs w:val="22"/>
      <w:lang w:eastAsia="en-US"/>
    </w:rPr>
  </w:style>
  <w:style w:type="paragraph" w:customStyle="1" w:styleId="tbl-C">
    <w:name w:val="tbl-C"/>
    <w:basedOn w:val="a"/>
    <w:rsid w:val="00E6255E"/>
    <w:pPr>
      <w:spacing w:line="276" w:lineRule="auto"/>
      <w:jc w:val="center"/>
    </w:pPr>
    <w:rPr>
      <w:rFonts w:ascii="Arial" w:eastAsia="Calibri" w:hAnsi="Arial"/>
      <w:sz w:val="20"/>
      <w:szCs w:val="22"/>
      <w:lang w:eastAsia="en-US"/>
    </w:rPr>
  </w:style>
  <w:style w:type="paragraph" w:customStyle="1" w:styleId="tbl-L">
    <w:name w:val="tbl-L"/>
    <w:basedOn w:val="a"/>
    <w:rsid w:val="00E6255E"/>
    <w:pPr>
      <w:spacing w:line="276" w:lineRule="auto"/>
    </w:pPr>
    <w:rPr>
      <w:rFonts w:ascii="Arial" w:eastAsia="Calibri" w:hAnsi="Arial"/>
      <w:sz w:val="20"/>
      <w:szCs w:val="22"/>
      <w:lang w:eastAsia="en-US"/>
    </w:rPr>
  </w:style>
  <w:style w:type="paragraph" w:customStyle="1" w:styleId="Zg-1">
    <w:name w:val="Zg-1"/>
    <w:next w:val="txt"/>
    <w:rsid w:val="00E6255E"/>
    <w:pPr>
      <w:suppressAutoHyphens/>
      <w:spacing w:before="240" w:after="120" w:line="276" w:lineRule="auto"/>
      <w:jc w:val="center"/>
    </w:pPr>
    <w:rPr>
      <w:rFonts w:ascii="Arial" w:hAnsi="Arial"/>
      <w:b/>
      <w:sz w:val="28"/>
      <w:szCs w:val="22"/>
      <w:lang w:eastAsia="en-US"/>
    </w:rPr>
  </w:style>
  <w:style w:type="paragraph" w:customStyle="1" w:styleId="tbl-R">
    <w:name w:val="tbl-R"/>
    <w:basedOn w:val="a"/>
    <w:rsid w:val="00E6255E"/>
    <w:pPr>
      <w:spacing w:line="276" w:lineRule="auto"/>
      <w:jc w:val="right"/>
    </w:pPr>
    <w:rPr>
      <w:rFonts w:ascii="Arial" w:hAnsi="Arial"/>
      <w:sz w:val="20"/>
      <w:szCs w:val="22"/>
      <w:lang w:eastAsia="en-US"/>
    </w:rPr>
  </w:style>
  <w:style w:type="character" w:customStyle="1" w:styleId="bd">
    <w:name w:val="bd"/>
    <w:rsid w:val="00B94FD0"/>
    <w:rPr>
      <w:b/>
      <w:bCs w:val="0"/>
    </w:rPr>
  </w:style>
  <w:style w:type="paragraph" w:customStyle="1" w:styleId="txt-C">
    <w:name w:val="txt-C"/>
    <w:basedOn w:val="txt"/>
    <w:rsid w:val="00B94FD0"/>
    <w:pPr>
      <w:ind w:firstLine="0"/>
      <w:jc w:val="center"/>
    </w:pPr>
    <w:rPr>
      <w:rFonts w:eastAsia="Calibri"/>
    </w:rPr>
  </w:style>
  <w:style w:type="character" w:customStyle="1" w:styleId="it">
    <w:name w:val="it"/>
    <w:rsid w:val="00B94FD0"/>
    <w:rPr>
      <w:i/>
      <w:iCs w:val="0"/>
      <w:lang w:val="en-US"/>
    </w:rPr>
  </w:style>
  <w:style w:type="paragraph" w:customStyle="1" w:styleId="txt-L">
    <w:name w:val="txt-L"/>
    <w:basedOn w:val="txt"/>
    <w:rsid w:val="00B94FD0"/>
    <w:pPr>
      <w:ind w:firstLine="0"/>
      <w:jc w:val="left"/>
    </w:pPr>
    <w:rPr>
      <w:rFonts w:eastAsia="Calibri"/>
    </w:rPr>
  </w:style>
  <w:style w:type="character" w:styleId="a7">
    <w:name w:val="Emphasis"/>
    <w:basedOn w:val="a0"/>
    <w:qFormat/>
    <w:rsid w:val="00B94FD0"/>
    <w:rPr>
      <w:i/>
      <w:iCs/>
    </w:rPr>
  </w:style>
  <w:style w:type="paragraph" w:customStyle="1" w:styleId="text">
    <w:name w:val="text"/>
    <w:basedOn w:val="a"/>
    <w:rsid w:val="00B94FD0"/>
    <w:pPr>
      <w:spacing w:before="100" w:beforeAutospacing="1" w:after="100" w:afterAutospacing="1"/>
    </w:pPr>
  </w:style>
  <w:style w:type="paragraph" w:customStyle="1" w:styleId="Aut">
    <w:name w:val="Aut"/>
    <w:basedOn w:val="tbl-R"/>
    <w:next w:val="txt"/>
    <w:rsid w:val="00C71E1D"/>
    <w:rPr>
      <w:b/>
      <w:i/>
    </w:rPr>
  </w:style>
  <w:style w:type="character" w:customStyle="1" w:styleId="apple-converted-space">
    <w:name w:val="apple-converted-space"/>
    <w:basedOn w:val="a0"/>
    <w:rsid w:val="006A0DDA"/>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http://www.warheroes.ru/content/images/heroes/GSS11941-45%20part2/ShilenkovNikNik.jpg" TargetMode="External"/><Relationship Id="rId18" Type="http://schemas.openxmlformats.org/officeDocument/2006/relationships/image" Target="https://upload.wikimedia.org/wikipedia/ru/d/d5/Pimenov-Ivan-Timofeevich.jpg" TargetMode="External"/><Relationship Id="rId26" Type="http://schemas.openxmlformats.org/officeDocument/2006/relationships/hyperlink" Target="http://www.bankgorodov.ru/region/region.php?id=50" TargetMode="External"/><Relationship Id="rId3" Type="http://schemas.openxmlformats.org/officeDocument/2006/relationships/webSettings" Target="webSettings.xml"/><Relationship Id="rId21" Type="http://schemas.openxmlformats.org/officeDocument/2006/relationships/image" Target="http://www.warheroes.ru/content/images/heroes/1hero/lebedev_Al_Ivan_artil.jpg" TargetMode="External"/><Relationship Id="rId34"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6.jpeg"/><Relationship Id="rId17" Type="http://schemas.openxmlformats.org/officeDocument/2006/relationships/image" Target="media/image7.jpeg"/><Relationship Id="rId25" Type="http://schemas.openxmlformats.org/officeDocument/2006/relationships/hyperlink" Target="http://www.bankgorodov.ru/region/raion.php?id=1231" TargetMode="External"/><Relationship Id="rId33"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hyperlink" Target="https://ru.wikipedia.org/wiki/%D0%9F%D0%B8%D0%BC%D0%B5%D0%BD%D0%BE%D0%B2,_%D0%98%D0%B2%D0%B0%D0%BD_%D0%A2%D0%B8%D0%BC%D0%BE%D1%84%D0%B5%D0%B5%D0%B2%D0%B8%D1%87" TargetMode="External"/><Relationship Id="rId20" Type="http://schemas.openxmlformats.org/officeDocument/2006/relationships/image" Target="media/image8.jpeg"/><Relationship Id="rId29" Type="http://schemas.openxmlformats.org/officeDocument/2006/relationships/hyperlink" Target="http://www.bankgorodov.ru/place/inform.php?id=92805" TargetMode="Externa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png"/><Relationship Id="rId24" Type="http://schemas.openxmlformats.org/officeDocument/2006/relationships/hyperlink" Target="http://www.bankgorodov.ru/place/inform.php?id=92739" TargetMode="External"/><Relationship Id="rId32" Type="http://schemas.openxmlformats.org/officeDocument/2006/relationships/image" Target="media/image11.jpeg"/><Relationship Id="rId5" Type="http://schemas.openxmlformats.org/officeDocument/2006/relationships/hyperlink" Target="http://www.bankgorodov.ru/place/inform.php?id=91553" TargetMode="External"/><Relationship Id="rId15" Type="http://schemas.openxmlformats.org/officeDocument/2006/relationships/hyperlink" Target="https://ru.wikipedia.org/wiki/%D0%9A%D1%83%D1%80%D1%81%D0%BA%D0%B0%D1%8F_%D0%BE%D0%B1%D0%BB%D0%B0%D1%81%D1%82%D1%8C" TargetMode="External"/><Relationship Id="rId23" Type="http://schemas.openxmlformats.org/officeDocument/2006/relationships/image" Target="http://gorenka.org/images/history/geroy_kd/ReznikFG.jpg" TargetMode="External"/><Relationship Id="rId28" Type="http://schemas.openxmlformats.org/officeDocument/2006/relationships/hyperlink" Target="http://www.bankgorodov.ru/place/inform.php?id=92739" TargetMode="External"/><Relationship Id="rId10" Type="http://schemas.openxmlformats.org/officeDocument/2006/relationships/image" Target="media/image4.png"/><Relationship Id="rId19" Type="http://schemas.openxmlformats.org/officeDocument/2006/relationships/hyperlink" Target="https://ru.wikipedia.org/wiki/%D0%9F%D0%B8%D0%BC%D0%B5%D0%BD%D0%BE%D0%B2,_%D0%98%D0%B2%D0%B0%D0%BD_%D0%A2%D0%B8%D0%BC%D0%BE%D1%84%D0%B5%D0%B5%D0%B2%D0%B8%D1%87" TargetMode="External"/><Relationship Id="rId31" Type="http://schemas.openxmlformats.org/officeDocument/2006/relationships/image" Target="media/image10.jpeg"/><Relationship Id="rId4" Type="http://schemas.openxmlformats.org/officeDocument/2006/relationships/hyperlink" Target="http://www.bankgorodov.ru/place/inform.php?id=2433" TargetMode="External"/><Relationship Id="rId9" Type="http://schemas.openxmlformats.org/officeDocument/2006/relationships/image" Target="http://ljpics.livejournal.com/1_p,SRKfHxbpw5,vi/fzx4Zx2K/2/1829972/10137276/fotki_proxy_web133059789-vi.jpg" TargetMode="External"/><Relationship Id="rId14" Type="http://schemas.openxmlformats.org/officeDocument/2006/relationships/hyperlink" Target="https://ru.wikipedia.org/wiki/%D0%A4%D0%B0%D1%82%D0%B5%D0%B6%D1%81%D0%BA%D0%B8%D0%B9_%D1%80%D0%B0%D0%B9%D0%BE%D0%BD" TargetMode="External"/><Relationship Id="rId22" Type="http://schemas.openxmlformats.org/officeDocument/2006/relationships/image" Target="media/image9.jpeg"/><Relationship Id="rId27" Type="http://schemas.openxmlformats.org/officeDocument/2006/relationships/hyperlink" Target="http://www.bankgorodov.ru/place/inform.php?id=92739" TargetMode="External"/><Relationship Id="rId30" Type="http://schemas.openxmlformats.org/officeDocument/2006/relationships/hyperlink" Target="http://www.bankgorodov.ru/region/raion.php?id=1231" TargetMode="External"/><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18</Pages>
  <Words>5734</Words>
  <Characters>32684</Characters>
  <Application>Microsoft Office Word</Application>
  <DocSecurity>0</DocSecurity>
  <Lines>272</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MoBIL GROUP</Company>
  <LinksUpToDate>false</LinksUpToDate>
  <CharactersWithSpaces>38342</CharactersWithSpaces>
  <SharedDoc>false</SharedDoc>
  <HLinks>
    <vt:vector size="108" baseType="variant">
      <vt:variant>
        <vt:i4>3997738</vt:i4>
      </vt:variant>
      <vt:variant>
        <vt:i4>42</vt:i4>
      </vt:variant>
      <vt:variant>
        <vt:i4>0</vt:i4>
      </vt:variant>
      <vt:variant>
        <vt:i4>5</vt:i4>
      </vt:variant>
      <vt:variant>
        <vt:lpwstr>http://www.bankgorodov.ru/region/raion.php?id=1231</vt:lpwstr>
      </vt:variant>
      <vt:variant>
        <vt:lpwstr/>
      </vt:variant>
      <vt:variant>
        <vt:i4>6750331</vt:i4>
      </vt:variant>
      <vt:variant>
        <vt:i4>39</vt:i4>
      </vt:variant>
      <vt:variant>
        <vt:i4>0</vt:i4>
      </vt:variant>
      <vt:variant>
        <vt:i4>5</vt:i4>
      </vt:variant>
      <vt:variant>
        <vt:lpwstr>http://www.bankgorodov.ru/place/inform.php?id=92805</vt:lpwstr>
      </vt:variant>
      <vt:variant>
        <vt:lpwstr/>
      </vt:variant>
      <vt:variant>
        <vt:i4>6553716</vt:i4>
      </vt:variant>
      <vt:variant>
        <vt:i4>36</vt:i4>
      </vt:variant>
      <vt:variant>
        <vt:i4>0</vt:i4>
      </vt:variant>
      <vt:variant>
        <vt:i4>5</vt:i4>
      </vt:variant>
      <vt:variant>
        <vt:lpwstr>http://www.bankgorodov.ru/place/inform.php?id=92739</vt:lpwstr>
      </vt:variant>
      <vt:variant>
        <vt:lpwstr/>
      </vt:variant>
      <vt:variant>
        <vt:i4>6553716</vt:i4>
      </vt:variant>
      <vt:variant>
        <vt:i4>33</vt:i4>
      </vt:variant>
      <vt:variant>
        <vt:i4>0</vt:i4>
      </vt:variant>
      <vt:variant>
        <vt:i4>5</vt:i4>
      </vt:variant>
      <vt:variant>
        <vt:lpwstr>http://www.bankgorodov.ru/place/inform.php?id=92739</vt:lpwstr>
      </vt:variant>
      <vt:variant>
        <vt:lpwstr/>
      </vt:variant>
      <vt:variant>
        <vt:i4>5046285</vt:i4>
      </vt:variant>
      <vt:variant>
        <vt:i4>30</vt:i4>
      </vt:variant>
      <vt:variant>
        <vt:i4>0</vt:i4>
      </vt:variant>
      <vt:variant>
        <vt:i4>5</vt:i4>
      </vt:variant>
      <vt:variant>
        <vt:lpwstr>http://www.bankgorodov.ru/region/region.php?id=50</vt:lpwstr>
      </vt:variant>
      <vt:variant>
        <vt:lpwstr/>
      </vt:variant>
      <vt:variant>
        <vt:i4>3997738</vt:i4>
      </vt:variant>
      <vt:variant>
        <vt:i4>27</vt:i4>
      </vt:variant>
      <vt:variant>
        <vt:i4>0</vt:i4>
      </vt:variant>
      <vt:variant>
        <vt:i4>5</vt:i4>
      </vt:variant>
      <vt:variant>
        <vt:lpwstr>http://www.bankgorodov.ru/region/raion.php?id=1231</vt:lpwstr>
      </vt:variant>
      <vt:variant>
        <vt:lpwstr/>
      </vt:variant>
      <vt:variant>
        <vt:i4>6553716</vt:i4>
      </vt:variant>
      <vt:variant>
        <vt:i4>24</vt:i4>
      </vt:variant>
      <vt:variant>
        <vt:i4>0</vt:i4>
      </vt:variant>
      <vt:variant>
        <vt:i4>5</vt:i4>
      </vt:variant>
      <vt:variant>
        <vt:lpwstr>http://www.bankgorodov.ru/place/inform.php?id=92739</vt:lpwstr>
      </vt:variant>
      <vt:variant>
        <vt:lpwstr/>
      </vt:variant>
      <vt:variant>
        <vt:i4>4063261</vt:i4>
      </vt:variant>
      <vt:variant>
        <vt:i4>21</vt:i4>
      </vt:variant>
      <vt:variant>
        <vt:i4>0</vt:i4>
      </vt:variant>
      <vt:variant>
        <vt:i4>5</vt:i4>
      </vt:variant>
      <vt:variant>
        <vt:lpwstr>https://ru.wikipedia.org/wiki/%D0%9F%D0%B8%D0%BC%D0%B5%D0%BD%D0%BE%D0%B2,_%D0%98%D0%B2%D0%B0%D0%BD_%D0%A2%D0%B8%D0%BC%D0%BE%D1%84%D0%B5%D0%B5%D0%B2%D0%B8%D1%87</vt:lpwstr>
      </vt:variant>
      <vt:variant>
        <vt:lpwstr>cite_note-.D0.BD.D0.BB.D0.93.D0.A1.D0.A1-4</vt:lpwstr>
      </vt:variant>
      <vt:variant>
        <vt:i4>4063261</vt:i4>
      </vt:variant>
      <vt:variant>
        <vt:i4>18</vt:i4>
      </vt:variant>
      <vt:variant>
        <vt:i4>0</vt:i4>
      </vt:variant>
      <vt:variant>
        <vt:i4>5</vt:i4>
      </vt:variant>
      <vt:variant>
        <vt:lpwstr>https://ru.wikipedia.org/wiki/%D0%9F%D0%B8%D0%BC%D0%B5%D0%BD%D0%BE%D0%B2,_%D0%98%D0%B2%D0%B0%D0%BD_%D0%A2%D0%B8%D0%BC%D0%BE%D1%84%D0%B5%D0%B5%D0%B2%D0%B8%D1%87</vt:lpwstr>
      </vt:variant>
      <vt:variant>
        <vt:lpwstr>cite_note-.D0.BD.D0.BB.D0.93.D0.A1.D0.A1-4</vt:lpwstr>
      </vt:variant>
      <vt:variant>
        <vt:i4>4128852</vt:i4>
      </vt:variant>
      <vt:variant>
        <vt:i4>15</vt:i4>
      </vt:variant>
      <vt:variant>
        <vt:i4>0</vt:i4>
      </vt:variant>
      <vt:variant>
        <vt:i4>5</vt:i4>
      </vt:variant>
      <vt:variant>
        <vt:lpwstr>https://ru.wikipedia.org/wiki/%D0%9A%D1%83%D1%80%D1%81%D0%BA%D0%B0%D1%8F_%D0%BE%D0%B1%D0%BB%D0%B0%D1%81%D1%82%D1%8C</vt:lpwstr>
      </vt:variant>
      <vt:variant>
        <vt:lpwstr/>
      </vt:variant>
      <vt:variant>
        <vt:i4>4128853</vt:i4>
      </vt:variant>
      <vt:variant>
        <vt:i4>12</vt:i4>
      </vt:variant>
      <vt:variant>
        <vt:i4>0</vt:i4>
      </vt:variant>
      <vt:variant>
        <vt:i4>5</vt:i4>
      </vt:variant>
      <vt:variant>
        <vt:lpwstr>https://ru.wikipedia.org/wiki/%D0%A4%D0%B0%D1%82%D0%B5%D0%B6%D1%81%D0%BA%D0%B8%D0%B9_%D1%80%D0%B0%D0%B9%D0%BE%D0%BD</vt:lpwstr>
      </vt:variant>
      <vt:variant>
        <vt:lpwstr/>
      </vt:variant>
      <vt:variant>
        <vt:i4>6357110</vt:i4>
      </vt:variant>
      <vt:variant>
        <vt:i4>3</vt:i4>
      </vt:variant>
      <vt:variant>
        <vt:i4>0</vt:i4>
      </vt:variant>
      <vt:variant>
        <vt:i4>5</vt:i4>
      </vt:variant>
      <vt:variant>
        <vt:lpwstr>http://www.bankgorodov.ru/place/inform.php?id=91553</vt:lpwstr>
      </vt:variant>
      <vt:variant>
        <vt:lpwstr/>
      </vt:variant>
      <vt:variant>
        <vt:i4>6422651</vt:i4>
      </vt:variant>
      <vt:variant>
        <vt:i4>0</vt:i4>
      </vt:variant>
      <vt:variant>
        <vt:i4>0</vt:i4>
      </vt:variant>
      <vt:variant>
        <vt:i4>5</vt:i4>
      </vt:variant>
      <vt:variant>
        <vt:lpwstr>http://www.bankgorodov.ru/place/inform.php?id=2433</vt:lpwstr>
      </vt:variant>
      <vt:variant>
        <vt:lpwstr/>
      </vt:variant>
      <vt:variant>
        <vt:i4>3145783</vt:i4>
      </vt:variant>
      <vt:variant>
        <vt:i4>-1</vt:i4>
      </vt:variant>
      <vt:variant>
        <vt:i4>1036</vt:i4>
      </vt:variant>
      <vt:variant>
        <vt:i4>1</vt:i4>
      </vt:variant>
      <vt:variant>
        <vt:lpwstr>https://upload.wikimedia.org/wikipedia/ru/d/d5/Pimenov-Ivan-Timofeevich.jpg</vt:lpwstr>
      </vt:variant>
      <vt:variant>
        <vt:lpwstr/>
      </vt:variant>
      <vt:variant>
        <vt:i4>2031709</vt:i4>
      </vt:variant>
      <vt:variant>
        <vt:i4>-1</vt:i4>
      </vt:variant>
      <vt:variant>
        <vt:i4>1039</vt:i4>
      </vt:variant>
      <vt:variant>
        <vt:i4>1</vt:i4>
      </vt:variant>
      <vt:variant>
        <vt:lpwstr>http://www.warheroes.ru/content/images/heroes/GSS11941-45%20part2/ShilenkovNikNik.jpg</vt:lpwstr>
      </vt:variant>
      <vt:variant>
        <vt:lpwstr/>
      </vt:variant>
      <vt:variant>
        <vt:i4>5570685</vt:i4>
      </vt:variant>
      <vt:variant>
        <vt:i4>-1</vt:i4>
      </vt:variant>
      <vt:variant>
        <vt:i4>1045</vt:i4>
      </vt:variant>
      <vt:variant>
        <vt:i4>1</vt:i4>
      </vt:variant>
      <vt:variant>
        <vt:lpwstr>http://ljpics.livejournal.com/1_p,SRKfHxbpw5,vi/fzx4Zx2K/2/1829972/10137276/fotki_proxy_web133059789-vi.jpg</vt:lpwstr>
      </vt:variant>
      <vt:variant>
        <vt:lpwstr/>
      </vt:variant>
      <vt:variant>
        <vt:i4>524320</vt:i4>
      </vt:variant>
      <vt:variant>
        <vt:i4>-1</vt:i4>
      </vt:variant>
      <vt:variant>
        <vt:i4>1046</vt:i4>
      </vt:variant>
      <vt:variant>
        <vt:i4>1</vt:i4>
      </vt:variant>
      <vt:variant>
        <vt:lpwstr>http://www.warheroes.ru/content/images/heroes/1hero/lebedev_Al_Ivan_artil.jpg</vt:lpwstr>
      </vt:variant>
      <vt:variant>
        <vt:lpwstr/>
      </vt:variant>
      <vt:variant>
        <vt:i4>5439530</vt:i4>
      </vt:variant>
      <vt:variant>
        <vt:i4>-1</vt:i4>
      </vt:variant>
      <vt:variant>
        <vt:i4>1047</vt:i4>
      </vt:variant>
      <vt:variant>
        <vt:i4>1</vt:i4>
      </vt:variant>
      <vt:variant>
        <vt:lpwstr>http://gorenka.org/images/history/geroy_kd/ReznikFG.jpg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Admin</cp:lastModifiedBy>
  <cp:revision>2</cp:revision>
  <cp:lastPrinted>2015-04-17T11:33:00Z</cp:lastPrinted>
  <dcterms:created xsi:type="dcterms:W3CDTF">2015-04-21T10:38:00Z</dcterms:created>
  <dcterms:modified xsi:type="dcterms:W3CDTF">2015-04-21T10:38:00Z</dcterms:modified>
</cp:coreProperties>
</file>