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267169" w:rsidRDefault="00267169" w:rsidP="00AA3D69">
      <w:pPr>
        <w:jc w:val="center"/>
        <w:rPr>
          <w:b/>
          <w:sz w:val="28"/>
          <w:szCs w:val="28"/>
        </w:rPr>
      </w:pPr>
    </w:p>
    <w:p w:rsidR="00AA3D69" w:rsidRPr="00416742" w:rsidRDefault="003E0528" w:rsidP="00AA3D69">
      <w:pPr>
        <w:jc w:val="center"/>
        <w:rPr>
          <w:b/>
          <w:sz w:val="28"/>
          <w:szCs w:val="28"/>
        </w:rPr>
      </w:pPr>
      <w:r w:rsidRPr="00416742">
        <w:rPr>
          <w:b/>
          <w:sz w:val="28"/>
          <w:szCs w:val="28"/>
        </w:rPr>
        <w:t>Пояснительная записка</w:t>
      </w:r>
    </w:p>
    <w:p w:rsidR="00185313" w:rsidRDefault="003E0528" w:rsidP="003716F9">
      <w:pPr>
        <w:jc w:val="center"/>
        <w:rPr>
          <w:b/>
          <w:sz w:val="28"/>
          <w:szCs w:val="28"/>
        </w:rPr>
      </w:pPr>
      <w:r w:rsidRPr="00416742">
        <w:rPr>
          <w:b/>
          <w:sz w:val="28"/>
          <w:szCs w:val="28"/>
        </w:rPr>
        <w:t>к отчету об исполнении бюджета муниципального района</w:t>
      </w:r>
    </w:p>
    <w:p w:rsidR="00A82CE1" w:rsidRPr="00416742" w:rsidRDefault="003E0528" w:rsidP="003716F9">
      <w:pPr>
        <w:jc w:val="center"/>
        <w:rPr>
          <w:sz w:val="28"/>
          <w:szCs w:val="28"/>
        </w:rPr>
      </w:pPr>
      <w:r w:rsidRPr="00416742">
        <w:rPr>
          <w:b/>
          <w:sz w:val="28"/>
          <w:szCs w:val="28"/>
        </w:rPr>
        <w:t xml:space="preserve"> за 201</w:t>
      </w:r>
      <w:r w:rsidR="00AA4802">
        <w:rPr>
          <w:b/>
          <w:sz w:val="28"/>
          <w:szCs w:val="28"/>
        </w:rPr>
        <w:t>4</w:t>
      </w:r>
      <w:r w:rsidRPr="00416742">
        <w:rPr>
          <w:b/>
          <w:sz w:val="28"/>
          <w:szCs w:val="28"/>
        </w:rPr>
        <w:t xml:space="preserve"> год</w:t>
      </w:r>
    </w:p>
    <w:p w:rsidR="00214AAA" w:rsidRPr="00416742" w:rsidRDefault="00E916E3" w:rsidP="00E56D74">
      <w:pPr>
        <w:jc w:val="both"/>
        <w:rPr>
          <w:sz w:val="28"/>
          <w:szCs w:val="28"/>
        </w:rPr>
      </w:pPr>
      <w:r w:rsidRPr="00416742">
        <w:rPr>
          <w:sz w:val="28"/>
          <w:szCs w:val="28"/>
        </w:rPr>
        <w:tab/>
      </w:r>
    </w:p>
    <w:p w:rsidR="00DF41A7" w:rsidRDefault="00A82CE1" w:rsidP="00CE6DDA">
      <w:pPr>
        <w:spacing w:line="264" w:lineRule="auto"/>
        <w:ind w:firstLine="709"/>
        <w:jc w:val="both"/>
        <w:rPr>
          <w:sz w:val="28"/>
          <w:szCs w:val="28"/>
        </w:rPr>
      </w:pPr>
      <w:r w:rsidRPr="00416742">
        <w:rPr>
          <w:sz w:val="28"/>
          <w:szCs w:val="28"/>
        </w:rPr>
        <w:t xml:space="preserve">          </w:t>
      </w:r>
      <w:r w:rsidR="002C05F7">
        <w:rPr>
          <w:sz w:val="28"/>
          <w:szCs w:val="28"/>
        </w:rPr>
        <w:t>В б</w:t>
      </w:r>
      <w:r w:rsidRPr="00416742">
        <w:rPr>
          <w:sz w:val="28"/>
          <w:szCs w:val="28"/>
        </w:rPr>
        <w:t>юджет</w:t>
      </w:r>
      <w:r w:rsidR="002C05F7">
        <w:rPr>
          <w:sz w:val="28"/>
          <w:szCs w:val="28"/>
        </w:rPr>
        <w:t xml:space="preserve"> муниципального</w:t>
      </w:r>
      <w:r w:rsidRPr="00416742">
        <w:rPr>
          <w:sz w:val="28"/>
          <w:szCs w:val="28"/>
        </w:rPr>
        <w:t xml:space="preserve"> района </w:t>
      </w:r>
      <w:r w:rsidR="00932ECD">
        <w:rPr>
          <w:sz w:val="28"/>
          <w:szCs w:val="28"/>
        </w:rPr>
        <w:t>в</w:t>
      </w:r>
      <w:r w:rsidRPr="00416742">
        <w:rPr>
          <w:sz w:val="28"/>
          <w:szCs w:val="28"/>
        </w:rPr>
        <w:t xml:space="preserve"> 20</w:t>
      </w:r>
      <w:r w:rsidR="00221996" w:rsidRPr="00416742">
        <w:rPr>
          <w:sz w:val="28"/>
          <w:szCs w:val="28"/>
        </w:rPr>
        <w:t>1</w:t>
      </w:r>
      <w:r w:rsidR="00B0433D">
        <w:rPr>
          <w:sz w:val="28"/>
          <w:szCs w:val="28"/>
        </w:rPr>
        <w:t>4</w:t>
      </w:r>
      <w:r w:rsidRPr="00416742">
        <w:rPr>
          <w:sz w:val="28"/>
          <w:szCs w:val="28"/>
        </w:rPr>
        <w:t xml:space="preserve"> год</w:t>
      </w:r>
      <w:r w:rsidR="00932ECD">
        <w:rPr>
          <w:sz w:val="28"/>
          <w:szCs w:val="28"/>
        </w:rPr>
        <w:t>у</w:t>
      </w:r>
      <w:r w:rsidRPr="00416742">
        <w:rPr>
          <w:sz w:val="28"/>
          <w:szCs w:val="28"/>
        </w:rPr>
        <w:t xml:space="preserve">  поступил</w:t>
      </w:r>
      <w:r w:rsidR="00932ECD">
        <w:rPr>
          <w:sz w:val="28"/>
          <w:szCs w:val="28"/>
        </w:rPr>
        <w:t>о</w:t>
      </w:r>
      <w:r w:rsidRPr="00416742">
        <w:rPr>
          <w:sz w:val="28"/>
          <w:szCs w:val="28"/>
        </w:rPr>
        <w:t xml:space="preserve"> доход</w:t>
      </w:r>
      <w:r w:rsidR="00932ECD">
        <w:rPr>
          <w:sz w:val="28"/>
          <w:szCs w:val="28"/>
        </w:rPr>
        <w:t>ов</w:t>
      </w:r>
      <w:r w:rsidRPr="00416742">
        <w:rPr>
          <w:sz w:val="28"/>
          <w:szCs w:val="28"/>
        </w:rPr>
        <w:t xml:space="preserve"> в </w:t>
      </w:r>
      <w:r w:rsidR="00932ECD">
        <w:rPr>
          <w:sz w:val="28"/>
          <w:szCs w:val="28"/>
        </w:rPr>
        <w:t>сумме</w:t>
      </w:r>
      <w:r w:rsidRPr="00416742">
        <w:rPr>
          <w:sz w:val="28"/>
          <w:szCs w:val="28"/>
        </w:rPr>
        <w:t xml:space="preserve"> </w:t>
      </w:r>
      <w:r w:rsidR="00DF41A7">
        <w:rPr>
          <w:sz w:val="28"/>
          <w:szCs w:val="28"/>
        </w:rPr>
        <w:t>201904,3</w:t>
      </w:r>
      <w:r w:rsidR="00932ECD">
        <w:rPr>
          <w:sz w:val="28"/>
          <w:szCs w:val="28"/>
        </w:rPr>
        <w:t xml:space="preserve"> тыс.</w:t>
      </w:r>
      <w:r w:rsidRPr="00416742">
        <w:rPr>
          <w:sz w:val="28"/>
          <w:szCs w:val="28"/>
        </w:rPr>
        <w:t xml:space="preserve"> рублей,</w:t>
      </w:r>
      <w:r w:rsidR="00932ECD">
        <w:rPr>
          <w:sz w:val="28"/>
          <w:szCs w:val="28"/>
        </w:rPr>
        <w:t xml:space="preserve"> при уточненном плане поступления доходов </w:t>
      </w:r>
      <w:r w:rsidR="00DF41A7">
        <w:rPr>
          <w:sz w:val="28"/>
          <w:szCs w:val="28"/>
        </w:rPr>
        <w:t>201515,5</w:t>
      </w:r>
      <w:r w:rsidR="00932ECD">
        <w:rPr>
          <w:sz w:val="28"/>
          <w:szCs w:val="28"/>
        </w:rPr>
        <w:t xml:space="preserve"> тыс.</w:t>
      </w:r>
      <w:r w:rsidR="00B91544">
        <w:rPr>
          <w:sz w:val="28"/>
          <w:szCs w:val="28"/>
        </w:rPr>
        <w:t xml:space="preserve"> </w:t>
      </w:r>
      <w:r w:rsidR="00932ECD">
        <w:rPr>
          <w:sz w:val="28"/>
          <w:szCs w:val="28"/>
        </w:rPr>
        <w:t>рублей, процент выполнения плана составляет 10</w:t>
      </w:r>
      <w:r w:rsidR="00DF41A7">
        <w:rPr>
          <w:sz w:val="28"/>
          <w:szCs w:val="28"/>
        </w:rPr>
        <w:t>0</w:t>
      </w:r>
      <w:r w:rsidR="00932ECD">
        <w:rPr>
          <w:sz w:val="28"/>
          <w:szCs w:val="28"/>
        </w:rPr>
        <w:t xml:space="preserve">,2 процента или поступило сверх плана </w:t>
      </w:r>
      <w:r w:rsidR="00DF41A7">
        <w:rPr>
          <w:sz w:val="28"/>
          <w:szCs w:val="28"/>
        </w:rPr>
        <w:t>388,8</w:t>
      </w:r>
      <w:r w:rsidR="00932ECD">
        <w:rPr>
          <w:sz w:val="28"/>
          <w:szCs w:val="28"/>
        </w:rPr>
        <w:t xml:space="preserve"> тыс.</w:t>
      </w:r>
      <w:r w:rsidR="00B91544">
        <w:rPr>
          <w:sz w:val="28"/>
          <w:szCs w:val="28"/>
        </w:rPr>
        <w:t xml:space="preserve"> </w:t>
      </w:r>
      <w:r w:rsidR="00932ECD">
        <w:rPr>
          <w:sz w:val="28"/>
          <w:szCs w:val="28"/>
        </w:rPr>
        <w:t>рублей.</w:t>
      </w:r>
      <w:r w:rsidR="0035289C" w:rsidRPr="00416742">
        <w:rPr>
          <w:sz w:val="28"/>
          <w:szCs w:val="28"/>
        </w:rPr>
        <w:t xml:space="preserve"> </w:t>
      </w:r>
      <w:r w:rsidR="00932ECD">
        <w:rPr>
          <w:sz w:val="28"/>
          <w:szCs w:val="28"/>
        </w:rPr>
        <w:t>Налоговых и неналоговых доходов за 201</w:t>
      </w:r>
      <w:r w:rsidR="00DF41A7">
        <w:rPr>
          <w:sz w:val="28"/>
          <w:szCs w:val="28"/>
        </w:rPr>
        <w:t>4</w:t>
      </w:r>
      <w:r w:rsidR="00932ECD">
        <w:rPr>
          <w:sz w:val="28"/>
          <w:szCs w:val="28"/>
        </w:rPr>
        <w:t xml:space="preserve"> год поступило</w:t>
      </w:r>
      <w:r w:rsidR="00DF41A7">
        <w:rPr>
          <w:sz w:val="28"/>
          <w:szCs w:val="28"/>
        </w:rPr>
        <w:t xml:space="preserve"> 36785,3</w:t>
      </w:r>
      <w:r w:rsidR="00932ECD">
        <w:rPr>
          <w:sz w:val="28"/>
          <w:szCs w:val="28"/>
        </w:rPr>
        <w:t xml:space="preserve"> тыс. рублей или выполнение плана составляет </w:t>
      </w:r>
      <w:r w:rsidR="00DF41A7">
        <w:rPr>
          <w:sz w:val="28"/>
          <w:szCs w:val="28"/>
        </w:rPr>
        <w:t>103,2</w:t>
      </w:r>
      <w:r w:rsidR="00932ECD">
        <w:rPr>
          <w:sz w:val="28"/>
          <w:szCs w:val="28"/>
        </w:rPr>
        <w:t xml:space="preserve"> процента</w:t>
      </w:r>
      <w:r w:rsidR="00CE6DDA">
        <w:rPr>
          <w:sz w:val="28"/>
          <w:szCs w:val="28"/>
        </w:rPr>
        <w:t xml:space="preserve">, безвозмездные поступления исполнены в сумме </w:t>
      </w:r>
      <w:r w:rsidR="00DF41A7">
        <w:rPr>
          <w:sz w:val="28"/>
          <w:szCs w:val="28"/>
        </w:rPr>
        <w:t>165119,0</w:t>
      </w:r>
      <w:r w:rsidR="00CE6DDA">
        <w:rPr>
          <w:sz w:val="28"/>
          <w:szCs w:val="28"/>
        </w:rPr>
        <w:t xml:space="preserve"> тыс.</w:t>
      </w:r>
      <w:r w:rsidR="00C63602">
        <w:rPr>
          <w:sz w:val="28"/>
          <w:szCs w:val="28"/>
        </w:rPr>
        <w:t xml:space="preserve"> </w:t>
      </w:r>
      <w:r w:rsidR="00CE6DDA">
        <w:rPr>
          <w:sz w:val="28"/>
          <w:szCs w:val="28"/>
        </w:rPr>
        <w:t xml:space="preserve">рублей или </w:t>
      </w:r>
      <w:r w:rsidR="00DF41A7">
        <w:rPr>
          <w:sz w:val="28"/>
          <w:szCs w:val="28"/>
        </w:rPr>
        <w:t>99,6</w:t>
      </w:r>
      <w:r w:rsidR="00CE6DDA">
        <w:rPr>
          <w:sz w:val="28"/>
          <w:szCs w:val="28"/>
        </w:rPr>
        <w:t xml:space="preserve"> процента</w:t>
      </w:r>
      <w:r w:rsidR="00DF41A7">
        <w:rPr>
          <w:sz w:val="28"/>
          <w:szCs w:val="28"/>
        </w:rPr>
        <w:t>.</w:t>
      </w:r>
    </w:p>
    <w:p w:rsidR="007E0DB1" w:rsidRDefault="00CE6DDA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50EBB">
        <w:rPr>
          <w:sz w:val="28"/>
          <w:szCs w:val="28"/>
        </w:rPr>
        <w:t>П</w:t>
      </w:r>
      <w:r w:rsidRPr="00CE6DDA">
        <w:rPr>
          <w:sz w:val="28"/>
          <w:szCs w:val="28"/>
        </w:rPr>
        <w:t>оступлени</w:t>
      </w:r>
      <w:r w:rsidR="00D50EBB">
        <w:rPr>
          <w:sz w:val="28"/>
          <w:szCs w:val="28"/>
        </w:rPr>
        <w:t>е</w:t>
      </w:r>
      <w:r w:rsidRPr="00CE6DDA">
        <w:rPr>
          <w:sz w:val="28"/>
          <w:szCs w:val="28"/>
        </w:rPr>
        <w:t xml:space="preserve"> налоговых и неналоговых доходов бюджета</w:t>
      </w:r>
      <w:r>
        <w:rPr>
          <w:sz w:val="28"/>
          <w:szCs w:val="28"/>
        </w:rPr>
        <w:t xml:space="preserve"> муниципального района</w:t>
      </w:r>
      <w:r w:rsidRPr="00CE6DDA">
        <w:rPr>
          <w:sz w:val="28"/>
          <w:szCs w:val="28"/>
        </w:rPr>
        <w:t xml:space="preserve"> за 201</w:t>
      </w:r>
      <w:r w:rsidR="00D50EBB">
        <w:rPr>
          <w:sz w:val="28"/>
          <w:szCs w:val="28"/>
        </w:rPr>
        <w:t>4</w:t>
      </w:r>
      <w:r w:rsidRPr="00CE6DDA">
        <w:rPr>
          <w:sz w:val="28"/>
          <w:szCs w:val="28"/>
        </w:rPr>
        <w:t xml:space="preserve"> год</w:t>
      </w:r>
      <w:r w:rsidR="00D50EBB">
        <w:rPr>
          <w:sz w:val="28"/>
          <w:szCs w:val="28"/>
        </w:rPr>
        <w:t xml:space="preserve"> ниже поступлений 2013 года на 4957,7 тыс. рублей.</w:t>
      </w:r>
      <w:r w:rsidR="007E0DB1" w:rsidRPr="007E0DB1">
        <w:rPr>
          <w:sz w:val="28"/>
          <w:szCs w:val="28"/>
        </w:rPr>
        <w:t xml:space="preserve"> </w:t>
      </w:r>
      <w:r w:rsidR="007E0DB1">
        <w:rPr>
          <w:sz w:val="28"/>
          <w:szCs w:val="28"/>
        </w:rPr>
        <w:t>С 2014 года в бюджет муниципального района поступают доходы от акцизов, а в  2013 году в бюджете муниципального района этого доходного источника не было, то в сопоставимых условиях</w:t>
      </w:r>
      <w:r w:rsidR="002C4DD9">
        <w:rPr>
          <w:sz w:val="28"/>
          <w:szCs w:val="28"/>
        </w:rPr>
        <w:t>,</w:t>
      </w:r>
      <w:r w:rsidR="007E0DB1">
        <w:rPr>
          <w:sz w:val="28"/>
          <w:szCs w:val="28"/>
        </w:rPr>
        <w:t xml:space="preserve"> уменьшение в сравнении с 2013 годом составляет 7968,3 тыс. рублей.</w:t>
      </w:r>
    </w:p>
    <w:p w:rsidR="007E0DB1" w:rsidRDefault="00D50EBB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3A5F">
        <w:rPr>
          <w:sz w:val="28"/>
          <w:szCs w:val="28"/>
        </w:rPr>
        <w:t>Основное уменьшение наблюдается по налогу на доходы физических – 8254,8 тыс.</w:t>
      </w:r>
      <w:r w:rsidR="00654E65">
        <w:rPr>
          <w:sz w:val="28"/>
          <w:szCs w:val="28"/>
        </w:rPr>
        <w:t xml:space="preserve"> </w:t>
      </w:r>
      <w:r w:rsidR="00F03A5F">
        <w:rPr>
          <w:sz w:val="28"/>
          <w:szCs w:val="28"/>
        </w:rPr>
        <w:t xml:space="preserve">рублей, так как </w:t>
      </w:r>
      <w:r w:rsidR="00654E65">
        <w:rPr>
          <w:sz w:val="28"/>
          <w:szCs w:val="28"/>
        </w:rPr>
        <w:t>в</w:t>
      </w:r>
      <w:r w:rsidR="00F03A5F">
        <w:rPr>
          <w:sz w:val="28"/>
          <w:szCs w:val="28"/>
        </w:rPr>
        <w:t xml:space="preserve"> 2014 год</w:t>
      </w:r>
      <w:r w:rsidR="00654E65">
        <w:rPr>
          <w:sz w:val="28"/>
          <w:szCs w:val="28"/>
        </w:rPr>
        <w:t>у</w:t>
      </w:r>
      <w:r w:rsidR="00F03A5F">
        <w:rPr>
          <w:sz w:val="28"/>
          <w:szCs w:val="28"/>
        </w:rPr>
        <w:t xml:space="preserve"> уменьшен процент отчислений </w:t>
      </w:r>
      <w:r w:rsidR="00654E65">
        <w:rPr>
          <w:sz w:val="28"/>
          <w:szCs w:val="28"/>
        </w:rPr>
        <w:t>налога на доходы физических лиц в бюджет муниципального района с 85 до 65 процентов. План 2014 года по НДФЛ исполнен на 104,8 процента, при уточненном плане 28372,6 тыс.</w:t>
      </w:r>
      <w:r w:rsidR="005C4F6F">
        <w:rPr>
          <w:sz w:val="28"/>
          <w:szCs w:val="28"/>
        </w:rPr>
        <w:t xml:space="preserve"> </w:t>
      </w:r>
      <w:r w:rsidR="00654E65">
        <w:rPr>
          <w:sz w:val="28"/>
          <w:szCs w:val="28"/>
        </w:rPr>
        <w:t>рублей, поступило – 29730,7 тыс.</w:t>
      </w:r>
      <w:r w:rsidR="005C4F6F">
        <w:rPr>
          <w:sz w:val="28"/>
          <w:szCs w:val="28"/>
        </w:rPr>
        <w:t xml:space="preserve"> </w:t>
      </w:r>
      <w:r w:rsidR="00654E65">
        <w:rPr>
          <w:sz w:val="28"/>
          <w:szCs w:val="28"/>
        </w:rPr>
        <w:t>руб.</w:t>
      </w:r>
      <w:r w:rsidR="005C4F6F">
        <w:rPr>
          <w:sz w:val="28"/>
          <w:szCs w:val="28"/>
        </w:rPr>
        <w:t xml:space="preserve"> </w:t>
      </w:r>
    </w:p>
    <w:p w:rsidR="00D50EBB" w:rsidRDefault="00D82E31" w:rsidP="00D82E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2014 год отчислений от акцизов поступило 3010,5 тыс. рублей при плане 3309,3 тыс. рублей, </w:t>
      </w:r>
      <w:r w:rsidR="00AE4578">
        <w:rPr>
          <w:sz w:val="28"/>
          <w:szCs w:val="28"/>
        </w:rPr>
        <w:t xml:space="preserve">невыполнение – 298,8 тыс. руб. причиной невыполнения явилось предоставление льгот на </w:t>
      </w:r>
      <w:proofErr w:type="spellStart"/>
      <w:r w:rsidR="00AE4578">
        <w:rPr>
          <w:sz w:val="28"/>
          <w:szCs w:val="28"/>
        </w:rPr>
        <w:t>высокоактановый</w:t>
      </w:r>
      <w:proofErr w:type="spellEnd"/>
      <w:r w:rsidR="00AE4578">
        <w:rPr>
          <w:sz w:val="28"/>
          <w:szCs w:val="28"/>
        </w:rPr>
        <w:t xml:space="preserve"> бензин.</w:t>
      </w:r>
    </w:p>
    <w:p w:rsidR="00CE6DDA" w:rsidRDefault="00CE6DDA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Положительная динамика</w:t>
      </w:r>
      <w:r w:rsidR="007F7CF3">
        <w:rPr>
          <w:sz w:val="28"/>
          <w:szCs w:val="28"/>
        </w:rPr>
        <w:t xml:space="preserve"> поступлений налоговых и неналоговых доходов  в сравнении с 2013 годом </w:t>
      </w:r>
      <w:r>
        <w:rPr>
          <w:sz w:val="28"/>
          <w:szCs w:val="28"/>
        </w:rPr>
        <w:t xml:space="preserve"> наблюдается по </w:t>
      </w:r>
      <w:r w:rsidR="00881174"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>доходным источникам:</w:t>
      </w:r>
    </w:p>
    <w:p w:rsidR="00881174" w:rsidRDefault="00881174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госпошлине рост на 1</w:t>
      </w:r>
      <w:r w:rsidR="00A17737">
        <w:rPr>
          <w:sz w:val="28"/>
          <w:szCs w:val="28"/>
        </w:rPr>
        <w:t>3</w:t>
      </w:r>
      <w:r>
        <w:rPr>
          <w:sz w:val="28"/>
          <w:szCs w:val="28"/>
        </w:rPr>
        <w:t>1,</w:t>
      </w:r>
      <w:r w:rsidR="00A17737">
        <w:rPr>
          <w:sz w:val="28"/>
          <w:szCs w:val="28"/>
        </w:rPr>
        <w:t>4</w:t>
      </w:r>
      <w:r>
        <w:rPr>
          <w:sz w:val="28"/>
          <w:szCs w:val="28"/>
        </w:rPr>
        <w:t xml:space="preserve"> процента, или на </w:t>
      </w:r>
      <w:r w:rsidR="00A17737">
        <w:rPr>
          <w:sz w:val="28"/>
          <w:szCs w:val="28"/>
        </w:rPr>
        <w:t>102,7</w:t>
      </w:r>
      <w:r>
        <w:rPr>
          <w:sz w:val="28"/>
          <w:szCs w:val="28"/>
        </w:rPr>
        <w:t xml:space="preserve"> тыс.</w:t>
      </w:r>
      <w:r w:rsidR="000C20F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A17737" w:rsidRDefault="00A17737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арендной плате за земельные участки на 176,2 процента, или на 472,6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A17737" w:rsidRDefault="00A17737" w:rsidP="00CE6DDA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арендной плате за имущество на 166,5 процента, или на 109,8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1F10D3">
        <w:rPr>
          <w:sz w:val="28"/>
          <w:szCs w:val="28"/>
        </w:rPr>
        <w:t>.</w:t>
      </w:r>
    </w:p>
    <w:p w:rsidR="0035289C" w:rsidRPr="00416742" w:rsidRDefault="00130B3B" w:rsidP="0089682B">
      <w:pPr>
        <w:ind w:firstLine="709"/>
        <w:jc w:val="both"/>
        <w:rPr>
          <w:sz w:val="28"/>
          <w:szCs w:val="28"/>
        </w:rPr>
      </w:pPr>
      <w:r w:rsidRPr="00416742">
        <w:rPr>
          <w:sz w:val="28"/>
          <w:szCs w:val="28"/>
        </w:rPr>
        <w:t>Из общего объема доходов бюджета</w:t>
      </w:r>
      <w:r w:rsidR="002C05F7">
        <w:rPr>
          <w:sz w:val="28"/>
          <w:szCs w:val="28"/>
        </w:rPr>
        <w:t xml:space="preserve"> муниципального </w:t>
      </w:r>
      <w:r w:rsidRPr="00416742">
        <w:rPr>
          <w:sz w:val="28"/>
          <w:szCs w:val="28"/>
        </w:rPr>
        <w:t xml:space="preserve">района </w:t>
      </w:r>
      <w:r w:rsidR="001F10D3">
        <w:rPr>
          <w:sz w:val="28"/>
          <w:szCs w:val="28"/>
        </w:rPr>
        <w:t>18,2</w:t>
      </w:r>
      <w:r w:rsidR="002C05F7">
        <w:rPr>
          <w:sz w:val="28"/>
          <w:szCs w:val="28"/>
        </w:rPr>
        <w:t xml:space="preserve"> </w:t>
      </w:r>
      <w:r w:rsidRPr="00416742">
        <w:rPr>
          <w:sz w:val="28"/>
          <w:szCs w:val="28"/>
        </w:rPr>
        <w:t>процент</w:t>
      </w:r>
      <w:r w:rsidR="00221996" w:rsidRPr="00416742">
        <w:rPr>
          <w:sz w:val="28"/>
          <w:szCs w:val="28"/>
        </w:rPr>
        <w:t>а</w:t>
      </w:r>
      <w:r w:rsidRPr="00416742">
        <w:rPr>
          <w:sz w:val="28"/>
          <w:szCs w:val="28"/>
        </w:rPr>
        <w:t xml:space="preserve"> составляют налоговые и неналоговые доходы</w:t>
      </w:r>
      <w:r w:rsidR="0035289C" w:rsidRPr="00416742">
        <w:rPr>
          <w:sz w:val="28"/>
          <w:szCs w:val="28"/>
        </w:rPr>
        <w:t xml:space="preserve">,  </w:t>
      </w:r>
      <w:r w:rsidR="001F10D3">
        <w:rPr>
          <w:sz w:val="28"/>
          <w:szCs w:val="28"/>
        </w:rPr>
        <w:t>20,2</w:t>
      </w:r>
      <w:r w:rsidR="00221996" w:rsidRPr="00416742">
        <w:rPr>
          <w:sz w:val="28"/>
          <w:szCs w:val="28"/>
        </w:rPr>
        <w:t xml:space="preserve"> процент</w:t>
      </w:r>
      <w:r w:rsidR="001F10D3">
        <w:rPr>
          <w:sz w:val="28"/>
          <w:szCs w:val="28"/>
        </w:rPr>
        <w:t>а</w:t>
      </w:r>
      <w:r w:rsidR="00221996" w:rsidRPr="00416742">
        <w:rPr>
          <w:sz w:val="28"/>
          <w:szCs w:val="28"/>
        </w:rPr>
        <w:t xml:space="preserve"> –</w:t>
      </w:r>
      <w:r w:rsidR="005B4D13" w:rsidRPr="00416742">
        <w:rPr>
          <w:sz w:val="28"/>
          <w:szCs w:val="28"/>
        </w:rPr>
        <w:t xml:space="preserve"> </w:t>
      </w:r>
      <w:r w:rsidR="00221996" w:rsidRPr="00416742">
        <w:rPr>
          <w:sz w:val="28"/>
          <w:szCs w:val="28"/>
        </w:rPr>
        <w:t xml:space="preserve">дотации из областного бюджета, </w:t>
      </w:r>
      <w:r w:rsidR="00BC3FC9">
        <w:rPr>
          <w:sz w:val="28"/>
          <w:szCs w:val="28"/>
        </w:rPr>
        <w:t>20,2</w:t>
      </w:r>
      <w:r w:rsidR="0035289C" w:rsidRPr="00416742">
        <w:rPr>
          <w:sz w:val="28"/>
          <w:szCs w:val="28"/>
        </w:rPr>
        <w:t xml:space="preserve"> процент</w:t>
      </w:r>
      <w:r w:rsidR="005B4D13" w:rsidRPr="00416742">
        <w:rPr>
          <w:sz w:val="28"/>
          <w:szCs w:val="28"/>
        </w:rPr>
        <w:t>а</w:t>
      </w:r>
      <w:r w:rsidR="0035289C" w:rsidRPr="00416742">
        <w:rPr>
          <w:sz w:val="28"/>
          <w:szCs w:val="28"/>
        </w:rPr>
        <w:t xml:space="preserve">  финансовая помощь из федерального и  областного бюджета</w:t>
      </w:r>
      <w:r w:rsidR="00221996" w:rsidRPr="00416742">
        <w:rPr>
          <w:sz w:val="28"/>
          <w:szCs w:val="28"/>
        </w:rPr>
        <w:t xml:space="preserve"> на финансирование целевых программ</w:t>
      </w:r>
      <w:r w:rsidR="00BC3FC9">
        <w:rPr>
          <w:sz w:val="28"/>
          <w:szCs w:val="28"/>
        </w:rPr>
        <w:t xml:space="preserve">, </w:t>
      </w:r>
      <w:r w:rsidRPr="00416742">
        <w:rPr>
          <w:sz w:val="28"/>
          <w:szCs w:val="28"/>
        </w:rPr>
        <w:t xml:space="preserve"> </w:t>
      </w:r>
      <w:r w:rsidR="0035289C" w:rsidRPr="00416742">
        <w:rPr>
          <w:sz w:val="28"/>
          <w:szCs w:val="28"/>
        </w:rPr>
        <w:t xml:space="preserve">   </w:t>
      </w:r>
      <w:r w:rsidR="00BC3FC9">
        <w:rPr>
          <w:sz w:val="28"/>
          <w:szCs w:val="28"/>
        </w:rPr>
        <w:t>40,5</w:t>
      </w:r>
      <w:r w:rsidR="0035289C" w:rsidRPr="00416742">
        <w:rPr>
          <w:sz w:val="28"/>
          <w:szCs w:val="28"/>
        </w:rPr>
        <w:t xml:space="preserve"> </w:t>
      </w:r>
      <w:r w:rsidRPr="00416742">
        <w:rPr>
          <w:sz w:val="28"/>
          <w:szCs w:val="28"/>
        </w:rPr>
        <w:t xml:space="preserve"> </w:t>
      </w:r>
      <w:r w:rsidR="0035289C" w:rsidRPr="00416742">
        <w:rPr>
          <w:sz w:val="28"/>
          <w:szCs w:val="28"/>
        </w:rPr>
        <w:t>процента – целевые средства на исполнение  переданных</w:t>
      </w:r>
      <w:r w:rsidR="00DD73DB" w:rsidRPr="00416742">
        <w:rPr>
          <w:sz w:val="28"/>
          <w:szCs w:val="28"/>
        </w:rPr>
        <w:t xml:space="preserve"> государственных полномочий</w:t>
      </w:r>
      <w:r w:rsidR="00BC3FC9">
        <w:rPr>
          <w:sz w:val="28"/>
          <w:szCs w:val="28"/>
        </w:rPr>
        <w:t>, 0,9 процента иные межбюджетные трансферты</w:t>
      </w:r>
      <w:r w:rsidR="0035289C" w:rsidRPr="00416742">
        <w:rPr>
          <w:sz w:val="28"/>
          <w:szCs w:val="28"/>
        </w:rPr>
        <w:t>.</w:t>
      </w:r>
    </w:p>
    <w:p w:rsidR="00F6414C" w:rsidRDefault="00003812" w:rsidP="009F5B55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бюджет муниципального</w:t>
      </w:r>
      <w:r w:rsidR="009213E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по доходам утвержден в сумме</w:t>
      </w:r>
      <w:r w:rsidR="009213EA">
        <w:rPr>
          <w:sz w:val="28"/>
          <w:szCs w:val="28"/>
        </w:rPr>
        <w:t xml:space="preserve"> </w:t>
      </w:r>
      <w:r w:rsidR="004C5526">
        <w:rPr>
          <w:sz w:val="28"/>
          <w:szCs w:val="28"/>
        </w:rPr>
        <w:t>156725,5</w:t>
      </w:r>
      <w:r w:rsidR="009213EA">
        <w:rPr>
          <w:sz w:val="28"/>
          <w:szCs w:val="28"/>
        </w:rPr>
        <w:t xml:space="preserve"> тыс.</w:t>
      </w:r>
      <w:r w:rsidR="004C5526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 xml:space="preserve">рублей, в том числе налоговые и неналоговые </w:t>
      </w:r>
      <w:r w:rsidR="004C5526">
        <w:rPr>
          <w:sz w:val="28"/>
          <w:szCs w:val="28"/>
        </w:rPr>
        <w:t>– 35606,1</w:t>
      </w:r>
      <w:r w:rsidR="009213EA">
        <w:rPr>
          <w:sz w:val="28"/>
          <w:szCs w:val="28"/>
        </w:rPr>
        <w:t xml:space="preserve"> тыс.</w:t>
      </w:r>
      <w:r w:rsidR="00AD3C62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 xml:space="preserve">рублей и безвозмездные поступления </w:t>
      </w:r>
      <w:r w:rsidR="00DD3D78">
        <w:rPr>
          <w:sz w:val="28"/>
          <w:szCs w:val="28"/>
        </w:rPr>
        <w:t>–</w:t>
      </w:r>
      <w:r w:rsidR="009213EA">
        <w:rPr>
          <w:sz w:val="28"/>
          <w:szCs w:val="28"/>
        </w:rPr>
        <w:t xml:space="preserve"> </w:t>
      </w:r>
      <w:r w:rsidR="004C5526">
        <w:rPr>
          <w:sz w:val="28"/>
          <w:szCs w:val="28"/>
        </w:rPr>
        <w:t>121119,4</w:t>
      </w:r>
      <w:r w:rsidR="009213EA">
        <w:rPr>
          <w:sz w:val="28"/>
          <w:szCs w:val="28"/>
        </w:rPr>
        <w:t xml:space="preserve"> тыс.</w:t>
      </w:r>
      <w:r w:rsidR="00AD3C62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>рублей. В ходе исполнения бюджета 201</w:t>
      </w:r>
      <w:r w:rsidR="004C5526">
        <w:rPr>
          <w:sz w:val="28"/>
          <w:szCs w:val="28"/>
        </w:rPr>
        <w:t>4</w:t>
      </w:r>
      <w:r w:rsidR="009213EA">
        <w:rPr>
          <w:sz w:val="28"/>
          <w:szCs w:val="28"/>
        </w:rPr>
        <w:t xml:space="preserve"> года внесены поправки на общую сумму </w:t>
      </w:r>
      <w:r w:rsidR="004C5526">
        <w:rPr>
          <w:sz w:val="28"/>
          <w:szCs w:val="28"/>
        </w:rPr>
        <w:t>44790,0</w:t>
      </w:r>
      <w:r w:rsidR="009213EA">
        <w:rPr>
          <w:sz w:val="28"/>
          <w:szCs w:val="28"/>
        </w:rPr>
        <w:t xml:space="preserve"> тыс.</w:t>
      </w:r>
      <w:r w:rsidR="00AD3C62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 xml:space="preserve">рублей (по налоговым и неналоговым доходам- </w:t>
      </w:r>
      <w:r w:rsidR="004C5526">
        <w:rPr>
          <w:sz w:val="28"/>
          <w:szCs w:val="28"/>
        </w:rPr>
        <w:t>40,7</w:t>
      </w:r>
      <w:r w:rsidR="009213EA">
        <w:rPr>
          <w:sz w:val="28"/>
          <w:szCs w:val="28"/>
        </w:rPr>
        <w:t xml:space="preserve"> тыс.</w:t>
      </w:r>
      <w:r w:rsidR="00AD3C62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 xml:space="preserve">рублей, по </w:t>
      </w:r>
      <w:r w:rsidR="009213EA">
        <w:rPr>
          <w:sz w:val="28"/>
          <w:szCs w:val="28"/>
        </w:rPr>
        <w:lastRenderedPageBreak/>
        <w:t xml:space="preserve">безвозмездным поступлениям – </w:t>
      </w:r>
      <w:r w:rsidR="004C5526">
        <w:rPr>
          <w:sz w:val="28"/>
          <w:szCs w:val="28"/>
        </w:rPr>
        <w:t xml:space="preserve">44749,3 </w:t>
      </w:r>
      <w:r w:rsidR="009213EA">
        <w:rPr>
          <w:sz w:val="28"/>
          <w:szCs w:val="28"/>
        </w:rPr>
        <w:t>тыс.</w:t>
      </w:r>
      <w:r w:rsidR="00AD3C62">
        <w:rPr>
          <w:sz w:val="28"/>
          <w:szCs w:val="28"/>
        </w:rPr>
        <w:t xml:space="preserve"> </w:t>
      </w:r>
      <w:r w:rsidR="009213EA">
        <w:rPr>
          <w:sz w:val="28"/>
          <w:szCs w:val="28"/>
        </w:rPr>
        <w:t>рублей).</w:t>
      </w:r>
      <w:r w:rsidR="000602B1">
        <w:rPr>
          <w:sz w:val="28"/>
          <w:szCs w:val="28"/>
        </w:rPr>
        <w:t xml:space="preserve"> </w:t>
      </w:r>
      <w:r w:rsidR="00F6414C">
        <w:rPr>
          <w:sz w:val="28"/>
          <w:szCs w:val="28"/>
        </w:rPr>
        <w:t>По налоговым и неналоговым доходам внесены следующие изменения:</w:t>
      </w:r>
    </w:p>
    <w:p w:rsidR="00363D1F" w:rsidRPr="00631AA1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>- по налогу на доходы физических лиц у</w:t>
      </w:r>
      <w:r>
        <w:rPr>
          <w:bCs/>
          <w:sz w:val="28"/>
          <w:szCs w:val="28"/>
        </w:rPr>
        <w:t xml:space="preserve">величен </w:t>
      </w:r>
      <w:r w:rsidR="005E79FF">
        <w:rPr>
          <w:bCs/>
          <w:sz w:val="28"/>
          <w:szCs w:val="28"/>
        </w:rPr>
        <w:t>первоначальный</w:t>
      </w:r>
      <w:r w:rsidRPr="00631AA1">
        <w:rPr>
          <w:bCs/>
          <w:sz w:val="28"/>
          <w:szCs w:val="28"/>
        </w:rPr>
        <w:t xml:space="preserve"> </w:t>
      </w:r>
      <w:r w:rsidR="005E79FF">
        <w:rPr>
          <w:bCs/>
          <w:sz w:val="28"/>
          <w:szCs w:val="28"/>
        </w:rPr>
        <w:t>бюджет</w:t>
      </w:r>
      <w:r w:rsidRPr="00631AA1">
        <w:rPr>
          <w:bCs/>
          <w:sz w:val="28"/>
          <w:szCs w:val="28"/>
        </w:rPr>
        <w:t xml:space="preserve"> на </w:t>
      </w:r>
      <w:r w:rsidR="000B4315">
        <w:rPr>
          <w:bCs/>
          <w:sz w:val="28"/>
          <w:szCs w:val="28"/>
        </w:rPr>
        <w:t>812,4</w:t>
      </w:r>
      <w:r w:rsidRPr="00631AA1">
        <w:rPr>
          <w:bCs/>
          <w:sz w:val="28"/>
          <w:szCs w:val="28"/>
        </w:rPr>
        <w:t xml:space="preserve"> тыс. рублей</w:t>
      </w:r>
    </w:p>
    <w:p w:rsidR="000B4315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 xml:space="preserve">- по единому налогу на вмененный доход </w:t>
      </w:r>
      <w:r w:rsidR="005E79FF">
        <w:rPr>
          <w:bCs/>
          <w:sz w:val="28"/>
          <w:szCs w:val="28"/>
        </w:rPr>
        <w:t>первоначальный бюджет</w:t>
      </w:r>
      <w:r w:rsidRPr="00631AA1">
        <w:rPr>
          <w:bCs/>
          <w:sz w:val="28"/>
          <w:szCs w:val="28"/>
        </w:rPr>
        <w:t xml:space="preserve"> у</w:t>
      </w:r>
      <w:r w:rsidR="000B4315">
        <w:rPr>
          <w:bCs/>
          <w:sz w:val="28"/>
          <w:szCs w:val="28"/>
        </w:rPr>
        <w:t>величен</w:t>
      </w:r>
      <w:r w:rsidR="00DD3D78"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 xml:space="preserve"> на </w:t>
      </w:r>
      <w:r w:rsidR="000B4315">
        <w:rPr>
          <w:bCs/>
          <w:sz w:val="28"/>
          <w:szCs w:val="28"/>
        </w:rPr>
        <w:t>63,0</w:t>
      </w:r>
      <w:r w:rsidRPr="00631AA1">
        <w:rPr>
          <w:bCs/>
          <w:sz w:val="28"/>
          <w:szCs w:val="28"/>
        </w:rPr>
        <w:t xml:space="preserve"> тыс. рублей</w:t>
      </w:r>
      <w:proofErr w:type="gramStart"/>
      <w:r w:rsidRPr="00631AA1">
        <w:rPr>
          <w:bCs/>
          <w:sz w:val="28"/>
          <w:szCs w:val="28"/>
        </w:rPr>
        <w:t xml:space="preserve"> </w:t>
      </w:r>
      <w:r w:rsidR="000B4315">
        <w:rPr>
          <w:bCs/>
          <w:sz w:val="28"/>
          <w:szCs w:val="28"/>
        </w:rPr>
        <w:t>;</w:t>
      </w:r>
      <w:proofErr w:type="gramEnd"/>
    </w:p>
    <w:p w:rsidR="00363D1F" w:rsidRPr="00631AA1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>- по государственной пошлине  у</w:t>
      </w:r>
      <w:r w:rsidR="000B4315">
        <w:rPr>
          <w:bCs/>
          <w:sz w:val="28"/>
          <w:szCs w:val="28"/>
        </w:rPr>
        <w:t>величение</w:t>
      </w:r>
      <w:r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 xml:space="preserve">на </w:t>
      </w:r>
      <w:r w:rsidR="000B4315">
        <w:rPr>
          <w:bCs/>
          <w:sz w:val="28"/>
          <w:szCs w:val="28"/>
        </w:rPr>
        <w:t>80,0</w:t>
      </w:r>
      <w:r w:rsidRPr="00631AA1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, </w:t>
      </w:r>
    </w:p>
    <w:p w:rsidR="00363D1F" w:rsidRPr="00631AA1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 xml:space="preserve">- по доходам от использования имущества, находящегося в муниципальной собственности </w:t>
      </w:r>
      <w:r w:rsidR="00DC59DF">
        <w:rPr>
          <w:bCs/>
          <w:sz w:val="28"/>
          <w:szCs w:val="28"/>
        </w:rPr>
        <w:t>увеличены</w:t>
      </w:r>
      <w:r w:rsidRPr="00631AA1">
        <w:rPr>
          <w:bCs/>
          <w:sz w:val="28"/>
          <w:szCs w:val="28"/>
        </w:rPr>
        <w:t xml:space="preserve"> на </w:t>
      </w:r>
      <w:r w:rsidR="000B4315">
        <w:rPr>
          <w:bCs/>
          <w:sz w:val="28"/>
          <w:szCs w:val="28"/>
        </w:rPr>
        <w:t>685,1</w:t>
      </w:r>
      <w:r w:rsidRPr="00631AA1">
        <w:rPr>
          <w:bCs/>
          <w:sz w:val="28"/>
          <w:szCs w:val="28"/>
        </w:rPr>
        <w:t xml:space="preserve"> тыс. рублей, в том числе  по арендной плате за земли у</w:t>
      </w:r>
      <w:r w:rsidR="00DC59DF">
        <w:rPr>
          <w:bCs/>
          <w:sz w:val="28"/>
          <w:szCs w:val="28"/>
        </w:rPr>
        <w:t>величены</w:t>
      </w:r>
      <w:r w:rsidRPr="00631AA1">
        <w:rPr>
          <w:bCs/>
          <w:sz w:val="28"/>
          <w:szCs w:val="28"/>
        </w:rPr>
        <w:t xml:space="preserve"> на </w:t>
      </w:r>
      <w:r w:rsidR="000B4315">
        <w:rPr>
          <w:bCs/>
          <w:sz w:val="28"/>
          <w:szCs w:val="28"/>
        </w:rPr>
        <w:t>596,0</w:t>
      </w:r>
      <w:r w:rsidR="004E2E6F"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 xml:space="preserve"> тыс. рублей, по поступлениям от использования имущества</w:t>
      </w:r>
      <w:r w:rsidR="00DC59DF">
        <w:rPr>
          <w:bCs/>
          <w:sz w:val="28"/>
          <w:szCs w:val="28"/>
        </w:rPr>
        <w:t xml:space="preserve"> у</w:t>
      </w:r>
      <w:r w:rsidR="004E2E6F">
        <w:rPr>
          <w:bCs/>
          <w:sz w:val="28"/>
          <w:szCs w:val="28"/>
        </w:rPr>
        <w:t>величены</w:t>
      </w:r>
      <w:r w:rsidR="00DC59DF"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>(сдач</w:t>
      </w:r>
      <w:r w:rsidR="000E5DC7">
        <w:rPr>
          <w:bCs/>
          <w:sz w:val="28"/>
          <w:szCs w:val="28"/>
        </w:rPr>
        <w:t>а</w:t>
      </w:r>
      <w:r w:rsidRPr="00631AA1">
        <w:rPr>
          <w:bCs/>
          <w:sz w:val="28"/>
          <w:szCs w:val="28"/>
        </w:rPr>
        <w:t xml:space="preserve"> в аренду)  на </w:t>
      </w:r>
      <w:r w:rsidR="000B4315">
        <w:rPr>
          <w:bCs/>
          <w:sz w:val="28"/>
          <w:szCs w:val="28"/>
        </w:rPr>
        <w:t>87,0</w:t>
      </w:r>
      <w:r w:rsidR="00DC59DF"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>тыс. рублей</w:t>
      </w:r>
      <w:r w:rsidR="00834D35">
        <w:rPr>
          <w:bCs/>
          <w:sz w:val="28"/>
          <w:szCs w:val="28"/>
        </w:rPr>
        <w:t>,</w:t>
      </w:r>
    </w:p>
    <w:p w:rsidR="00363D1F" w:rsidRPr="00631AA1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 xml:space="preserve">- по плате за негативное воздействие на окружающую среду </w:t>
      </w:r>
      <w:r w:rsidR="005E79FF">
        <w:rPr>
          <w:bCs/>
          <w:sz w:val="28"/>
          <w:szCs w:val="28"/>
        </w:rPr>
        <w:t>первоначальные бюджетные</w:t>
      </w:r>
      <w:r w:rsidRPr="00631AA1">
        <w:rPr>
          <w:bCs/>
          <w:sz w:val="28"/>
          <w:szCs w:val="28"/>
        </w:rPr>
        <w:t xml:space="preserve"> назначения  уменьшены на </w:t>
      </w:r>
      <w:r w:rsidR="00EE25D2">
        <w:rPr>
          <w:bCs/>
          <w:sz w:val="28"/>
          <w:szCs w:val="28"/>
        </w:rPr>
        <w:t>15,0</w:t>
      </w:r>
      <w:r w:rsidRPr="00631AA1">
        <w:rPr>
          <w:bCs/>
          <w:sz w:val="28"/>
          <w:szCs w:val="28"/>
        </w:rPr>
        <w:t xml:space="preserve"> тыс. рублей, </w:t>
      </w:r>
    </w:p>
    <w:p w:rsidR="00363D1F" w:rsidRPr="00631AA1" w:rsidRDefault="00363D1F" w:rsidP="00363D1F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>- по штрафам, санкциям возмещению ущерба</w:t>
      </w:r>
      <w:r w:rsidR="005E79FF">
        <w:rPr>
          <w:bCs/>
          <w:sz w:val="28"/>
          <w:szCs w:val="28"/>
        </w:rPr>
        <w:t xml:space="preserve"> </w:t>
      </w:r>
      <w:r w:rsidRPr="00631AA1">
        <w:rPr>
          <w:bCs/>
          <w:sz w:val="28"/>
          <w:szCs w:val="28"/>
        </w:rPr>
        <w:t xml:space="preserve"> уменьшен</w:t>
      </w:r>
      <w:r w:rsidR="005E79FF">
        <w:rPr>
          <w:bCs/>
          <w:sz w:val="28"/>
          <w:szCs w:val="28"/>
        </w:rPr>
        <w:t>о</w:t>
      </w:r>
      <w:r w:rsidRPr="00631AA1">
        <w:rPr>
          <w:bCs/>
          <w:sz w:val="28"/>
          <w:szCs w:val="28"/>
        </w:rPr>
        <w:t xml:space="preserve"> на </w:t>
      </w:r>
      <w:r w:rsidR="00EE25D2">
        <w:rPr>
          <w:bCs/>
          <w:sz w:val="28"/>
          <w:szCs w:val="28"/>
        </w:rPr>
        <w:t>84,0</w:t>
      </w:r>
      <w:r w:rsidRPr="00631AA1">
        <w:rPr>
          <w:bCs/>
          <w:sz w:val="28"/>
          <w:szCs w:val="28"/>
        </w:rPr>
        <w:t xml:space="preserve"> тыс. рублей</w:t>
      </w:r>
    </w:p>
    <w:p w:rsidR="005E79FF" w:rsidRDefault="00363D1F" w:rsidP="00981BD0">
      <w:pPr>
        <w:jc w:val="both"/>
        <w:rPr>
          <w:bCs/>
          <w:sz w:val="28"/>
          <w:szCs w:val="28"/>
        </w:rPr>
      </w:pPr>
      <w:r w:rsidRPr="00631AA1">
        <w:rPr>
          <w:bCs/>
          <w:sz w:val="28"/>
          <w:szCs w:val="28"/>
        </w:rPr>
        <w:t xml:space="preserve">- по доходам от продажи земельных участков, государственная собственность на которые не разграничена и которые находятся в границах поселений -  увеличены  на </w:t>
      </w:r>
      <w:r w:rsidR="00EE25D2">
        <w:rPr>
          <w:bCs/>
          <w:sz w:val="28"/>
          <w:szCs w:val="28"/>
        </w:rPr>
        <w:t>157,0</w:t>
      </w:r>
      <w:r w:rsidRPr="00631AA1">
        <w:rPr>
          <w:bCs/>
          <w:sz w:val="28"/>
          <w:szCs w:val="28"/>
        </w:rPr>
        <w:t xml:space="preserve"> тыс. рублей;</w:t>
      </w:r>
    </w:p>
    <w:p w:rsidR="000A5612" w:rsidRDefault="00363D1F" w:rsidP="0001435D">
      <w:pPr>
        <w:jc w:val="both"/>
        <w:rPr>
          <w:sz w:val="28"/>
          <w:szCs w:val="28"/>
        </w:rPr>
      </w:pPr>
      <w:r w:rsidRPr="00631AA1">
        <w:rPr>
          <w:bCs/>
          <w:sz w:val="28"/>
          <w:szCs w:val="28"/>
        </w:rPr>
        <w:t>- безвозмездны</w:t>
      </w:r>
      <w:r w:rsidR="005E79FF">
        <w:rPr>
          <w:bCs/>
          <w:sz w:val="28"/>
          <w:szCs w:val="28"/>
        </w:rPr>
        <w:t>е</w:t>
      </w:r>
      <w:r w:rsidRPr="00631AA1">
        <w:rPr>
          <w:bCs/>
          <w:sz w:val="28"/>
          <w:szCs w:val="28"/>
        </w:rPr>
        <w:t xml:space="preserve"> поступления увеличены </w:t>
      </w:r>
      <w:r w:rsidR="008E5AC4">
        <w:rPr>
          <w:bCs/>
          <w:sz w:val="28"/>
          <w:szCs w:val="28"/>
        </w:rPr>
        <w:t xml:space="preserve">по уведомлениям областных департаментов и управлений </w:t>
      </w:r>
      <w:r w:rsidRPr="00631AA1">
        <w:rPr>
          <w:bCs/>
          <w:sz w:val="28"/>
          <w:szCs w:val="28"/>
        </w:rPr>
        <w:t xml:space="preserve">на </w:t>
      </w:r>
      <w:r w:rsidR="00EE25D2">
        <w:rPr>
          <w:bCs/>
          <w:sz w:val="28"/>
          <w:szCs w:val="28"/>
        </w:rPr>
        <w:t>44749,3</w:t>
      </w:r>
      <w:r w:rsidRPr="00631AA1">
        <w:rPr>
          <w:bCs/>
          <w:sz w:val="28"/>
          <w:szCs w:val="28"/>
        </w:rPr>
        <w:t xml:space="preserve"> тыс. рублей.</w:t>
      </w:r>
    </w:p>
    <w:p w:rsidR="00C2502E" w:rsidRDefault="00EA37BC" w:rsidP="00E042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</w:t>
      </w:r>
      <w:r w:rsidR="00C2502E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недоимка по платежам, зачисляемым в бюджет муниципального района, составила</w:t>
      </w:r>
      <w:r w:rsidR="00D303E0">
        <w:rPr>
          <w:sz w:val="28"/>
          <w:szCs w:val="28"/>
        </w:rPr>
        <w:t xml:space="preserve"> </w:t>
      </w:r>
      <w:r w:rsidR="00C2502E">
        <w:rPr>
          <w:sz w:val="28"/>
          <w:szCs w:val="28"/>
        </w:rPr>
        <w:t>370,0</w:t>
      </w:r>
      <w:r w:rsidR="008E1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рублей, в том числе по налогу на доходы физических лиц</w:t>
      </w:r>
      <w:r w:rsidR="00D303E0">
        <w:rPr>
          <w:sz w:val="28"/>
          <w:szCs w:val="28"/>
        </w:rPr>
        <w:t xml:space="preserve"> </w:t>
      </w:r>
      <w:r w:rsidR="00C250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2502E">
        <w:rPr>
          <w:sz w:val="28"/>
          <w:szCs w:val="28"/>
        </w:rPr>
        <w:t>139,2</w:t>
      </w:r>
      <w:r>
        <w:rPr>
          <w:sz w:val="28"/>
          <w:szCs w:val="28"/>
        </w:rPr>
        <w:t xml:space="preserve"> тыс.</w:t>
      </w:r>
      <w:r w:rsidR="00D303E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 единому налогу на вмененный доход</w:t>
      </w:r>
      <w:r w:rsidR="00D303E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2502E">
        <w:rPr>
          <w:sz w:val="28"/>
          <w:szCs w:val="28"/>
        </w:rPr>
        <w:t>160,3</w:t>
      </w:r>
      <w:r>
        <w:rPr>
          <w:sz w:val="28"/>
          <w:szCs w:val="28"/>
        </w:rPr>
        <w:t xml:space="preserve"> тыс.</w:t>
      </w:r>
      <w:r w:rsidR="00D303E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D303E0">
        <w:rPr>
          <w:sz w:val="28"/>
          <w:szCs w:val="28"/>
        </w:rPr>
        <w:t xml:space="preserve">, </w:t>
      </w:r>
      <w:r w:rsidR="00C2502E">
        <w:rPr>
          <w:sz w:val="28"/>
          <w:szCs w:val="28"/>
        </w:rPr>
        <w:t>единому сельхозналогу -70,5 тыс.</w:t>
      </w:r>
      <w:r w:rsidR="006139A7">
        <w:rPr>
          <w:sz w:val="28"/>
          <w:szCs w:val="28"/>
        </w:rPr>
        <w:t xml:space="preserve"> </w:t>
      </w:r>
      <w:r w:rsidR="00C2502E">
        <w:rPr>
          <w:sz w:val="28"/>
          <w:szCs w:val="28"/>
        </w:rPr>
        <w:t>руб.</w:t>
      </w:r>
    </w:p>
    <w:p w:rsidR="00512C71" w:rsidRDefault="00512C71" w:rsidP="00E042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общей сумме налоговых и неналоговых доходов, как и в прежние годы, основной удельный вес принадлежит налогу на доходы физических лиц, который составляет </w:t>
      </w:r>
      <w:r w:rsidR="00897F27">
        <w:rPr>
          <w:sz w:val="28"/>
          <w:szCs w:val="28"/>
        </w:rPr>
        <w:t>80,8</w:t>
      </w:r>
      <w:r>
        <w:rPr>
          <w:sz w:val="28"/>
          <w:szCs w:val="28"/>
        </w:rPr>
        <w:t xml:space="preserve"> процент</w:t>
      </w:r>
      <w:r w:rsidR="00897F27">
        <w:rPr>
          <w:sz w:val="28"/>
          <w:szCs w:val="28"/>
        </w:rPr>
        <w:t>а</w:t>
      </w:r>
      <w:r>
        <w:rPr>
          <w:sz w:val="28"/>
          <w:szCs w:val="28"/>
        </w:rPr>
        <w:t xml:space="preserve"> или </w:t>
      </w:r>
      <w:r w:rsidR="00897F27">
        <w:rPr>
          <w:sz w:val="28"/>
          <w:szCs w:val="28"/>
        </w:rPr>
        <w:t>29730,7</w:t>
      </w:r>
      <w:r>
        <w:rPr>
          <w:sz w:val="28"/>
          <w:szCs w:val="28"/>
        </w:rPr>
        <w:t xml:space="preserve"> тыс. рублей. Из общей суммы поступлений НДФЛ на дополнительный норматив приходится </w:t>
      </w:r>
      <w:r w:rsidR="00993258">
        <w:rPr>
          <w:sz w:val="28"/>
          <w:szCs w:val="28"/>
        </w:rPr>
        <w:t>22869,7</w:t>
      </w:r>
      <w:r w:rsidR="007131C0">
        <w:rPr>
          <w:sz w:val="28"/>
          <w:szCs w:val="28"/>
        </w:rPr>
        <w:t xml:space="preserve"> тыс.</w:t>
      </w:r>
      <w:r w:rsidR="00993258">
        <w:rPr>
          <w:sz w:val="28"/>
          <w:szCs w:val="28"/>
        </w:rPr>
        <w:t xml:space="preserve"> </w:t>
      </w:r>
      <w:r w:rsidR="007131C0">
        <w:rPr>
          <w:sz w:val="28"/>
          <w:szCs w:val="28"/>
        </w:rPr>
        <w:t>рублей и на единый</w:t>
      </w:r>
      <w:r w:rsidR="00C03F1F">
        <w:rPr>
          <w:sz w:val="28"/>
          <w:szCs w:val="28"/>
        </w:rPr>
        <w:t xml:space="preserve"> областной</w:t>
      </w:r>
      <w:r w:rsidR="007131C0">
        <w:rPr>
          <w:sz w:val="28"/>
          <w:szCs w:val="28"/>
        </w:rPr>
        <w:t xml:space="preserve"> норматив </w:t>
      </w:r>
      <w:r w:rsidR="00C03F1F">
        <w:rPr>
          <w:sz w:val="28"/>
          <w:szCs w:val="28"/>
        </w:rPr>
        <w:t>4</w:t>
      </w:r>
      <w:r w:rsidR="00993258">
        <w:rPr>
          <w:sz w:val="28"/>
          <w:szCs w:val="28"/>
        </w:rPr>
        <w:t>574,0</w:t>
      </w:r>
      <w:r w:rsidR="00C03F1F">
        <w:rPr>
          <w:sz w:val="28"/>
          <w:szCs w:val="28"/>
        </w:rPr>
        <w:t xml:space="preserve"> тыс.</w:t>
      </w:r>
      <w:r w:rsidR="00A82088">
        <w:rPr>
          <w:sz w:val="28"/>
          <w:szCs w:val="28"/>
        </w:rPr>
        <w:t xml:space="preserve"> </w:t>
      </w:r>
      <w:r w:rsidR="00C03F1F">
        <w:rPr>
          <w:sz w:val="28"/>
          <w:szCs w:val="28"/>
        </w:rPr>
        <w:t>рублей.</w:t>
      </w:r>
      <w:r w:rsidR="00A82088">
        <w:rPr>
          <w:sz w:val="28"/>
          <w:szCs w:val="28"/>
        </w:rPr>
        <w:t xml:space="preserve"> Второе место по объему поступлений приходится на акцизы. В общем объеме налоговых и неналоговых доходов на долю акцизов приходится 8,8 процента. </w:t>
      </w:r>
    </w:p>
    <w:p w:rsidR="00872AE5" w:rsidRPr="00416742" w:rsidRDefault="00EA37BC" w:rsidP="00003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безвозмездным поступлениям поступило </w:t>
      </w:r>
      <w:r w:rsidR="00093DB8">
        <w:rPr>
          <w:sz w:val="28"/>
          <w:szCs w:val="28"/>
        </w:rPr>
        <w:t>1</w:t>
      </w:r>
      <w:r w:rsidR="00572D85">
        <w:rPr>
          <w:sz w:val="28"/>
          <w:szCs w:val="28"/>
        </w:rPr>
        <w:t>65119,0</w:t>
      </w:r>
      <w:r>
        <w:rPr>
          <w:sz w:val="28"/>
          <w:szCs w:val="28"/>
        </w:rPr>
        <w:t xml:space="preserve"> тыс.</w:t>
      </w:r>
      <w:r w:rsidR="004D03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при плане </w:t>
      </w:r>
      <w:r w:rsidR="00572D85">
        <w:rPr>
          <w:sz w:val="28"/>
          <w:szCs w:val="28"/>
        </w:rPr>
        <w:t>165868,7</w:t>
      </w:r>
      <w:r>
        <w:rPr>
          <w:sz w:val="28"/>
          <w:szCs w:val="28"/>
        </w:rPr>
        <w:t xml:space="preserve"> тыс.</w:t>
      </w:r>
      <w:r w:rsidR="004D03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на </w:t>
      </w:r>
      <w:r w:rsidR="00572D85">
        <w:rPr>
          <w:sz w:val="28"/>
          <w:szCs w:val="28"/>
        </w:rPr>
        <w:t>749,7</w:t>
      </w:r>
      <w:r>
        <w:rPr>
          <w:sz w:val="28"/>
          <w:szCs w:val="28"/>
        </w:rPr>
        <w:t xml:space="preserve"> тыс. рублей меньше плана. Ниже плановых показателей на</w:t>
      </w:r>
      <w:r w:rsidR="00A12343">
        <w:rPr>
          <w:sz w:val="28"/>
          <w:szCs w:val="28"/>
        </w:rPr>
        <w:t xml:space="preserve"> </w:t>
      </w:r>
      <w:r w:rsidR="00572D85">
        <w:rPr>
          <w:sz w:val="28"/>
          <w:szCs w:val="28"/>
        </w:rPr>
        <w:t>203,1</w:t>
      </w:r>
      <w:r w:rsidR="008126F3">
        <w:rPr>
          <w:sz w:val="28"/>
          <w:szCs w:val="28"/>
        </w:rPr>
        <w:t xml:space="preserve"> тыс. рублей поступило субсидий из областного бюджета в части средств дорожного фонда, </w:t>
      </w:r>
      <w:r w:rsidR="00572D85">
        <w:rPr>
          <w:sz w:val="28"/>
          <w:szCs w:val="28"/>
        </w:rPr>
        <w:t>осталась кредиторская задолженность за ремонт дорог в Никольском сельском поселении</w:t>
      </w:r>
      <w:r w:rsidR="008126F3">
        <w:rPr>
          <w:sz w:val="28"/>
          <w:szCs w:val="28"/>
        </w:rPr>
        <w:t xml:space="preserve">. На </w:t>
      </w:r>
      <w:r w:rsidR="00572D85">
        <w:rPr>
          <w:sz w:val="28"/>
          <w:szCs w:val="28"/>
        </w:rPr>
        <w:t>546,4</w:t>
      </w:r>
      <w:r w:rsidR="008126F3">
        <w:rPr>
          <w:sz w:val="28"/>
          <w:szCs w:val="28"/>
        </w:rPr>
        <w:t xml:space="preserve"> тыс. рублей ниже плана поступило субвенций на выполнение переданных полномочий,</w:t>
      </w:r>
      <w:r w:rsidR="00093DB8">
        <w:rPr>
          <w:sz w:val="28"/>
          <w:szCs w:val="28"/>
        </w:rPr>
        <w:t xml:space="preserve"> из них</w:t>
      </w:r>
      <w:proofErr w:type="gramStart"/>
      <w:r w:rsidR="00542A0C">
        <w:rPr>
          <w:sz w:val="28"/>
          <w:szCs w:val="28"/>
        </w:rPr>
        <w:t xml:space="preserve"> :</w:t>
      </w:r>
      <w:proofErr w:type="gramEnd"/>
      <w:r w:rsidR="00093DB8">
        <w:rPr>
          <w:sz w:val="28"/>
          <w:szCs w:val="28"/>
        </w:rPr>
        <w:t xml:space="preserve"> </w:t>
      </w:r>
      <w:r w:rsidR="00B32623">
        <w:rPr>
          <w:sz w:val="28"/>
          <w:szCs w:val="28"/>
        </w:rPr>
        <w:t xml:space="preserve">на выплату единовременного пособия при всех формах устройства ребенка в семью </w:t>
      </w:r>
      <w:r w:rsidR="00093DB8">
        <w:rPr>
          <w:sz w:val="28"/>
          <w:szCs w:val="28"/>
        </w:rPr>
        <w:t xml:space="preserve">– </w:t>
      </w:r>
      <w:r w:rsidR="00572D85">
        <w:rPr>
          <w:sz w:val="28"/>
          <w:szCs w:val="28"/>
        </w:rPr>
        <w:t>187,5</w:t>
      </w:r>
      <w:r w:rsidR="00B32623">
        <w:rPr>
          <w:sz w:val="28"/>
          <w:szCs w:val="28"/>
        </w:rPr>
        <w:t xml:space="preserve"> тыс.</w:t>
      </w:r>
      <w:r w:rsidR="00AF5C5B">
        <w:rPr>
          <w:sz w:val="28"/>
          <w:szCs w:val="28"/>
        </w:rPr>
        <w:t xml:space="preserve"> </w:t>
      </w:r>
      <w:r w:rsidR="00B32623">
        <w:rPr>
          <w:sz w:val="28"/>
          <w:szCs w:val="28"/>
        </w:rPr>
        <w:t>рублей</w:t>
      </w:r>
      <w:r w:rsidR="00093DB8">
        <w:rPr>
          <w:sz w:val="28"/>
          <w:szCs w:val="28"/>
        </w:rPr>
        <w:t xml:space="preserve"> (</w:t>
      </w:r>
      <w:r w:rsidR="00572D85">
        <w:rPr>
          <w:sz w:val="28"/>
          <w:szCs w:val="28"/>
        </w:rPr>
        <w:t>в 2014 году не было выплат данным категориям граждан</w:t>
      </w:r>
      <w:r w:rsidR="00093DB8">
        <w:rPr>
          <w:sz w:val="28"/>
          <w:szCs w:val="28"/>
        </w:rPr>
        <w:t>), на</w:t>
      </w:r>
      <w:r w:rsidR="00AF5C5B">
        <w:rPr>
          <w:sz w:val="28"/>
          <w:szCs w:val="28"/>
        </w:rPr>
        <w:t xml:space="preserve"> выплату</w:t>
      </w:r>
      <w:r w:rsidR="00093DB8">
        <w:rPr>
          <w:sz w:val="28"/>
          <w:szCs w:val="28"/>
        </w:rPr>
        <w:t xml:space="preserve"> </w:t>
      </w:r>
      <w:r w:rsidR="00AF5C5B">
        <w:rPr>
          <w:sz w:val="28"/>
          <w:szCs w:val="28"/>
        </w:rPr>
        <w:t>семьям опекунов и приемным семьям</w:t>
      </w:r>
      <w:r w:rsidR="00093DB8">
        <w:rPr>
          <w:sz w:val="28"/>
          <w:szCs w:val="28"/>
        </w:rPr>
        <w:t xml:space="preserve"> </w:t>
      </w:r>
      <w:r w:rsidR="00AF5C5B">
        <w:rPr>
          <w:sz w:val="28"/>
          <w:szCs w:val="28"/>
        </w:rPr>
        <w:t>–</w:t>
      </w:r>
      <w:r w:rsidR="00093DB8">
        <w:rPr>
          <w:sz w:val="28"/>
          <w:szCs w:val="28"/>
        </w:rPr>
        <w:t xml:space="preserve"> </w:t>
      </w:r>
      <w:r w:rsidR="00AF5C5B">
        <w:rPr>
          <w:sz w:val="28"/>
          <w:szCs w:val="28"/>
        </w:rPr>
        <w:t>6,2</w:t>
      </w:r>
      <w:r w:rsidR="00093DB8">
        <w:rPr>
          <w:sz w:val="28"/>
          <w:szCs w:val="28"/>
        </w:rPr>
        <w:t xml:space="preserve"> тыс.</w:t>
      </w:r>
      <w:r w:rsidR="00A82088">
        <w:rPr>
          <w:sz w:val="28"/>
          <w:szCs w:val="28"/>
        </w:rPr>
        <w:t xml:space="preserve"> </w:t>
      </w:r>
      <w:r w:rsidR="00093DB8">
        <w:rPr>
          <w:sz w:val="28"/>
          <w:szCs w:val="28"/>
        </w:rPr>
        <w:t xml:space="preserve">рублей </w:t>
      </w:r>
      <w:r w:rsidR="002F4B13">
        <w:rPr>
          <w:sz w:val="28"/>
          <w:szCs w:val="28"/>
        </w:rPr>
        <w:t>и</w:t>
      </w:r>
      <w:r w:rsidR="00A82088">
        <w:rPr>
          <w:sz w:val="28"/>
          <w:szCs w:val="28"/>
        </w:rPr>
        <w:t xml:space="preserve"> приобретение жилья детям сиротам и детям</w:t>
      </w:r>
      <w:r w:rsidR="00542A0C">
        <w:rPr>
          <w:sz w:val="28"/>
          <w:szCs w:val="28"/>
        </w:rPr>
        <w:t xml:space="preserve">, </w:t>
      </w:r>
      <w:r w:rsidR="00A82088">
        <w:rPr>
          <w:sz w:val="28"/>
          <w:szCs w:val="28"/>
        </w:rPr>
        <w:t xml:space="preserve"> оставшимся без попечения родителей – 350,4 тыс. рублей</w:t>
      </w:r>
      <w:r w:rsidR="002F4B13">
        <w:rPr>
          <w:sz w:val="28"/>
          <w:szCs w:val="28"/>
        </w:rPr>
        <w:t xml:space="preserve"> (лимиты доведены выше потребности)</w:t>
      </w:r>
      <w:r w:rsidR="00B32623">
        <w:rPr>
          <w:sz w:val="28"/>
          <w:szCs w:val="28"/>
        </w:rPr>
        <w:t>.</w:t>
      </w:r>
      <w:r w:rsidR="000E217E">
        <w:rPr>
          <w:sz w:val="28"/>
          <w:szCs w:val="28"/>
        </w:rPr>
        <w:t xml:space="preserve"> </w:t>
      </w:r>
    </w:p>
    <w:p w:rsidR="009A3017" w:rsidRDefault="00580677" w:rsidP="009A3017">
      <w:pPr>
        <w:pStyle w:val="a4"/>
        <w:ind w:left="0"/>
        <w:jc w:val="both"/>
        <w:rPr>
          <w:sz w:val="28"/>
          <w:szCs w:val="28"/>
        </w:rPr>
      </w:pPr>
      <w:r w:rsidRPr="00416742">
        <w:rPr>
          <w:sz w:val="28"/>
          <w:szCs w:val="28"/>
        </w:rPr>
        <w:t xml:space="preserve">    </w:t>
      </w:r>
      <w:r w:rsidR="00F26F3D" w:rsidRPr="00416742">
        <w:rPr>
          <w:sz w:val="28"/>
          <w:szCs w:val="28"/>
        </w:rPr>
        <w:t xml:space="preserve">     </w:t>
      </w:r>
      <w:r w:rsidR="001B5371" w:rsidRPr="00416742">
        <w:rPr>
          <w:sz w:val="28"/>
          <w:szCs w:val="28"/>
        </w:rPr>
        <w:t>По данным отчета об исполнении бюджета</w:t>
      </w:r>
      <w:r w:rsidRPr="00416742">
        <w:rPr>
          <w:sz w:val="28"/>
          <w:szCs w:val="28"/>
        </w:rPr>
        <w:t xml:space="preserve"> за 201</w:t>
      </w:r>
      <w:r w:rsidR="00EA5801">
        <w:rPr>
          <w:sz w:val="28"/>
          <w:szCs w:val="28"/>
        </w:rPr>
        <w:t>4</w:t>
      </w:r>
      <w:r w:rsidRPr="00416742">
        <w:rPr>
          <w:sz w:val="28"/>
          <w:szCs w:val="28"/>
        </w:rPr>
        <w:t xml:space="preserve"> год</w:t>
      </w:r>
      <w:r w:rsidR="001B5371" w:rsidRPr="00416742">
        <w:rPr>
          <w:sz w:val="28"/>
          <w:szCs w:val="28"/>
        </w:rPr>
        <w:t xml:space="preserve">, </w:t>
      </w:r>
      <w:r w:rsidR="00DF2D40">
        <w:rPr>
          <w:sz w:val="28"/>
          <w:szCs w:val="28"/>
        </w:rPr>
        <w:t xml:space="preserve">кассовые </w:t>
      </w:r>
      <w:r w:rsidR="001B5371" w:rsidRPr="00416742">
        <w:rPr>
          <w:sz w:val="28"/>
          <w:szCs w:val="28"/>
        </w:rPr>
        <w:t>расходы бюджета</w:t>
      </w:r>
      <w:r w:rsidR="007F0D69">
        <w:rPr>
          <w:sz w:val="28"/>
          <w:szCs w:val="28"/>
        </w:rPr>
        <w:t xml:space="preserve"> муниципального</w:t>
      </w:r>
      <w:r w:rsidR="001B5371" w:rsidRPr="00416742">
        <w:rPr>
          <w:sz w:val="28"/>
          <w:szCs w:val="28"/>
        </w:rPr>
        <w:t xml:space="preserve"> района составили </w:t>
      </w:r>
      <w:r w:rsidR="00EA5801">
        <w:rPr>
          <w:sz w:val="28"/>
          <w:szCs w:val="28"/>
        </w:rPr>
        <w:t>202808,8</w:t>
      </w:r>
      <w:r w:rsidR="00DF2D40">
        <w:rPr>
          <w:sz w:val="28"/>
          <w:szCs w:val="28"/>
        </w:rPr>
        <w:t xml:space="preserve"> </w:t>
      </w:r>
      <w:r w:rsidR="00E43E64" w:rsidRPr="00416742">
        <w:rPr>
          <w:sz w:val="28"/>
          <w:szCs w:val="28"/>
        </w:rPr>
        <w:t>тыс</w:t>
      </w:r>
      <w:r w:rsidR="001B5371" w:rsidRPr="00416742">
        <w:rPr>
          <w:sz w:val="28"/>
          <w:szCs w:val="28"/>
        </w:rPr>
        <w:t>.</w:t>
      </w:r>
      <w:r w:rsidR="00DF2D40">
        <w:rPr>
          <w:sz w:val="28"/>
          <w:szCs w:val="28"/>
        </w:rPr>
        <w:t xml:space="preserve"> </w:t>
      </w:r>
      <w:r w:rsidR="001B5371" w:rsidRPr="00416742">
        <w:rPr>
          <w:sz w:val="28"/>
          <w:szCs w:val="28"/>
        </w:rPr>
        <w:t>рублей</w:t>
      </w:r>
      <w:r w:rsidR="008651E4">
        <w:rPr>
          <w:sz w:val="28"/>
          <w:szCs w:val="28"/>
        </w:rPr>
        <w:t xml:space="preserve"> </w:t>
      </w:r>
      <w:r w:rsidR="005B7BCB">
        <w:rPr>
          <w:sz w:val="28"/>
          <w:szCs w:val="28"/>
        </w:rPr>
        <w:t xml:space="preserve">или </w:t>
      </w:r>
      <w:r w:rsidR="00EA5801">
        <w:rPr>
          <w:sz w:val="28"/>
          <w:szCs w:val="28"/>
        </w:rPr>
        <w:t>99,3</w:t>
      </w:r>
      <w:r w:rsidR="007F0D69">
        <w:rPr>
          <w:sz w:val="28"/>
          <w:szCs w:val="28"/>
        </w:rPr>
        <w:t xml:space="preserve"> </w:t>
      </w:r>
      <w:r w:rsidR="00E33426" w:rsidRPr="00416742">
        <w:rPr>
          <w:sz w:val="28"/>
          <w:szCs w:val="28"/>
        </w:rPr>
        <w:t>процент</w:t>
      </w:r>
      <w:r w:rsidR="007F0D69">
        <w:rPr>
          <w:sz w:val="28"/>
          <w:szCs w:val="28"/>
        </w:rPr>
        <w:t>а</w:t>
      </w:r>
      <w:r w:rsidRPr="00416742">
        <w:rPr>
          <w:sz w:val="28"/>
          <w:szCs w:val="28"/>
        </w:rPr>
        <w:t xml:space="preserve"> к</w:t>
      </w:r>
      <w:r w:rsidR="005B7BCB">
        <w:rPr>
          <w:sz w:val="28"/>
          <w:szCs w:val="28"/>
        </w:rPr>
        <w:t xml:space="preserve"> </w:t>
      </w:r>
      <w:r w:rsidR="00E33426" w:rsidRPr="00416742">
        <w:rPr>
          <w:sz w:val="28"/>
          <w:szCs w:val="28"/>
        </w:rPr>
        <w:t xml:space="preserve"> уточненному плану года</w:t>
      </w:r>
      <w:r w:rsidR="006A47DD" w:rsidRPr="00416742">
        <w:rPr>
          <w:sz w:val="28"/>
          <w:szCs w:val="28"/>
        </w:rPr>
        <w:t>.</w:t>
      </w:r>
      <w:r w:rsidR="005B7BCB">
        <w:rPr>
          <w:sz w:val="28"/>
          <w:szCs w:val="28"/>
        </w:rPr>
        <w:t xml:space="preserve"> Расходная часть бюджета муниципального района сохраняет</w:t>
      </w:r>
      <w:r w:rsidR="00C65E18">
        <w:rPr>
          <w:sz w:val="28"/>
          <w:szCs w:val="28"/>
        </w:rPr>
        <w:t xml:space="preserve"> свою</w:t>
      </w:r>
      <w:r w:rsidR="005B7BCB">
        <w:rPr>
          <w:sz w:val="28"/>
          <w:szCs w:val="28"/>
        </w:rPr>
        <w:t xml:space="preserve"> социальную направленность</w:t>
      </w:r>
      <w:r w:rsidR="00C65E18">
        <w:rPr>
          <w:sz w:val="28"/>
          <w:szCs w:val="28"/>
        </w:rPr>
        <w:t xml:space="preserve"> (р</w:t>
      </w:r>
      <w:r w:rsidR="005B7BCB" w:rsidRPr="00416742">
        <w:rPr>
          <w:sz w:val="28"/>
          <w:szCs w:val="28"/>
        </w:rPr>
        <w:t xml:space="preserve">асходы на социально-культурную сферу  составили </w:t>
      </w:r>
      <w:r w:rsidR="00EF44D9">
        <w:rPr>
          <w:sz w:val="28"/>
          <w:szCs w:val="28"/>
        </w:rPr>
        <w:t>67,4</w:t>
      </w:r>
      <w:r w:rsidR="005B7BCB" w:rsidRPr="00416742">
        <w:rPr>
          <w:sz w:val="28"/>
          <w:szCs w:val="28"/>
        </w:rPr>
        <w:t xml:space="preserve"> процента </w:t>
      </w:r>
      <w:r w:rsidR="005B7BCB">
        <w:rPr>
          <w:sz w:val="28"/>
          <w:szCs w:val="28"/>
        </w:rPr>
        <w:t>общей суммы расходов</w:t>
      </w:r>
      <w:r w:rsidR="005B7BCB" w:rsidRPr="00416742">
        <w:rPr>
          <w:sz w:val="28"/>
          <w:szCs w:val="28"/>
        </w:rPr>
        <w:t xml:space="preserve">, или </w:t>
      </w:r>
      <w:r w:rsidR="00EA5801">
        <w:rPr>
          <w:sz w:val="28"/>
          <w:szCs w:val="28"/>
        </w:rPr>
        <w:t>136763,8</w:t>
      </w:r>
      <w:r w:rsidR="005B7BCB">
        <w:rPr>
          <w:sz w:val="28"/>
          <w:szCs w:val="28"/>
        </w:rPr>
        <w:t xml:space="preserve"> тыс</w:t>
      </w:r>
      <w:r w:rsidR="005B7BCB" w:rsidRPr="00416742">
        <w:rPr>
          <w:sz w:val="28"/>
          <w:szCs w:val="28"/>
        </w:rPr>
        <w:t>. рублей</w:t>
      </w:r>
      <w:r w:rsidR="00C65E18">
        <w:rPr>
          <w:sz w:val="28"/>
          <w:szCs w:val="28"/>
        </w:rPr>
        <w:t>).</w:t>
      </w:r>
      <w:r w:rsidR="00C65E18" w:rsidRPr="00C65E18">
        <w:t xml:space="preserve"> </w:t>
      </w:r>
      <w:r w:rsidR="00C65E18">
        <w:t>И</w:t>
      </w:r>
      <w:r w:rsidR="00C65E18" w:rsidRPr="00C65E18">
        <w:rPr>
          <w:sz w:val="28"/>
          <w:szCs w:val="28"/>
        </w:rPr>
        <w:t>сполн</w:t>
      </w:r>
      <w:r w:rsidR="00C65E18">
        <w:rPr>
          <w:sz w:val="28"/>
          <w:szCs w:val="28"/>
        </w:rPr>
        <w:t>ены</w:t>
      </w:r>
      <w:r w:rsidR="00C65E18" w:rsidRPr="00C65E18">
        <w:rPr>
          <w:sz w:val="28"/>
          <w:szCs w:val="28"/>
        </w:rPr>
        <w:t xml:space="preserve"> </w:t>
      </w:r>
      <w:r w:rsidR="00C65E18">
        <w:rPr>
          <w:sz w:val="28"/>
          <w:szCs w:val="28"/>
        </w:rPr>
        <w:t>все</w:t>
      </w:r>
      <w:r w:rsidR="00C65E18" w:rsidRPr="00C65E18">
        <w:rPr>
          <w:sz w:val="28"/>
          <w:szCs w:val="28"/>
        </w:rPr>
        <w:t xml:space="preserve"> защищенные и социально-значимые </w:t>
      </w:r>
      <w:r w:rsidR="00C65E18" w:rsidRPr="00C65E18">
        <w:rPr>
          <w:sz w:val="28"/>
          <w:szCs w:val="28"/>
        </w:rPr>
        <w:lastRenderedPageBreak/>
        <w:t>статьи расходов</w:t>
      </w:r>
      <w:r w:rsidR="000E5DC7">
        <w:rPr>
          <w:sz w:val="28"/>
          <w:szCs w:val="28"/>
        </w:rPr>
        <w:t>.</w:t>
      </w:r>
      <w:r w:rsidR="00D5741F">
        <w:rPr>
          <w:sz w:val="28"/>
          <w:szCs w:val="28"/>
        </w:rPr>
        <w:t xml:space="preserve"> На заработную плату с начислениями в 2014 году направлено 110169,4 тыс.</w:t>
      </w:r>
      <w:r w:rsidR="00A36C38">
        <w:rPr>
          <w:sz w:val="28"/>
          <w:szCs w:val="28"/>
        </w:rPr>
        <w:t xml:space="preserve"> </w:t>
      </w:r>
      <w:r w:rsidR="00D5741F">
        <w:rPr>
          <w:sz w:val="28"/>
          <w:szCs w:val="28"/>
        </w:rPr>
        <w:t xml:space="preserve">рублей, что составляет </w:t>
      </w:r>
      <w:r w:rsidR="00A36C38">
        <w:rPr>
          <w:sz w:val="28"/>
          <w:szCs w:val="28"/>
        </w:rPr>
        <w:t>54,3 процента всех расходов бюджета муниципального района. Из общей суммы расходов на заработную плату с начислениями  з</w:t>
      </w:r>
      <w:r w:rsidR="00C65E18" w:rsidRPr="00C65E18">
        <w:rPr>
          <w:sz w:val="28"/>
          <w:szCs w:val="28"/>
        </w:rPr>
        <w:t>аработная плата с начислениями работникам</w:t>
      </w:r>
      <w:r w:rsidR="000E5DC7">
        <w:rPr>
          <w:sz w:val="28"/>
          <w:szCs w:val="28"/>
        </w:rPr>
        <w:t xml:space="preserve"> социальной сферы за 201</w:t>
      </w:r>
      <w:r w:rsidR="00EF44D9">
        <w:rPr>
          <w:sz w:val="28"/>
          <w:szCs w:val="28"/>
        </w:rPr>
        <w:t>4</w:t>
      </w:r>
      <w:r w:rsidR="000E5DC7">
        <w:rPr>
          <w:sz w:val="28"/>
          <w:szCs w:val="28"/>
        </w:rPr>
        <w:t xml:space="preserve"> год составила</w:t>
      </w:r>
      <w:r w:rsidR="00C65E18" w:rsidRPr="00C65E18">
        <w:rPr>
          <w:sz w:val="28"/>
          <w:szCs w:val="28"/>
        </w:rPr>
        <w:t xml:space="preserve"> – </w:t>
      </w:r>
      <w:r w:rsidR="00745254">
        <w:rPr>
          <w:sz w:val="28"/>
          <w:szCs w:val="28"/>
        </w:rPr>
        <w:t>94092,9</w:t>
      </w:r>
      <w:r w:rsidR="006D52CB">
        <w:rPr>
          <w:sz w:val="28"/>
          <w:szCs w:val="28"/>
        </w:rPr>
        <w:t xml:space="preserve"> </w:t>
      </w:r>
      <w:r w:rsidR="00C65E18">
        <w:rPr>
          <w:sz w:val="28"/>
          <w:szCs w:val="28"/>
        </w:rPr>
        <w:t>тыс.</w:t>
      </w:r>
      <w:r w:rsidR="00C65E18" w:rsidRPr="00C65E18">
        <w:rPr>
          <w:sz w:val="28"/>
          <w:szCs w:val="28"/>
        </w:rPr>
        <w:t xml:space="preserve"> рублей </w:t>
      </w:r>
      <w:r w:rsidR="005B7BCB" w:rsidRPr="00D344A8">
        <w:rPr>
          <w:sz w:val="28"/>
          <w:szCs w:val="28"/>
        </w:rPr>
        <w:t xml:space="preserve">(включая расходы, произведенные в виде субсидий на выполнение </w:t>
      </w:r>
      <w:r w:rsidR="00C65E18">
        <w:rPr>
          <w:sz w:val="28"/>
          <w:szCs w:val="28"/>
        </w:rPr>
        <w:t>муниципального</w:t>
      </w:r>
      <w:r w:rsidR="005B7BCB" w:rsidRPr="00D344A8">
        <w:rPr>
          <w:sz w:val="28"/>
          <w:szCs w:val="28"/>
        </w:rPr>
        <w:t xml:space="preserve"> задания бюджетным учреждениям)</w:t>
      </w:r>
      <w:r w:rsidR="00A36C38">
        <w:rPr>
          <w:sz w:val="28"/>
          <w:szCs w:val="28"/>
        </w:rPr>
        <w:t>.</w:t>
      </w:r>
      <w:r w:rsidR="0006589C">
        <w:rPr>
          <w:sz w:val="28"/>
          <w:szCs w:val="28"/>
        </w:rPr>
        <w:t xml:space="preserve"> </w:t>
      </w:r>
      <w:r w:rsidR="00DE603D" w:rsidRPr="00F94061">
        <w:rPr>
          <w:sz w:val="28"/>
          <w:szCs w:val="28"/>
        </w:rPr>
        <w:t>Средняя заработная плата на 1.</w:t>
      </w:r>
      <w:r w:rsidR="00DE603D">
        <w:rPr>
          <w:sz w:val="28"/>
          <w:szCs w:val="28"/>
        </w:rPr>
        <w:t>01</w:t>
      </w:r>
      <w:r w:rsidR="00DE603D" w:rsidRPr="00F94061">
        <w:rPr>
          <w:sz w:val="28"/>
          <w:szCs w:val="28"/>
        </w:rPr>
        <w:t>.201</w:t>
      </w:r>
      <w:r w:rsidR="00745254">
        <w:rPr>
          <w:sz w:val="28"/>
          <w:szCs w:val="28"/>
        </w:rPr>
        <w:t>5</w:t>
      </w:r>
      <w:r w:rsidR="00DE603D" w:rsidRPr="00F94061">
        <w:rPr>
          <w:sz w:val="28"/>
          <w:szCs w:val="28"/>
        </w:rPr>
        <w:t xml:space="preserve"> года по </w:t>
      </w:r>
      <w:r w:rsidR="001C07F8">
        <w:rPr>
          <w:sz w:val="28"/>
          <w:szCs w:val="28"/>
        </w:rPr>
        <w:t>педагогическим работникам школ</w:t>
      </w:r>
      <w:r w:rsidR="00DE603D" w:rsidRPr="00F94061">
        <w:rPr>
          <w:sz w:val="28"/>
          <w:szCs w:val="28"/>
        </w:rPr>
        <w:t xml:space="preserve"> </w:t>
      </w:r>
      <w:r w:rsidR="0071064C">
        <w:rPr>
          <w:sz w:val="28"/>
          <w:szCs w:val="28"/>
        </w:rPr>
        <w:t xml:space="preserve">по данным органов статистики </w:t>
      </w:r>
      <w:r w:rsidR="00DE603D" w:rsidRPr="00F94061">
        <w:rPr>
          <w:sz w:val="28"/>
          <w:szCs w:val="28"/>
        </w:rPr>
        <w:t xml:space="preserve">составила </w:t>
      </w:r>
      <w:r w:rsidR="003E1172">
        <w:rPr>
          <w:sz w:val="28"/>
          <w:szCs w:val="28"/>
        </w:rPr>
        <w:t>21</w:t>
      </w:r>
      <w:r w:rsidR="00BB2651">
        <w:rPr>
          <w:sz w:val="28"/>
          <w:szCs w:val="28"/>
        </w:rPr>
        <w:t>687руб.90 коп.</w:t>
      </w:r>
      <w:r w:rsidR="00DE603D" w:rsidRPr="00F94061">
        <w:rPr>
          <w:sz w:val="28"/>
          <w:szCs w:val="28"/>
        </w:rPr>
        <w:t>,</w:t>
      </w:r>
      <w:r w:rsidR="00BB2651">
        <w:rPr>
          <w:sz w:val="28"/>
          <w:szCs w:val="28"/>
        </w:rPr>
        <w:t xml:space="preserve"> </w:t>
      </w:r>
      <w:r w:rsidR="00DE603D" w:rsidRPr="00F94061">
        <w:rPr>
          <w:sz w:val="28"/>
          <w:szCs w:val="28"/>
        </w:rPr>
        <w:t>по воспитателям</w:t>
      </w:r>
      <w:r w:rsidR="00DE603D">
        <w:rPr>
          <w:sz w:val="28"/>
          <w:szCs w:val="28"/>
        </w:rPr>
        <w:t xml:space="preserve"> детских дошкольных учреждений</w:t>
      </w:r>
      <w:r w:rsidR="003E1172">
        <w:rPr>
          <w:sz w:val="28"/>
          <w:szCs w:val="28"/>
        </w:rPr>
        <w:t xml:space="preserve"> 16</w:t>
      </w:r>
      <w:r w:rsidR="00BB2651">
        <w:rPr>
          <w:sz w:val="28"/>
          <w:szCs w:val="28"/>
        </w:rPr>
        <w:t>374руб.80 коп.</w:t>
      </w:r>
      <w:r w:rsidR="00DE603D" w:rsidRPr="00F94061">
        <w:rPr>
          <w:sz w:val="28"/>
          <w:szCs w:val="28"/>
        </w:rPr>
        <w:t>,</w:t>
      </w:r>
      <w:r w:rsidR="006861CA">
        <w:rPr>
          <w:sz w:val="28"/>
          <w:szCs w:val="28"/>
        </w:rPr>
        <w:t xml:space="preserve"> </w:t>
      </w:r>
      <w:r w:rsidR="00DE603D" w:rsidRPr="00F94061">
        <w:rPr>
          <w:sz w:val="28"/>
          <w:szCs w:val="28"/>
        </w:rPr>
        <w:t xml:space="preserve">по </w:t>
      </w:r>
      <w:r w:rsidR="00DE603D">
        <w:rPr>
          <w:sz w:val="28"/>
          <w:szCs w:val="28"/>
        </w:rPr>
        <w:t xml:space="preserve">педагогическим работникам </w:t>
      </w:r>
      <w:r w:rsidR="00DE603D" w:rsidRPr="00F94061">
        <w:rPr>
          <w:sz w:val="28"/>
          <w:szCs w:val="28"/>
        </w:rPr>
        <w:t>дополнительно</w:t>
      </w:r>
      <w:r w:rsidR="00DE603D">
        <w:rPr>
          <w:sz w:val="28"/>
          <w:szCs w:val="28"/>
        </w:rPr>
        <w:t>го</w:t>
      </w:r>
      <w:r w:rsidR="00DE603D" w:rsidRPr="00F94061">
        <w:rPr>
          <w:sz w:val="28"/>
          <w:szCs w:val="28"/>
        </w:rPr>
        <w:t xml:space="preserve"> образовани</w:t>
      </w:r>
      <w:r w:rsidR="00DE603D">
        <w:rPr>
          <w:sz w:val="28"/>
          <w:szCs w:val="28"/>
        </w:rPr>
        <w:t>я</w:t>
      </w:r>
      <w:r w:rsidR="003E1172">
        <w:rPr>
          <w:sz w:val="28"/>
          <w:szCs w:val="28"/>
        </w:rPr>
        <w:t xml:space="preserve"> 1</w:t>
      </w:r>
      <w:r w:rsidR="00BB2651">
        <w:rPr>
          <w:sz w:val="28"/>
          <w:szCs w:val="28"/>
        </w:rPr>
        <w:t>4064 руб.10 коп</w:t>
      </w:r>
      <w:proofErr w:type="gramStart"/>
      <w:r w:rsidR="00BB2651">
        <w:rPr>
          <w:sz w:val="28"/>
          <w:szCs w:val="28"/>
        </w:rPr>
        <w:t>.</w:t>
      </w:r>
      <w:proofErr w:type="gramEnd"/>
      <w:r w:rsidR="005C395E">
        <w:rPr>
          <w:sz w:val="28"/>
          <w:szCs w:val="28"/>
        </w:rPr>
        <w:t xml:space="preserve"> </w:t>
      </w:r>
      <w:proofErr w:type="gramStart"/>
      <w:r w:rsidR="003E1172">
        <w:rPr>
          <w:sz w:val="28"/>
          <w:szCs w:val="28"/>
        </w:rPr>
        <w:t>р</w:t>
      </w:r>
      <w:proofErr w:type="gramEnd"/>
      <w:r w:rsidR="003E1172">
        <w:rPr>
          <w:sz w:val="28"/>
          <w:szCs w:val="28"/>
        </w:rPr>
        <w:t>ублей</w:t>
      </w:r>
      <w:r w:rsidR="00DE603D" w:rsidRPr="00F94061">
        <w:rPr>
          <w:sz w:val="28"/>
          <w:szCs w:val="28"/>
        </w:rPr>
        <w:t xml:space="preserve">, на 1 января 2013 года эти показатели соответственно составляли </w:t>
      </w:r>
      <w:r w:rsidR="003E1172">
        <w:rPr>
          <w:sz w:val="28"/>
          <w:szCs w:val="28"/>
        </w:rPr>
        <w:t>19533</w:t>
      </w:r>
      <w:r w:rsidR="00DE603D" w:rsidRPr="00F94061">
        <w:rPr>
          <w:sz w:val="28"/>
          <w:szCs w:val="28"/>
        </w:rPr>
        <w:t xml:space="preserve"> рубля, </w:t>
      </w:r>
      <w:r w:rsidR="003E1172">
        <w:rPr>
          <w:sz w:val="28"/>
          <w:szCs w:val="28"/>
        </w:rPr>
        <w:t>15864</w:t>
      </w:r>
      <w:r w:rsidR="00DE603D" w:rsidRPr="00F94061">
        <w:rPr>
          <w:sz w:val="28"/>
          <w:szCs w:val="28"/>
        </w:rPr>
        <w:t xml:space="preserve"> рублей, </w:t>
      </w:r>
      <w:r w:rsidR="003E1172">
        <w:rPr>
          <w:sz w:val="28"/>
          <w:szCs w:val="28"/>
        </w:rPr>
        <w:t>17488</w:t>
      </w:r>
      <w:r w:rsidR="00DE603D" w:rsidRPr="00F94061">
        <w:rPr>
          <w:sz w:val="28"/>
          <w:szCs w:val="28"/>
        </w:rPr>
        <w:t xml:space="preserve"> рубля. Как видно из приведенных показателей </w:t>
      </w:r>
      <w:r w:rsidR="001C07F8">
        <w:rPr>
          <w:sz w:val="28"/>
          <w:szCs w:val="28"/>
        </w:rPr>
        <w:t xml:space="preserve">рост </w:t>
      </w:r>
      <w:r w:rsidR="00DE603D" w:rsidRPr="00F94061">
        <w:rPr>
          <w:sz w:val="28"/>
          <w:szCs w:val="28"/>
        </w:rPr>
        <w:t>оплат</w:t>
      </w:r>
      <w:r w:rsidR="001C07F8">
        <w:rPr>
          <w:sz w:val="28"/>
          <w:szCs w:val="28"/>
        </w:rPr>
        <w:t xml:space="preserve">ы </w:t>
      </w:r>
      <w:r w:rsidR="00DE603D" w:rsidRPr="00F94061">
        <w:rPr>
          <w:sz w:val="28"/>
          <w:szCs w:val="28"/>
        </w:rPr>
        <w:t xml:space="preserve"> труда работников образования</w:t>
      </w:r>
      <w:r w:rsidR="00DE603D">
        <w:rPr>
          <w:sz w:val="28"/>
          <w:szCs w:val="28"/>
        </w:rPr>
        <w:t xml:space="preserve"> района </w:t>
      </w:r>
      <w:r w:rsidR="001C07F8">
        <w:rPr>
          <w:sz w:val="28"/>
          <w:szCs w:val="28"/>
        </w:rPr>
        <w:t>за</w:t>
      </w:r>
      <w:r w:rsidR="00DE603D">
        <w:rPr>
          <w:sz w:val="28"/>
          <w:szCs w:val="28"/>
        </w:rPr>
        <w:t xml:space="preserve"> 201</w:t>
      </w:r>
      <w:r w:rsidR="00515C23">
        <w:rPr>
          <w:sz w:val="28"/>
          <w:szCs w:val="28"/>
        </w:rPr>
        <w:t>4</w:t>
      </w:r>
      <w:r w:rsidR="00DE603D">
        <w:rPr>
          <w:sz w:val="28"/>
          <w:szCs w:val="28"/>
        </w:rPr>
        <w:t xml:space="preserve"> год</w:t>
      </w:r>
      <w:r w:rsidR="00DE603D" w:rsidRPr="00F94061">
        <w:rPr>
          <w:sz w:val="28"/>
          <w:szCs w:val="28"/>
        </w:rPr>
        <w:t xml:space="preserve"> </w:t>
      </w:r>
      <w:r w:rsidR="001C07F8">
        <w:rPr>
          <w:sz w:val="28"/>
          <w:szCs w:val="28"/>
        </w:rPr>
        <w:t>составил по</w:t>
      </w:r>
      <w:r w:rsidR="00DE603D">
        <w:rPr>
          <w:sz w:val="28"/>
          <w:szCs w:val="28"/>
        </w:rPr>
        <w:t xml:space="preserve"> </w:t>
      </w:r>
      <w:r w:rsidR="001C07F8">
        <w:rPr>
          <w:sz w:val="28"/>
          <w:szCs w:val="28"/>
        </w:rPr>
        <w:t>педагогическим работникам школ</w:t>
      </w:r>
      <w:r w:rsidR="006861CA">
        <w:rPr>
          <w:sz w:val="28"/>
          <w:szCs w:val="28"/>
        </w:rPr>
        <w:t xml:space="preserve"> 1</w:t>
      </w:r>
      <w:r w:rsidR="00BB2651">
        <w:rPr>
          <w:sz w:val="28"/>
          <w:szCs w:val="28"/>
        </w:rPr>
        <w:t>11</w:t>
      </w:r>
      <w:r w:rsidR="006861CA">
        <w:rPr>
          <w:sz w:val="28"/>
          <w:szCs w:val="28"/>
        </w:rPr>
        <w:t xml:space="preserve"> </w:t>
      </w:r>
      <w:r w:rsidR="00DE603D">
        <w:rPr>
          <w:sz w:val="28"/>
          <w:szCs w:val="28"/>
        </w:rPr>
        <w:t>процент</w:t>
      </w:r>
      <w:r w:rsidR="00BB2651">
        <w:rPr>
          <w:sz w:val="28"/>
          <w:szCs w:val="28"/>
        </w:rPr>
        <w:t>ов</w:t>
      </w:r>
      <w:r w:rsidR="00DE603D">
        <w:rPr>
          <w:sz w:val="28"/>
          <w:szCs w:val="28"/>
        </w:rPr>
        <w:t xml:space="preserve">, по воспитателям детских дошкольных учреждений </w:t>
      </w:r>
      <w:r w:rsidR="006861CA">
        <w:rPr>
          <w:sz w:val="28"/>
          <w:szCs w:val="28"/>
        </w:rPr>
        <w:t>10</w:t>
      </w:r>
      <w:r w:rsidR="00BB2651">
        <w:rPr>
          <w:sz w:val="28"/>
          <w:szCs w:val="28"/>
        </w:rPr>
        <w:t>3,2</w:t>
      </w:r>
      <w:r w:rsidR="00DE603D">
        <w:rPr>
          <w:sz w:val="28"/>
          <w:szCs w:val="28"/>
        </w:rPr>
        <w:t xml:space="preserve"> процента</w:t>
      </w:r>
      <w:r w:rsidR="006861CA">
        <w:rPr>
          <w:sz w:val="28"/>
          <w:szCs w:val="28"/>
        </w:rPr>
        <w:t>.</w:t>
      </w:r>
      <w:r w:rsidR="00D5741F">
        <w:rPr>
          <w:sz w:val="28"/>
          <w:szCs w:val="28"/>
        </w:rPr>
        <w:t xml:space="preserve"> </w:t>
      </w:r>
      <w:r w:rsidR="00DE603D">
        <w:rPr>
          <w:sz w:val="28"/>
          <w:szCs w:val="28"/>
        </w:rPr>
        <w:t xml:space="preserve"> </w:t>
      </w:r>
      <w:r w:rsidR="006861CA">
        <w:rPr>
          <w:sz w:val="28"/>
          <w:szCs w:val="28"/>
        </w:rPr>
        <w:t>П</w:t>
      </w:r>
      <w:r w:rsidR="00DE603D">
        <w:rPr>
          <w:sz w:val="28"/>
          <w:szCs w:val="28"/>
        </w:rPr>
        <w:t xml:space="preserve">о педагогическим работникам </w:t>
      </w:r>
      <w:r w:rsidR="00DE603D" w:rsidRPr="00F94061">
        <w:rPr>
          <w:sz w:val="28"/>
          <w:szCs w:val="28"/>
        </w:rPr>
        <w:t>дополнительно</w:t>
      </w:r>
      <w:r w:rsidR="00DE603D">
        <w:rPr>
          <w:sz w:val="28"/>
          <w:szCs w:val="28"/>
        </w:rPr>
        <w:t>го</w:t>
      </w:r>
      <w:r w:rsidR="00DE603D" w:rsidRPr="00F94061">
        <w:rPr>
          <w:sz w:val="28"/>
          <w:szCs w:val="28"/>
        </w:rPr>
        <w:t xml:space="preserve"> образовани</w:t>
      </w:r>
      <w:r w:rsidR="00DE603D">
        <w:rPr>
          <w:sz w:val="28"/>
          <w:szCs w:val="28"/>
        </w:rPr>
        <w:t>я</w:t>
      </w:r>
      <w:r w:rsidR="0071064C">
        <w:rPr>
          <w:sz w:val="28"/>
          <w:szCs w:val="28"/>
        </w:rPr>
        <w:t xml:space="preserve"> средняя заработная плата ниже 2013 года на 3423руб.90коп</w:t>
      </w:r>
      <w:r w:rsidR="00577FC9">
        <w:rPr>
          <w:sz w:val="28"/>
          <w:szCs w:val="28"/>
        </w:rPr>
        <w:t>.</w:t>
      </w:r>
      <w:r w:rsidR="00293170">
        <w:rPr>
          <w:sz w:val="28"/>
          <w:szCs w:val="28"/>
        </w:rPr>
        <w:t>, так как</w:t>
      </w:r>
      <w:proofErr w:type="gramStart"/>
      <w:r w:rsidR="00577FC9">
        <w:rPr>
          <w:sz w:val="28"/>
          <w:szCs w:val="28"/>
        </w:rPr>
        <w:t xml:space="preserve"> </w:t>
      </w:r>
      <w:r w:rsidR="00DE603D" w:rsidRPr="00F94061">
        <w:rPr>
          <w:sz w:val="28"/>
          <w:szCs w:val="28"/>
        </w:rPr>
        <w:t>.</w:t>
      </w:r>
      <w:proofErr w:type="gramEnd"/>
      <w:r w:rsidR="00DE603D" w:rsidRPr="00F94061">
        <w:rPr>
          <w:sz w:val="28"/>
          <w:szCs w:val="28"/>
        </w:rPr>
        <w:t xml:space="preserve"> </w:t>
      </w:r>
    </w:p>
    <w:p w:rsidR="005B7BCB" w:rsidRDefault="001C73E5" w:rsidP="009A3017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</w:t>
      </w:r>
      <w:r w:rsidR="00C65E18">
        <w:rPr>
          <w:sz w:val="28"/>
          <w:szCs w:val="28"/>
        </w:rPr>
        <w:t>а</w:t>
      </w:r>
      <w:r w:rsidR="005B7BCB" w:rsidRPr="00416742">
        <w:rPr>
          <w:sz w:val="28"/>
          <w:szCs w:val="28"/>
        </w:rPr>
        <w:t xml:space="preserve"> питание детей в школах</w:t>
      </w:r>
      <w:r w:rsidR="005B7BCB">
        <w:rPr>
          <w:sz w:val="28"/>
          <w:szCs w:val="28"/>
        </w:rPr>
        <w:t xml:space="preserve"> за 201</w:t>
      </w:r>
      <w:r w:rsidR="00D5741F">
        <w:rPr>
          <w:sz w:val="28"/>
          <w:szCs w:val="28"/>
        </w:rPr>
        <w:t>4</w:t>
      </w:r>
      <w:r w:rsidR="005B7BCB">
        <w:rPr>
          <w:sz w:val="28"/>
          <w:szCs w:val="28"/>
        </w:rPr>
        <w:t xml:space="preserve"> год</w:t>
      </w:r>
      <w:r w:rsidR="005B7BCB" w:rsidRPr="000B3B75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составили</w:t>
      </w:r>
      <w:r w:rsidR="005B7BCB">
        <w:rPr>
          <w:sz w:val="28"/>
          <w:szCs w:val="28"/>
        </w:rPr>
        <w:t xml:space="preserve"> </w:t>
      </w:r>
      <w:r w:rsidR="00B7588A">
        <w:rPr>
          <w:sz w:val="28"/>
          <w:szCs w:val="28"/>
        </w:rPr>
        <w:t>4838,7</w:t>
      </w:r>
      <w:r w:rsidR="005B7BCB">
        <w:rPr>
          <w:sz w:val="28"/>
          <w:szCs w:val="28"/>
        </w:rPr>
        <w:t xml:space="preserve"> тыс. рублей</w:t>
      </w:r>
      <w:r w:rsidR="00C60885">
        <w:rPr>
          <w:sz w:val="28"/>
          <w:szCs w:val="28"/>
        </w:rPr>
        <w:t xml:space="preserve"> из ни</w:t>
      </w:r>
      <w:r w:rsidR="0089430D">
        <w:rPr>
          <w:sz w:val="28"/>
          <w:szCs w:val="28"/>
        </w:rPr>
        <w:t>х</w:t>
      </w:r>
      <w:r w:rsidR="00C60885">
        <w:rPr>
          <w:sz w:val="28"/>
          <w:szCs w:val="28"/>
        </w:rPr>
        <w:t xml:space="preserve"> </w:t>
      </w:r>
      <w:r w:rsidR="00B7588A">
        <w:rPr>
          <w:sz w:val="28"/>
          <w:szCs w:val="28"/>
        </w:rPr>
        <w:t>2592,6</w:t>
      </w:r>
      <w:r w:rsidR="00C60885">
        <w:rPr>
          <w:sz w:val="28"/>
          <w:szCs w:val="28"/>
        </w:rPr>
        <w:t xml:space="preserve"> тыс.</w:t>
      </w:r>
      <w:r w:rsidR="0089430D">
        <w:rPr>
          <w:sz w:val="28"/>
          <w:szCs w:val="28"/>
        </w:rPr>
        <w:t xml:space="preserve"> </w:t>
      </w:r>
      <w:r w:rsidR="00C60885">
        <w:rPr>
          <w:sz w:val="28"/>
          <w:szCs w:val="28"/>
        </w:rPr>
        <w:t>рублей за счет субсидий из областного бюджета</w:t>
      </w:r>
      <w:r w:rsidR="001B521E">
        <w:rPr>
          <w:sz w:val="28"/>
          <w:szCs w:val="28"/>
        </w:rPr>
        <w:t xml:space="preserve"> в</w:t>
      </w:r>
      <w:r w:rsidR="005B7BCB">
        <w:rPr>
          <w:sz w:val="28"/>
          <w:szCs w:val="28"/>
        </w:rPr>
        <w:t xml:space="preserve"> </w:t>
      </w:r>
      <w:r w:rsidR="005B7BCB" w:rsidRPr="00416742">
        <w:rPr>
          <w:sz w:val="28"/>
          <w:szCs w:val="28"/>
        </w:rPr>
        <w:t xml:space="preserve">дошкольных образовательных учреждениях </w:t>
      </w:r>
      <w:r w:rsidR="005B7BCB">
        <w:rPr>
          <w:sz w:val="28"/>
          <w:szCs w:val="28"/>
        </w:rPr>
        <w:t xml:space="preserve"> -</w:t>
      </w:r>
      <w:r w:rsidR="00B7588A">
        <w:rPr>
          <w:sz w:val="28"/>
          <w:szCs w:val="28"/>
        </w:rPr>
        <w:t xml:space="preserve"> 497,3</w:t>
      </w:r>
      <w:r w:rsidR="005B7BCB">
        <w:rPr>
          <w:sz w:val="28"/>
          <w:szCs w:val="28"/>
        </w:rPr>
        <w:t xml:space="preserve"> тыс.</w:t>
      </w:r>
      <w:r w:rsidR="005B7BCB" w:rsidRPr="00416742">
        <w:rPr>
          <w:sz w:val="28"/>
          <w:szCs w:val="28"/>
        </w:rPr>
        <w:t xml:space="preserve"> рублей.</w:t>
      </w:r>
      <w:r w:rsidR="00544007">
        <w:rPr>
          <w:sz w:val="28"/>
          <w:szCs w:val="28"/>
        </w:rPr>
        <w:t xml:space="preserve"> </w:t>
      </w:r>
    </w:p>
    <w:p w:rsidR="005C40C6" w:rsidRPr="00416742" w:rsidRDefault="000E5DC7" w:rsidP="00191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погашение коммунальных услуг в 201</w:t>
      </w:r>
      <w:r w:rsidR="001752D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направлено</w:t>
      </w:r>
      <w:r w:rsidR="001752D8">
        <w:rPr>
          <w:sz w:val="28"/>
          <w:szCs w:val="28"/>
        </w:rPr>
        <w:t xml:space="preserve"> </w:t>
      </w:r>
      <w:r w:rsidR="007E01B2">
        <w:rPr>
          <w:sz w:val="28"/>
          <w:szCs w:val="28"/>
        </w:rPr>
        <w:t>10966,1</w:t>
      </w:r>
      <w:r>
        <w:rPr>
          <w:sz w:val="28"/>
          <w:szCs w:val="28"/>
        </w:rPr>
        <w:t xml:space="preserve">  тыс.</w:t>
      </w:r>
      <w:r w:rsidR="00B27B6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806E6">
        <w:rPr>
          <w:sz w:val="28"/>
          <w:szCs w:val="28"/>
        </w:rPr>
        <w:t>, из них погашена задолженност</w:t>
      </w:r>
      <w:r w:rsidR="007147D5">
        <w:rPr>
          <w:sz w:val="28"/>
          <w:szCs w:val="28"/>
        </w:rPr>
        <w:t>ь</w:t>
      </w:r>
      <w:r w:rsidR="00F44C86">
        <w:rPr>
          <w:sz w:val="28"/>
          <w:szCs w:val="28"/>
        </w:rPr>
        <w:t xml:space="preserve"> за декабрь 2013 года </w:t>
      </w:r>
      <w:r w:rsidR="00A637E8">
        <w:rPr>
          <w:sz w:val="28"/>
          <w:szCs w:val="28"/>
        </w:rPr>
        <w:t>1430,0</w:t>
      </w:r>
      <w:r w:rsidR="007147D5">
        <w:rPr>
          <w:sz w:val="28"/>
          <w:szCs w:val="28"/>
        </w:rPr>
        <w:t xml:space="preserve">  тыс.</w:t>
      </w:r>
      <w:r w:rsidR="00E17923">
        <w:rPr>
          <w:sz w:val="28"/>
          <w:szCs w:val="28"/>
        </w:rPr>
        <w:t xml:space="preserve"> </w:t>
      </w:r>
      <w:r w:rsidR="007147D5">
        <w:rPr>
          <w:sz w:val="28"/>
          <w:szCs w:val="28"/>
        </w:rPr>
        <w:t>рублей, за 201</w:t>
      </w:r>
      <w:r w:rsidR="00F44C86">
        <w:rPr>
          <w:sz w:val="28"/>
          <w:szCs w:val="28"/>
        </w:rPr>
        <w:t>4</w:t>
      </w:r>
      <w:r w:rsidR="007147D5">
        <w:rPr>
          <w:sz w:val="28"/>
          <w:szCs w:val="28"/>
        </w:rPr>
        <w:t xml:space="preserve"> год коммунальные услуги погашены по ноябрь включительно</w:t>
      </w:r>
      <w:r w:rsidR="00F44C86">
        <w:rPr>
          <w:sz w:val="28"/>
          <w:szCs w:val="28"/>
        </w:rPr>
        <w:t>.</w:t>
      </w:r>
      <w:r w:rsidR="005C7C4A" w:rsidRPr="00416742">
        <w:rPr>
          <w:sz w:val="28"/>
          <w:szCs w:val="28"/>
        </w:rPr>
        <w:t xml:space="preserve">          </w:t>
      </w:r>
    </w:p>
    <w:p w:rsidR="007F50B6" w:rsidRPr="00D344A8" w:rsidRDefault="007F50B6" w:rsidP="007F50B6">
      <w:pPr>
        <w:spacing w:line="264" w:lineRule="auto"/>
        <w:ind w:firstLine="709"/>
        <w:jc w:val="both"/>
        <w:rPr>
          <w:sz w:val="28"/>
          <w:szCs w:val="28"/>
        </w:rPr>
      </w:pPr>
      <w:r w:rsidRPr="00D344A8">
        <w:rPr>
          <w:sz w:val="28"/>
          <w:szCs w:val="28"/>
        </w:rPr>
        <w:t>Исполнение бюджетных ассигнований за 201</w:t>
      </w:r>
      <w:r w:rsidR="00F44C86">
        <w:rPr>
          <w:sz w:val="28"/>
          <w:szCs w:val="28"/>
        </w:rPr>
        <w:t>4</w:t>
      </w:r>
      <w:r w:rsidRPr="00D344A8">
        <w:rPr>
          <w:sz w:val="28"/>
          <w:szCs w:val="28"/>
        </w:rPr>
        <w:t xml:space="preserve"> год по разделам классифик</w:t>
      </w:r>
      <w:r w:rsidRPr="00D344A8">
        <w:rPr>
          <w:sz w:val="28"/>
          <w:szCs w:val="28"/>
        </w:rPr>
        <w:t>а</w:t>
      </w:r>
      <w:r w:rsidRPr="00D344A8">
        <w:rPr>
          <w:sz w:val="28"/>
          <w:szCs w:val="28"/>
        </w:rPr>
        <w:t>ции расходов сложилось следующим образом</w:t>
      </w:r>
      <w:r w:rsidR="000B3B75">
        <w:rPr>
          <w:sz w:val="28"/>
          <w:szCs w:val="28"/>
        </w:rPr>
        <w:t>:</w:t>
      </w:r>
    </w:p>
    <w:p w:rsidR="00B6615F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416742">
        <w:rPr>
          <w:sz w:val="28"/>
          <w:szCs w:val="28"/>
        </w:rPr>
        <w:t xml:space="preserve">Расходы по разделу </w:t>
      </w:r>
      <w:r w:rsidRPr="00450615">
        <w:rPr>
          <w:b/>
          <w:sz w:val="28"/>
          <w:szCs w:val="28"/>
        </w:rPr>
        <w:t>« Общегосударственные вопросы»</w:t>
      </w:r>
      <w:r w:rsidRPr="00416742">
        <w:rPr>
          <w:sz w:val="28"/>
          <w:szCs w:val="28"/>
        </w:rPr>
        <w:t xml:space="preserve"> составили </w:t>
      </w:r>
      <w:r w:rsidR="007F50B6">
        <w:rPr>
          <w:sz w:val="28"/>
          <w:szCs w:val="28"/>
        </w:rPr>
        <w:t>1</w:t>
      </w:r>
      <w:r w:rsidR="00261030">
        <w:rPr>
          <w:sz w:val="28"/>
          <w:szCs w:val="28"/>
        </w:rPr>
        <w:t>9790,0</w:t>
      </w:r>
      <w:r w:rsidR="007F50B6">
        <w:rPr>
          <w:sz w:val="28"/>
          <w:szCs w:val="28"/>
        </w:rPr>
        <w:t xml:space="preserve"> тыс.</w:t>
      </w:r>
      <w:r w:rsidRPr="00416742">
        <w:rPr>
          <w:sz w:val="28"/>
          <w:szCs w:val="28"/>
        </w:rPr>
        <w:t xml:space="preserve"> рублей или</w:t>
      </w:r>
      <w:r w:rsidR="006441A1" w:rsidRPr="00416742">
        <w:rPr>
          <w:sz w:val="28"/>
          <w:szCs w:val="28"/>
        </w:rPr>
        <w:t xml:space="preserve"> </w:t>
      </w:r>
      <w:r w:rsidR="00261030">
        <w:rPr>
          <w:sz w:val="28"/>
          <w:szCs w:val="28"/>
        </w:rPr>
        <w:t xml:space="preserve"> 9,8 процента </w:t>
      </w:r>
      <w:r w:rsidR="006638E8">
        <w:rPr>
          <w:sz w:val="28"/>
          <w:szCs w:val="28"/>
        </w:rPr>
        <w:t>10,5</w:t>
      </w:r>
      <w:r w:rsidR="006441A1" w:rsidRPr="00416742">
        <w:rPr>
          <w:sz w:val="28"/>
          <w:szCs w:val="28"/>
        </w:rPr>
        <w:t xml:space="preserve"> процент</w:t>
      </w:r>
      <w:r w:rsidR="007F50B6">
        <w:rPr>
          <w:sz w:val="28"/>
          <w:szCs w:val="28"/>
        </w:rPr>
        <w:t>а</w:t>
      </w:r>
      <w:r w:rsidRPr="00416742">
        <w:rPr>
          <w:sz w:val="28"/>
          <w:szCs w:val="28"/>
        </w:rPr>
        <w:t xml:space="preserve"> от общего объема расходов бюджета</w:t>
      </w:r>
      <w:r w:rsidR="00602A2F" w:rsidRPr="00416742">
        <w:rPr>
          <w:sz w:val="28"/>
          <w:szCs w:val="28"/>
        </w:rPr>
        <w:t xml:space="preserve"> муниципального района</w:t>
      </w:r>
      <w:r w:rsidR="00B11FF4" w:rsidRPr="00416742">
        <w:rPr>
          <w:sz w:val="28"/>
          <w:szCs w:val="28"/>
        </w:rPr>
        <w:t>, в 20</w:t>
      </w:r>
      <w:r w:rsidR="006B2A17" w:rsidRPr="00416742">
        <w:rPr>
          <w:sz w:val="28"/>
          <w:szCs w:val="28"/>
        </w:rPr>
        <w:t>1</w:t>
      </w:r>
      <w:r w:rsidR="00261030">
        <w:rPr>
          <w:sz w:val="28"/>
          <w:szCs w:val="28"/>
        </w:rPr>
        <w:t>3</w:t>
      </w:r>
      <w:r w:rsidR="00B11FF4" w:rsidRPr="00416742">
        <w:rPr>
          <w:sz w:val="28"/>
          <w:szCs w:val="28"/>
        </w:rPr>
        <w:t xml:space="preserve"> году аналогичные расходы составили </w:t>
      </w:r>
      <w:r w:rsidR="007F50B6">
        <w:rPr>
          <w:sz w:val="28"/>
          <w:szCs w:val="28"/>
        </w:rPr>
        <w:t>1</w:t>
      </w:r>
      <w:r w:rsidR="00261030">
        <w:rPr>
          <w:sz w:val="28"/>
          <w:szCs w:val="28"/>
        </w:rPr>
        <w:t>8522,6</w:t>
      </w:r>
      <w:r w:rsidR="007F50B6">
        <w:rPr>
          <w:sz w:val="28"/>
          <w:szCs w:val="28"/>
        </w:rPr>
        <w:t xml:space="preserve"> тыс</w:t>
      </w:r>
      <w:r w:rsidR="00B11FF4" w:rsidRPr="00416742">
        <w:rPr>
          <w:sz w:val="28"/>
          <w:szCs w:val="28"/>
        </w:rPr>
        <w:t xml:space="preserve">. рублей или </w:t>
      </w:r>
      <w:r w:rsidR="00261030">
        <w:rPr>
          <w:sz w:val="28"/>
          <w:szCs w:val="28"/>
        </w:rPr>
        <w:t>10,5</w:t>
      </w:r>
      <w:r w:rsidR="006638E8">
        <w:rPr>
          <w:sz w:val="28"/>
          <w:szCs w:val="28"/>
        </w:rPr>
        <w:t xml:space="preserve"> </w:t>
      </w:r>
      <w:r w:rsidR="006441A1" w:rsidRPr="00416742">
        <w:rPr>
          <w:sz w:val="28"/>
          <w:szCs w:val="28"/>
        </w:rPr>
        <w:t>процент</w:t>
      </w:r>
      <w:r w:rsidR="006638E8">
        <w:rPr>
          <w:sz w:val="28"/>
          <w:szCs w:val="28"/>
        </w:rPr>
        <w:t>а</w:t>
      </w:r>
      <w:r w:rsidR="00B11FF4" w:rsidRPr="00416742">
        <w:rPr>
          <w:sz w:val="28"/>
          <w:szCs w:val="28"/>
        </w:rPr>
        <w:t xml:space="preserve"> от общего объема расходов</w:t>
      </w:r>
      <w:r w:rsidRPr="00416742">
        <w:rPr>
          <w:sz w:val="28"/>
          <w:szCs w:val="28"/>
        </w:rPr>
        <w:t>.</w:t>
      </w:r>
      <w:r w:rsidR="00744D39">
        <w:rPr>
          <w:sz w:val="28"/>
          <w:szCs w:val="28"/>
        </w:rPr>
        <w:t xml:space="preserve"> Увеличение на </w:t>
      </w:r>
      <w:r w:rsidR="00261030">
        <w:rPr>
          <w:sz w:val="28"/>
          <w:szCs w:val="28"/>
        </w:rPr>
        <w:t>1267,4</w:t>
      </w:r>
      <w:r w:rsidR="00744D39">
        <w:rPr>
          <w:sz w:val="28"/>
          <w:szCs w:val="28"/>
        </w:rPr>
        <w:t xml:space="preserve"> тыс. рублей сложилось </w:t>
      </w:r>
      <w:r w:rsidR="00261030">
        <w:rPr>
          <w:sz w:val="28"/>
          <w:szCs w:val="28"/>
        </w:rPr>
        <w:t xml:space="preserve">за счет того, что </w:t>
      </w:r>
      <w:r w:rsidR="007F2227">
        <w:rPr>
          <w:sz w:val="28"/>
          <w:szCs w:val="28"/>
        </w:rPr>
        <w:t>в 2013 году выплачен меньший объем премий к праздничным датам</w:t>
      </w:r>
      <w:r w:rsidR="00744D39">
        <w:rPr>
          <w:sz w:val="28"/>
          <w:szCs w:val="28"/>
        </w:rPr>
        <w:t>,</w:t>
      </w:r>
      <w:r w:rsidR="007F2227">
        <w:rPr>
          <w:sz w:val="28"/>
          <w:szCs w:val="28"/>
        </w:rPr>
        <w:t xml:space="preserve"> кроме того в 2014 году приобретен автомобиль для администрации на сумму 444,0 тыс.</w:t>
      </w:r>
      <w:r w:rsidR="000740A4">
        <w:rPr>
          <w:sz w:val="28"/>
          <w:szCs w:val="28"/>
        </w:rPr>
        <w:t xml:space="preserve"> </w:t>
      </w:r>
      <w:r w:rsidR="007F2227">
        <w:rPr>
          <w:sz w:val="28"/>
          <w:szCs w:val="28"/>
        </w:rPr>
        <w:t>рублей.</w:t>
      </w:r>
      <w:r w:rsidR="00744D39">
        <w:rPr>
          <w:sz w:val="28"/>
          <w:szCs w:val="28"/>
        </w:rPr>
        <w:t xml:space="preserve"> </w:t>
      </w:r>
    </w:p>
    <w:p w:rsidR="00967818" w:rsidRDefault="000F339E" w:rsidP="007D6559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A0529">
        <w:rPr>
          <w:sz w:val="28"/>
          <w:szCs w:val="28"/>
        </w:rPr>
        <w:t xml:space="preserve">о разделу </w:t>
      </w:r>
      <w:r w:rsidR="00AA0529" w:rsidRPr="00450615">
        <w:rPr>
          <w:b/>
          <w:sz w:val="28"/>
          <w:szCs w:val="28"/>
        </w:rPr>
        <w:t>«Национальная экономика»</w:t>
      </w:r>
      <w:r w:rsidR="00AA0529">
        <w:rPr>
          <w:sz w:val="28"/>
          <w:szCs w:val="28"/>
        </w:rPr>
        <w:t xml:space="preserve"> в 201</w:t>
      </w:r>
      <w:r w:rsidR="00967818">
        <w:rPr>
          <w:sz w:val="28"/>
          <w:szCs w:val="28"/>
        </w:rPr>
        <w:t>4</w:t>
      </w:r>
      <w:r w:rsidR="00AA0529">
        <w:rPr>
          <w:sz w:val="28"/>
          <w:szCs w:val="28"/>
        </w:rPr>
        <w:t xml:space="preserve"> году израсходовано </w:t>
      </w:r>
      <w:r w:rsidR="00967818">
        <w:rPr>
          <w:sz w:val="28"/>
          <w:szCs w:val="28"/>
        </w:rPr>
        <w:t xml:space="preserve">7370,8 тыс. рублей </w:t>
      </w:r>
      <w:r w:rsidR="00AF2769">
        <w:rPr>
          <w:sz w:val="28"/>
          <w:szCs w:val="28"/>
        </w:rPr>
        <w:t xml:space="preserve">(или </w:t>
      </w:r>
      <w:r w:rsidR="00666EE3">
        <w:rPr>
          <w:sz w:val="28"/>
          <w:szCs w:val="28"/>
        </w:rPr>
        <w:t>3,</w:t>
      </w:r>
      <w:r w:rsidR="00967818">
        <w:rPr>
          <w:sz w:val="28"/>
          <w:szCs w:val="28"/>
        </w:rPr>
        <w:t>6</w:t>
      </w:r>
      <w:r w:rsidR="00AF2769">
        <w:rPr>
          <w:sz w:val="28"/>
          <w:szCs w:val="28"/>
        </w:rPr>
        <w:t xml:space="preserve"> процента общей суммы расходов) </w:t>
      </w:r>
      <w:r w:rsidR="00AA0529">
        <w:rPr>
          <w:sz w:val="28"/>
          <w:szCs w:val="28"/>
        </w:rPr>
        <w:t xml:space="preserve">при плане </w:t>
      </w:r>
      <w:r w:rsidR="00967818">
        <w:rPr>
          <w:sz w:val="28"/>
          <w:szCs w:val="28"/>
        </w:rPr>
        <w:t>8150,5</w:t>
      </w:r>
      <w:r w:rsidR="00AA0529">
        <w:rPr>
          <w:sz w:val="28"/>
          <w:szCs w:val="28"/>
        </w:rPr>
        <w:t xml:space="preserve"> тыс.</w:t>
      </w:r>
      <w:r w:rsidR="00D03B6D">
        <w:rPr>
          <w:sz w:val="28"/>
          <w:szCs w:val="28"/>
        </w:rPr>
        <w:t xml:space="preserve"> </w:t>
      </w:r>
      <w:r w:rsidR="00AA0529">
        <w:rPr>
          <w:sz w:val="28"/>
          <w:szCs w:val="28"/>
        </w:rPr>
        <w:t>рублей</w:t>
      </w:r>
      <w:r w:rsidR="00C35C21">
        <w:rPr>
          <w:sz w:val="28"/>
          <w:szCs w:val="28"/>
        </w:rPr>
        <w:t>,</w:t>
      </w:r>
      <w:r w:rsidR="00AF2769">
        <w:rPr>
          <w:sz w:val="28"/>
          <w:szCs w:val="28"/>
        </w:rPr>
        <w:t xml:space="preserve"> в 201</w:t>
      </w:r>
      <w:r w:rsidR="00967818">
        <w:rPr>
          <w:sz w:val="28"/>
          <w:szCs w:val="28"/>
        </w:rPr>
        <w:t>3</w:t>
      </w:r>
      <w:r w:rsidR="00AF2769">
        <w:rPr>
          <w:sz w:val="28"/>
          <w:szCs w:val="28"/>
        </w:rPr>
        <w:t xml:space="preserve"> году расходы по данному разделу составили </w:t>
      </w:r>
      <w:r w:rsidR="00967818">
        <w:rPr>
          <w:sz w:val="28"/>
          <w:szCs w:val="28"/>
        </w:rPr>
        <w:t>5532,9</w:t>
      </w:r>
      <w:r w:rsidR="00C35C21">
        <w:rPr>
          <w:sz w:val="28"/>
          <w:szCs w:val="28"/>
        </w:rPr>
        <w:t xml:space="preserve"> тыс.</w:t>
      </w:r>
      <w:r w:rsidR="00D03B6D">
        <w:rPr>
          <w:sz w:val="28"/>
          <w:szCs w:val="28"/>
        </w:rPr>
        <w:t xml:space="preserve"> </w:t>
      </w:r>
      <w:r w:rsidR="00C35C21">
        <w:rPr>
          <w:sz w:val="28"/>
          <w:szCs w:val="28"/>
        </w:rPr>
        <w:t>рублей</w:t>
      </w:r>
      <w:r w:rsidR="00967818">
        <w:rPr>
          <w:sz w:val="28"/>
          <w:szCs w:val="28"/>
        </w:rPr>
        <w:t>. План по данному разделу не выполнен на 779,7 тыс. рублей. На выполнение плана повлияло поступление акцизов, по которым за 2014 год поступило ниже плана 298,8 тыс. руб., а также акцизы за декабрь поступили заключительными оборотами за 2014 год</w:t>
      </w:r>
      <w:proofErr w:type="gramStart"/>
      <w:r w:rsidR="00967818">
        <w:rPr>
          <w:sz w:val="28"/>
          <w:szCs w:val="28"/>
        </w:rPr>
        <w:t xml:space="preserve"> </w:t>
      </w:r>
      <w:r w:rsidR="00410A27">
        <w:rPr>
          <w:sz w:val="28"/>
          <w:szCs w:val="28"/>
        </w:rPr>
        <w:t>,</w:t>
      </w:r>
      <w:proofErr w:type="gramEnd"/>
      <w:r w:rsidR="00410A27">
        <w:rPr>
          <w:sz w:val="28"/>
          <w:szCs w:val="28"/>
        </w:rPr>
        <w:t xml:space="preserve"> </w:t>
      </w:r>
      <w:r w:rsidR="00967818">
        <w:rPr>
          <w:sz w:val="28"/>
          <w:szCs w:val="28"/>
        </w:rPr>
        <w:t xml:space="preserve"> их расходование осуществлялось лишь в 2015 году</w:t>
      </w:r>
      <w:r w:rsidR="009847A2">
        <w:rPr>
          <w:sz w:val="28"/>
          <w:szCs w:val="28"/>
        </w:rPr>
        <w:t>.</w:t>
      </w:r>
      <w:r w:rsidR="00A515AB">
        <w:rPr>
          <w:sz w:val="28"/>
          <w:szCs w:val="28"/>
        </w:rPr>
        <w:t xml:space="preserve"> </w:t>
      </w:r>
      <w:r w:rsidR="000C65C0">
        <w:rPr>
          <w:sz w:val="28"/>
          <w:szCs w:val="28"/>
        </w:rPr>
        <w:t xml:space="preserve">Из-за недополученной суммы акцизов на 1.01.2015 года имеется кредиторская задолженность за ремонт дорог </w:t>
      </w:r>
      <w:r w:rsidR="00276EBB">
        <w:rPr>
          <w:sz w:val="28"/>
          <w:szCs w:val="28"/>
        </w:rPr>
        <w:t>535,5</w:t>
      </w:r>
      <w:r w:rsidR="000C65C0">
        <w:rPr>
          <w:sz w:val="28"/>
          <w:szCs w:val="28"/>
        </w:rPr>
        <w:t xml:space="preserve"> тыс.</w:t>
      </w:r>
      <w:r w:rsidR="00DB1D86">
        <w:rPr>
          <w:sz w:val="28"/>
          <w:szCs w:val="28"/>
        </w:rPr>
        <w:t xml:space="preserve"> </w:t>
      </w:r>
      <w:r w:rsidR="000C65C0">
        <w:rPr>
          <w:sz w:val="28"/>
          <w:szCs w:val="28"/>
        </w:rPr>
        <w:t>рублей.</w:t>
      </w:r>
      <w:r w:rsidR="00967818">
        <w:rPr>
          <w:sz w:val="28"/>
          <w:szCs w:val="28"/>
        </w:rPr>
        <w:t xml:space="preserve"> </w:t>
      </w:r>
    </w:p>
    <w:p w:rsidR="00882AE7" w:rsidRDefault="00C35C21" w:rsidP="007D6559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6161">
        <w:rPr>
          <w:sz w:val="28"/>
          <w:szCs w:val="28"/>
        </w:rPr>
        <w:t>В 2014 году выделены с</w:t>
      </w:r>
      <w:r w:rsidR="0055707C">
        <w:rPr>
          <w:sz w:val="28"/>
          <w:szCs w:val="28"/>
        </w:rPr>
        <w:t xml:space="preserve">убсидии </w:t>
      </w:r>
      <w:r w:rsidR="00686161">
        <w:rPr>
          <w:sz w:val="28"/>
          <w:szCs w:val="28"/>
        </w:rPr>
        <w:t>н</w:t>
      </w:r>
      <w:r w:rsidR="0055707C">
        <w:rPr>
          <w:sz w:val="28"/>
          <w:szCs w:val="28"/>
        </w:rPr>
        <w:t xml:space="preserve">а ремонт дорог в сумме </w:t>
      </w:r>
      <w:r w:rsidR="00686161">
        <w:rPr>
          <w:sz w:val="28"/>
          <w:szCs w:val="28"/>
        </w:rPr>
        <w:t>3377,3</w:t>
      </w:r>
      <w:r w:rsidR="0055707C">
        <w:rPr>
          <w:sz w:val="28"/>
          <w:szCs w:val="28"/>
        </w:rPr>
        <w:t xml:space="preserve"> тыс. рублей Никольскому и </w:t>
      </w:r>
      <w:proofErr w:type="spellStart"/>
      <w:r w:rsidR="0055707C">
        <w:rPr>
          <w:sz w:val="28"/>
          <w:szCs w:val="28"/>
        </w:rPr>
        <w:t>Троснянскому</w:t>
      </w:r>
      <w:proofErr w:type="spellEnd"/>
      <w:r w:rsidR="0055707C">
        <w:rPr>
          <w:sz w:val="28"/>
          <w:szCs w:val="28"/>
        </w:rPr>
        <w:t xml:space="preserve"> сельским поселениям.</w:t>
      </w:r>
      <w:r w:rsidR="00E47347">
        <w:rPr>
          <w:sz w:val="28"/>
          <w:szCs w:val="28"/>
        </w:rPr>
        <w:t xml:space="preserve"> Работа по ремонту дорог в этих поселениях выполнена, но оплата произведена только по </w:t>
      </w:r>
      <w:proofErr w:type="spellStart"/>
      <w:r w:rsidR="00E47347">
        <w:rPr>
          <w:sz w:val="28"/>
          <w:szCs w:val="28"/>
        </w:rPr>
        <w:t>Троснянскому</w:t>
      </w:r>
      <w:proofErr w:type="spellEnd"/>
      <w:r w:rsidR="00E47347">
        <w:rPr>
          <w:sz w:val="28"/>
          <w:szCs w:val="28"/>
        </w:rPr>
        <w:t xml:space="preserve"> сельскому поселению на сумму 3174,2 тыс. рублей, оплата ремонта</w:t>
      </w:r>
      <w:r w:rsidR="00410A27">
        <w:rPr>
          <w:sz w:val="28"/>
          <w:szCs w:val="28"/>
        </w:rPr>
        <w:t xml:space="preserve"> дорог</w:t>
      </w:r>
      <w:r w:rsidR="00E47347">
        <w:rPr>
          <w:sz w:val="28"/>
          <w:szCs w:val="28"/>
        </w:rPr>
        <w:t xml:space="preserve"> по Никольскому сельскому на сумму 203,1 тыс</w:t>
      </w:r>
      <w:proofErr w:type="gramStart"/>
      <w:r w:rsidR="00E47347">
        <w:rPr>
          <w:sz w:val="28"/>
          <w:szCs w:val="28"/>
        </w:rPr>
        <w:t>.р</w:t>
      </w:r>
      <w:proofErr w:type="gramEnd"/>
      <w:r w:rsidR="00E47347">
        <w:rPr>
          <w:sz w:val="28"/>
          <w:szCs w:val="28"/>
        </w:rPr>
        <w:t xml:space="preserve">ублей не произведена, так как из областного бюджета на эту сумму не перечислены </w:t>
      </w:r>
      <w:r w:rsidR="00E47347">
        <w:rPr>
          <w:sz w:val="28"/>
          <w:szCs w:val="28"/>
        </w:rPr>
        <w:lastRenderedPageBreak/>
        <w:t xml:space="preserve">субсидии. </w:t>
      </w:r>
      <w:r w:rsidR="0055707C">
        <w:rPr>
          <w:sz w:val="28"/>
          <w:szCs w:val="28"/>
        </w:rPr>
        <w:t xml:space="preserve">Перечислено </w:t>
      </w:r>
      <w:r w:rsidR="00686161">
        <w:rPr>
          <w:sz w:val="28"/>
          <w:szCs w:val="28"/>
        </w:rPr>
        <w:t>931,0</w:t>
      </w:r>
      <w:r w:rsidR="0055707C">
        <w:rPr>
          <w:sz w:val="28"/>
          <w:szCs w:val="28"/>
        </w:rPr>
        <w:t xml:space="preserve"> тыс. рублей из бюджета муниципального района </w:t>
      </w:r>
      <w:proofErr w:type="spellStart"/>
      <w:r w:rsidR="0055707C">
        <w:rPr>
          <w:sz w:val="28"/>
          <w:szCs w:val="28"/>
        </w:rPr>
        <w:t>Кромскому</w:t>
      </w:r>
      <w:proofErr w:type="spellEnd"/>
      <w:r w:rsidR="0055707C">
        <w:rPr>
          <w:sz w:val="28"/>
          <w:szCs w:val="28"/>
        </w:rPr>
        <w:t xml:space="preserve"> филиалу ОАО «ПТК»  на возмещение убытков по   дотационным маршрутам с низким пассажиропотоком. По соглашениям, заключенным администрацией района с администрациями сельских поселений о передаче полномочий по содержанию дорог </w:t>
      </w:r>
      <w:proofErr w:type="spellStart"/>
      <w:r w:rsidR="0055707C">
        <w:rPr>
          <w:sz w:val="28"/>
          <w:szCs w:val="28"/>
        </w:rPr>
        <w:t>межпоселенческого</w:t>
      </w:r>
      <w:proofErr w:type="spellEnd"/>
      <w:r w:rsidR="0055707C">
        <w:rPr>
          <w:sz w:val="28"/>
          <w:szCs w:val="28"/>
        </w:rPr>
        <w:t xml:space="preserve"> характера, перечислены средства сельским поселениям в сумме </w:t>
      </w:r>
      <w:r w:rsidR="00686161">
        <w:rPr>
          <w:sz w:val="28"/>
          <w:szCs w:val="28"/>
        </w:rPr>
        <w:t>343,9</w:t>
      </w:r>
      <w:r w:rsidR="0055707C">
        <w:rPr>
          <w:sz w:val="28"/>
          <w:szCs w:val="28"/>
        </w:rPr>
        <w:t xml:space="preserve"> тыс. рублей.</w:t>
      </w:r>
    </w:p>
    <w:p w:rsidR="00410A27" w:rsidRDefault="00A82F2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450615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</w:t>
      </w:r>
      <w:r w:rsidR="000F339E">
        <w:rPr>
          <w:sz w:val="28"/>
          <w:szCs w:val="28"/>
        </w:rPr>
        <w:t>исполнение составило</w:t>
      </w:r>
      <w:r w:rsidR="007424E1">
        <w:rPr>
          <w:sz w:val="28"/>
          <w:szCs w:val="28"/>
        </w:rPr>
        <w:t xml:space="preserve"> </w:t>
      </w:r>
      <w:r w:rsidR="003A5E9A">
        <w:rPr>
          <w:sz w:val="28"/>
          <w:szCs w:val="28"/>
        </w:rPr>
        <w:t>31773,1</w:t>
      </w:r>
      <w:r w:rsidR="000F339E">
        <w:rPr>
          <w:sz w:val="28"/>
          <w:szCs w:val="28"/>
        </w:rPr>
        <w:t xml:space="preserve"> тыс.</w:t>
      </w:r>
      <w:r w:rsidR="00027D1B">
        <w:rPr>
          <w:sz w:val="28"/>
          <w:szCs w:val="28"/>
        </w:rPr>
        <w:t xml:space="preserve"> </w:t>
      </w:r>
      <w:r w:rsidR="000F339E">
        <w:rPr>
          <w:sz w:val="28"/>
          <w:szCs w:val="28"/>
        </w:rPr>
        <w:t>рублей</w:t>
      </w:r>
      <w:r w:rsidR="00DB10B7">
        <w:rPr>
          <w:sz w:val="28"/>
          <w:szCs w:val="28"/>
        </w:rPr>
        <w:t xml:space="preserve"> (или 15,7 процента от общей суммы расходов)</w:t>
      </w:r>
      <w:r w:rsidR="007424E1">
        <w:rPr>
          <w:sz w:val="28"/>
          <w:szCs w:val="28"/>
        </w:rPr>
        <w:t xml:space="preserve">, что на </w:t>
      </w:r>
      <w:r w:rsidR="003A5E9A">
        <w:rPr>
          <w:sz w:val="28"/>
          <w:szCs w:val="28"/>
        </w:rPr>
        <w:t>30767,7</w:t>
      </w:r>
      <w:r w:rsidR="007424E1">
        <w:rPr>
          <w:sz w:val="28"/>
          <w:szCs w:val="28"/>
        </w:rPr>
        <w:t xml:space="preserve"> тыс.</w:t>
      </w:r>
      <w:r w:rsidR="004C734F">
        <w:rPr>
          <w:sz w:val="28"/>
          <w:szCs w:val="28"/>
        </w:rPr>
        <w:t xml:space="preserve"> </w:t>
      </w:r>
      <w:r w:rsidR="007424E1">
        <w:rPr>
          <w:sz w:val="28"/>
          <w:szCs w:val="28"/>
        </w:rPr>
        <w:t xml:space="preserve">рублей </w:t>
      </w:r>
      <w:r w:rsidR="003A5E9A">
        <w:rPr>
          <w:sz w:val="28"/>
          <w:szCs w:val="28"/>
        </w:rPr>
        <w:t>выше</w:t>
      </w:r>
      <w:r w:rsidR="007424E1">
        <w:rPr>
          <w:sz w:val="28"/>
          <w:szCs w:val="28"/>
        </w:rPr>
        <w:t xml:space="preserve"> 201</w:t>
      </w:r>
      <w:r w:rsidR="003A5E9A">
        <w:rPr>
          <w:sz w:val="28"/>
          <w:szCs w:val="28"/>
        </w:rPr>
        <w:t>3</w:t>
      </w:r>
      <w:r w:rsidR="007424E1">
        <w:rPr>
          <w:sz w:val="28"/>
          <w:szCs w:val="28"/>
        </w:rPr>
        <w:t xml:space="preserve"> года.</w:t>
      </w:r>
      <w:r w:rsidR="00DB10B7">
        <w:rPr>
          <w:sz w:val="28"/>
          <w:szCs w:val="28"/>
        </w:rPr>
        <w:t xml:space="preserve"> </w:t>
      </w:r>
      <w:r w:rsidR="00410A27">
        <w:rPr>
          <w:sz w:val="28"/>
          <w:szCs w:val="28"/>
        </w:rPr>
        <w:t>Из 31773,1 тыс</w:t>
      </w:r>
      <w:proofErr w:type="gramStart"/>
      <w:r w:rsidR="00410A27">
        <w:rPr>
          <w:sz w:val="28"/>
          <w:szCs w:val="28"/>
        </w:rPr>
        <w:t>.р</w:t>
      </w:r>
      <w:proofErr w:type="gramEnd"/>
      <w:r w:rsidR="00410A27">
        <w:rPr>
          <w:sz w:val="28"/>
          <w:szCs w:val="28"/>
        </w:rPr>
        <w:t xml:space="preserve">ублей 31759,9 тыс.рублей </w:t>
      </w:r>
      <w:r w:rsidR="00DB10B7">
        <w:rPr>
          <w:sz w:val="28"/>
          <w:szCs w:val="28"/>
        </w:rPr>
        <w:t xml:space="preserve"> приходится на коммунальное хозяйство, в том числе за счет областных субсидий 26820,4 тыс. рублей. </w:t>
      </w:r>
      <w:r w:rsidR="007424E1">
        <w:rPr>
          <w:sz w:val="28"/>
          <w:szCs w:val="28"/>
        </w:rPr>
        <w:t>В 201</w:t>
      </w:r>
      <w:r w:rsidR="003A5E9A">
        <w:rPr>
          <w:sz w:val="28"/>
          <w:szCs w:val="28"/>
        </w:rPr>
        <w:t xml:space="preserve">4 </w:t>
      </w:r>
      <w:r w:rsidR="007424E1">
        <w:rPr>
          <w:sz w:val="28"/>
          <w:szCs w:val="28"/>
        </w:rPr>
        <w:t xml:space="preserve">году </w:t>
      </w:r>
      <w:r w:rsidR="004C734F">
        <w:rPr>
          <w:sz w:val="28"/>
          <w:szCs w:val="28"/>
        </w:rPr>
        <w:t>в</w:t>
      </w:r>
      <w:r w:rsidR="003A5E9A">
        <w:rPr>
          <w:sz w:val="28"/>
          <w:szCs w:val="28"/>
        </w:rPr>
        <w:t xml:space="preserve"> рамках программы «Устойчивое развитие сельских территорий» </w:t>
      </w:r>
      <w:r w:rsidR="00DB10B7">
        <w:rPr>
          <w:sz w:val="28"/>
          <w:szCs w:val="28"/>
        </w:rPr>
        <w:t xml:space="preserve"> осуществлено строительство водопровода в </w:t>
      </w:r>
      <w:proofErr w:type="spellStart"/>
      <w:r w:rsidR="00DB10B7">
        <w:rPr>
          <w:sz w:val="28"/>
          <w:szCs w:val="28"/>
        </w:rPr>
        <w:t>с</w:t>
      </w:r>
      <w:proofErr w:type="gramStart"/>
      <w:r w:rsidR="00DB10B7">
        <w:rPr>
          <w:sz w:val="28"/>
          <w:szCs w:val="28"/>
        </w:rPr>
        <w:t>.Ч</w:t>
      </w:r>
      <w:proofErr w:type="gramEnd"/>
      <w:r w:rsidR="00DB10B7">
        <w:rPr>
          <w:sz w:val="28"/>
          <w:szCs w:val="28"/>
        </w:rPr>
        <w:t>ермошное</w:t>
      </w:r>
      <w:proofErr w:type="spellEnd"/>
      <w:r w:rsidR="00DB10B7">
        <w:rPr>
          <w:sz w:val="28"/>
          <w:szCs w:val="28"/>
        </w:rPr>
        <w:t xml:space="preserve">  на общую сумму 20806,0 тыс.рублей и начато строительство водопровода в с.Никольское, по которому оплачены работы в 2014 году на сумму 10953,9 тыс.руб.</w:t>
      </w:r>
    </w:p>
    <w:p w:rsidR="006F292A" w:rsidRDefault="004C734F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4E1">
        <w:rPr>
          <w:sz w:val="28"/>
          <w:szCs w:val="28"/>
        </w:rPr>
        <w:t xml:space="preserve">По разделу </w:t>
      </w:r>
      <w:r w:rsidR="007424E1" w:rsidRPr="00450615">
        <w:rPr>
          <w:b/>
          <w:sz w:val="28"/>
          <w:szCs w:val="28"/>
        </w:rPr>
        <w:t>«Образование»</w:t>
      </w:r>
      <w:r w:rsidR="007424E1">
        <w:rPr>
          <w:sz w:val="28"/>
          <w:szCs w:val="28"/>
        </w:rPr>
        <w:t xml:space="preserve"> </w:t>
      </w:r>
      <w:r w:rsidR="00863E6A">
        <w:rPr>
          <w:sz w:val="28"/>
          <w:szCs w:val="28"/>
        </w:rPr>
        <w:t>кассовые расходы сложились</w:t>
      </w:r>
      <w:r w:rsidR="007424E1">
        <w:rPr>
          <w:sz w:val="28"/>
          <w:szCs w:val="28"/>
        </w:rPr>
        <w:t xml:space="preserve"> </w:t>
      </w:r>
      <w:r w:rsidR="00410A27">
        <w:rPr>
          <w:sz w:val="28"/>
          <w:szCs w:val="28"/>
        </w:rPr>
        <w:t>114012,4</w:t>
      </w:r>
      <w:r w:rsidR="007424E1">
        <w:rPr>
          <w:sz w:val="28"/>
          <w:szCs w:val="28"/>
        </w:rPr>
        <w:t xml:space="preserve"> тыс. рублей</w:t>
      </w:r>
      <w:r w:rsidR="00410A27">
        <w:rPr>
          <w:sz w:val="28"/>
          <w:szCs w:val="28"/>
        </w:rPr>
        <w:t xml:space="preserve"> это составляет 56,2 процента общего объема кассовых расходов бюджета муниципального района</w:t>
      </w:r>
      <w:r w:rsidR="007424E1">
        <w:rPr>
          <w:sz w:val="28"/>
          <w:szCs w:val="28"/>
        </w:rPr>
        <w:t>.</w:t>
      </w:r>
      <w:r w:rsidR="002F11E6" w:rsidRPr="002F11E6">
        <w:rPr>
          <w:sz w:val="28"/>
          <w:szCs w:val="28"/>
        </w:rPr>
        <w:t xml:space="preserve"> </w:t>
      </w:r>
      <w:r w:rsidR="002F11E6">
        <w:rPr>
          <w:sz w:val="28"/>
          <w:szCs w:val="28"/>
        </w:rPr>
        <w:t>В сравнении с прошлым годом произошло уменьшение расходов на 5065,3 тыс. рублей.</w:t>
      </w:r>
      <w:r w:rsidR="004E3128">
        <w:rPr>
          <w:sz w:val="28"/>
          <w:szCs w:val="28"/>
        </w:rPr>
        <w:t xml:space="preserve"> </w:t>
      </w:r>
      <w:r w:rsidR="006F292A">
        <w:rPr>
          <w:sz w:val="28"/>
          <w:szCs w:val="28"/>
        </w:rPr>
        <w:t>Ниже 2013 года в 2014 году сложились расходы по подразделу 0701 «Дошкольное образование» на 1205,2 тыс. руб.</w:t>
      </w:r>
      <w:proofErr w:type="gramStart"/>
      <w:r w:rsidR="006F292A">
        <w:rPr>
          <w:sz w:val="28"/>
          <w:szCs w:val="28"/>
        </w:rPr>
        <w:t xml:space="preserve"> ,</w:t>
      </w:r>
      <w:proofErr w:type="gramEnd"/>
      <w:r w:rsidR="006F292A">
        <w:rPr>
          <w:sz w:val="28"/>
          <w:szCs w:val="28"/>
        </w:rPr>
        <w:t xml:space="preserve"> по подразделу 0702 «Общее образование» на 3611,0 тыс. руб., по подразделу 0709 «Другие вопросы в области образования» на 316,8 тыс.рублей. </w:t>
      </w:r>
      <w:r w:rsidR="004E3128">
        <w:rPr>
          <w:sz w:val="28"/>
          <w:szCs w:val="28"/>
        </w:rPr>
        <w:t>За 2014 год расходы на коммунальные услуги сложились ниже 2013 на 3480,4 тыс. рублей</w:t>
      </w:r>
      <w:r w:rsidR="00C871C6">
        <w:rPr>
          <w:sz w:val="28"/>
          <w:szCs w:val="28"/>
        </w:rPr>
        <w:t>, так как в 2013 году гасились долги прошлых лет,  в 2014 году погашена</w:t>
      </w:r>
      <w:r w:rsidR="00380D12">
        <w:rPr>
          <w:sz w:val="28"/>
          <w:szCs w:val="28"/>
        </w:rPr>
        <w:t xml:space="preserve"> текущая </w:t>
      </w:r>
      <w:r w:rsidR="00C871C6">
        <w:rPr>
          <w:sz w:val="28"/>
          <w:szCs w:val="28"/>
        </w:rPr>
        <w:t xml:space="preserve"> задолженность  за декабрь 2013 года в сумме 1350,0 тыс. рублей. </w:t>
      </w:r>
      <w:r w:rsidR="000243C2">
        <w:rPr>
          <w:sz w:val="28"/>
          <w:szCs w:val="28"/>
        </w:rPr>
        <w:t xml:space="preserve"> </w:t>
      </w:r>
      <w:r w:rsidR="005A6210">
        <w:rPr>
          <w:sz w:val="28"/>
          <w:szCs w:val="28"/>
        </w:rPr>
        <w:t xml:space="preserve"> </w:t>
      </w:r>
    </w:p>
    <w:p w:rsidR="00C35162" w:rsidRDefault="004E0322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C7A02">
        <w:rPr>
          <w:sz w:val="28"/>
          <w:szCs w:val="28"/>
        </w:rPr>
        <w:t>детским садам</w:t>
      </w:r>
      <w:r>
        <w:rPr>
          <w:sz w:val="28"/>
          <w:szCs w:val="28"/>
        </w:rPr>
        <w:t xml:space="preserve"> расходы уменьш</w:t>
      </w:r>
      <w:r w:rsidR="00286C5D">
        <w:rPr>
          <w:sz w:val="28"/>
          <w:szCs w:val="28"/>
        </w:rPr>
        <w:t xml:space="preserve">ение наблюдается </w:t>
      </w:r>
      <w:r>
        <w:rPr>
          <w:sz w:val="28"/>
          <w:szCs w:val="28"/>
        </w:rPr>
        <w:t>за счет того, что в</w:t>
      </w:r>
      <w:r w:rsidR="005A6210">
        <w:rPr>
          <w:sz w:val="28"/>
          <w:szCs w:val="28"/>
        </w:rPr>
        <w:t xml:space="preserve"> 2014 году в течение 6 месяцев был на </w:t>
      </w:r>
      <w:r>
        <w:rPr>
          <w:sz w:val="28"/>
          <w:szCs w:val="28"/>
        </w:rPr>
        <w:t xml:space="preserve">капитальном </w:t>
      </w:r>
      <w:r w:rsidR="005A6210">
        <w:rPr>
          <w:sz w:val="28"/>
          <w:szCs w:val="28"/>
        </w:rPr>
        <w:t>ре</w:t>
      </w:r>
      <w:r>
        <w:rPr>
          <w:sz w:val="28"/>
          <w:szCs w:val="28"/>
        </w:rPr>
        <w:t xml:space="preserve">монте </w:t>
      </w:r>
      <w:proofErr w:type="spellStart"/>
      <w:r>
        <w:rPr>
          <w:sz w:val="28"/>
          <w:szCs w:val="28"/>
        </w:rPr>
        <w:t>Троснянский</w:t>
      </w:r>
      <w:proofErr w:type="spellEnd"/>
      <w:r>
        <w:rPr>
          <w:sz w:val="28"/>
          <w:szCs w:val="28"/>
        </w:rPr>
        <w:t xml:space="preserve"> детский сад «Родничок»</w:t>
      </w:r>
      <w:r w:rsidR="00960D5A">
        <w:rPr>
          <w:sz w:val="28"/>
          <w:szCs w:val="28"/>
        </w:rPr>
        <w:t>. Выплата заработной платы работникам</w:t>
      </w:r>
      <w:r w:rsidR="003C7A02">
        <w:rPr>
          <w:sz w:val="28"/>
          <w:szCs w:val="28"/>
        </w:rPr>
        <w:t xml:space="preserve"> </w:t>
      </w:r>
      <w:r w:rsidR="005459CC">
        <w:rPr>
          <w:sz w:val="28"/>
          <w:szCs w:val="28"/>
        </w:rPr>
        <w:t xml:space="preserve">Троснянского </w:t>
      </w:r>
      <w:r w:rsidR="003C7A02">
        <w:rPr>
          <w:sz w:val="28"/>
          <w:szCs w:val="28"/>
        </w:rPr>
        <w:t>детского сада</w:t>
      </w:r>
      <w:r w:rsidR="00960D5A">
        <w:rPr>
          <w:sz w:val="28"/>
          <w:szCs w:val="28"/>
        </w:rPr>
        <w:t xml:space="preserve"> за этот период осуществлялась в размере 1/3. </w:t>
      </w:r>
      <w:r w:rsidR="005459CC">
        <w:rPr>
          <w:sz w:val="28"/>
          <w:szCs w:val="28"/>
        </w:rPr>
        <w:t>Также н</w:t>
      </w:r>
      <w:r w:rsidR="00960D5A">
        <w:rPr>
          <w:sz w:val="28"/>
          <w:szCs w:val="28"/>
        </w:rPr>
        <w:t>е было</w:t>
      </w:r>
      <w:r w:rsidR="005459CC">
        <w:rPr>
          <w:sz w:val="28"/>
          <w:szCs w:val="28"/>
        </w:rPr>
        <w:t xml:space="preserve"> по этому саду во втором полугодии</w:t>
      </w:r>
      <w:r w:rsidR="00960D5A">
        <w:rPr>
          <w:sz w:val="28"/>
          <w:szCs w:val="28"/>
        </w:rPr>
        <w:t xml:space="preserve"> расходов на питание детей.</w:t>
      </w:r>
      <w:r w:rsidR="00380D12">
        <w:rPr>
          <w:sz w:val="28"/>
          <w:szCs w:val="28"/>
        </w:rPr>
        <w:t xml:space="preserve"> </w:t>
      </w:r>
      <w:r w:rsidR="00960D5A">
        <w:rPr>
          <w:sz w:val="28"/>
          <w:szCs w:val="28"/>
        </w:rPr>
        <w:t>Кроме того в 2013 году перечислялись субсидии на повышение заработной платы воспитателей в сумме 726,4 тыс. руб.</w:t>
      </w:r>
      <w:r>
        <w:rPr>
          <w:sz w:val="28"/>
          <w:szCs w:val="28"/>
        </w:rPr>
        <w:t xml:space="preserve"> </w:t>
      </w:r>
    </w:p>
    <w:p w:rsidR="00C35162" w:rsidRDefault="00960D5A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0702 уменьшение наблюдается за счет того, что в 2013 году осуществлен ремонт трех школ на общую сумму </w:t>
      </w:r>
      <w:r w:rsidR="003C7A02">
        <w:rPr>
          <w:sz w:val="28"/>
          <w:szCs w:val="28"/>
        </w:rPr>
        <w:t>5049,9</w:t>
      </w:r>
      <w:r>
        <w:rPr>
          <w:sz w:val="28"/>
          <w:szCs w:val="28"/>
        </w:rPr>
        <w:t xml:space="preserve"> тыс. рублей</w:t>
      </w:r>
      <w:r w:rsidR="00380D12">
        <w:rPr>
          <w:sz w:val="28"/>
          <w:szCs w:val="28"/>
        </w:rPr>
        <w:t>.</w:t>
      </w:r>
      <w:r w:rsidR="003C7A02">
        <w:rPr>
          <w:sz w:val="28"/>
          <w:szCs w:val="28"/>
        </w:rPr>
        <w:t xml:space="preserve"> </w:t>
      </w:r>
      <w:r w:rsidR="00380D12">
        <w:rPr>
          <w:sz w:val="28"/>
          <w:szCs w:val="28"/>
        </w:rPr>
        <w:t>В</w:t>
      </w:r>
      <w:r w:rsidR="003C7A02">
        <w:rPr>
          <w:sz w:val="28"/>
          <w:szCs w:val="28"/>
        </w:rPr>
        <w:t xml:space="preserve"> 2014 году</w:t>
      </w:r>
      <w:r w:rsidR="009E10C7">
        <w:rPr>
          <w:sz w:val="28"/>
          <w:szCs w:val="28"/>
        </w:rPr>
        <w:t xml:space="preserve"> </w:t>
      </w:r>
      <w:r w:rsidR="00380D12">
        <w:rPr>
          <w:sz w:val="28"/>
          <w:szCs w:val="28"/>
        </w:rPr>
        <w:t xml:space="preserve">осуществлен ремонт спортивного зала в </w:t>
      </w:r>
      <w:proofErr w:type="spellStart"/>
      <w:r w:rsidR="00380D12">
        <w:rPr>
          <w:sz w:val="28"/>
          <w:szCs w:val="28"/>
        </w:rPr>
        <w:t>Муравльской</w:t>
      </w:r>
      <w:proofErr w:type="spellEnd"/>
      <w:r w:rsidR="00380D12">
        <w:rPr>
          <w:sz w:val="28"/>
          <w:szCs w:val="28"/>
        </w:rPr>
        <w:t xml:space="preserve"> школе на </w:t>
      </w:r>
      <w:r w:rsidR="009E10C7">
        <w:rPr>
          <w:sz w:val="28"/>
          <w:szCs w:val="28"/>
        </w:rPr>
        <w:t>816,4 тыс. рублей и приобретено оборудования на 223,4 тыс</w:t>
      </w:r>
      <w:proofErr w:type="gramStart"/>
      <w:r w:rsidR="009E10C7">
        <w:rPr>
          <w:sz w:val="28"/>
          <w:szCs w:val="28"/>
        </w:rPr>
        <w:t>.р</w:t>
      </w:r>
      <w:proofErr w:type="gramEnd"/>
      <w:r w:rsidR="009E10C7">
        <w:rPr>
          <w:sz w:val="28"/>
          <w:szCs w:val="28"/>
        </w:rPr>
        <w:t>ублей</w:t>
      </w:r>
      <w:r w:rsidR="00C35162">
        <w:rPr>
          <w:sz w:val="28"/>
          <w:szCs w:val="28"/>
        </w:rPr>
        <w:t>,</w:t>
      </w:r>
      <w:r w:rsidR="009E10C7">
        <w:rPr>
          <w:sz w:val="28"/>
          <w:szCs w:val="28"/>
        </w:rPr>
        <w:t xml:space="preserve"> </w:t>
      </w:r>
      <w:r w:rsidR="00C35162">
        <w:rPr>
          <w:sz w:val="28"/>
          <w:szCs w:val="28"/>
        </w:rPr>
        <w:t>в</w:t>
      </w:r>
      <w:r w:rsidR="009E10C7">
        <w:rPr>
          <w:sz w:val="28"/>
          <w:szCs w:val="28"/>
        </w:rPr>
        <w:t xml:space="preserve"> </w:t>
      </w:r>
      <w:proofErr w:type="spellStart"/>
      <w:r w:rsidR="009E10C7">
        <w:rPr>
          <w:sz w:val="28"/>
          <w:szCs w:val="28"/>
        </w:rPr>
        <w:t>Троснянской</w:t>
      </w:r>
      <w:proofErr w:type="spellEnd"/>
      <w:r w:rsidR="009E10C7">
        <w:rPr>
          <w:sz w:val="28"/>
          <w:szCs w:val="28"/>
        </w:rPr>
        <w:t xml:space="preserve"> школе </w:t>
      </w:r>
      <w:r w:rsidR="00C35162" w:rsidRPr="00C35162">
        <w:rPr>
          <w:sz w:val="28"/>
          <w:szCs w:val="28"/>
        </w:rPr>
        <w:t>в рамках государственной программы Российской Федерации "Доступная среда"</w:t>
      </w:r>
      <w:r w:rsidR="00C35162">
        <w:rPr>
          <w:sz w:val="28"/>
          <w:szCs w:val="28"/>
        </w:rPr>
        <w:t xml:space="preserve"> осуществлены работы на 1673,9 тыс.рублей.</w:t>
      </w:r>
    </w:p>
    <w:p w:rsidR="00F9533A" w:rsidRDefault="00380D12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5162">
        <w:rPr>
          <w:sz w:val="28"/>
          <w:szCs w:val="28"/>
        </w:rPr>
        <w:t>П</w:t>
      </w:r>
      <w:r w:rsidR="00F9533A">
        <w:rPr>
          <w:sz w:val="28"/>
          <w:szCs w:val="28"/>
        </w:rPr>
        <w:t>о подразделу 0709 «Другие вопросы в области образования» уменьшение расходов на 316,8 тыс.</w:t>
      </w:r>
      <w:r w:rsidR="00CC6CF6">
        <w:rPr>
          <w:sz w:val="28"/>
          <w:szCs w:val="28"/>
        </w:rPr>
        <w:t xml:space="preserve"> </w:t>
      </w:r>
      <w:r w:rsidR="00F9533A">
        <w:rPr>
          <w:sz w:val="28"/>
          <w:szCs w:val="28"/>
        </w:rPr>
        <w:t>рублей, так как с сентября 2014 года по 31 декабря 2014 года работники Центра СПП</w:t>
      </w:r>
      <w:r w:rsidR="00FC57B6">
        <w:rPr>
          <w:sz w:val="28"/>
          <w:szCs w:val="28"/>
        </w:rPr>
        <w:t>П</w:t>
      </w:r>
      <w:r w:rsidR="00F9533A">
        <w:rPr>
          <w:sz w:val="28"/>
          <w:szCs w:val="28"/>
        </w:rPr>
        <w:t>, расположенного в здании Троснянского детского сада, получали заработную плату в размере 1/3 , кроме того в 2014 году была вакантна должность психолога.</w:t>
      </w:r>
    </w:p>
    <w:p w:rsidR="00A96EDE" w:rsidRDefault="00F9533A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960D5A">
        <w:rPr>
          <w:sz w:val="28"/>
          <w:szCs w:val="28"/>
        </w:rPr>
        <w:t xml:space="preserve"> </w:t>
      </w:r>
      <w:r w:rsidR="00704D26">
        <w:rPr>
          <w:sz w:val="28"/>
          <w:szCs w:val="28"/>
        </w:rPr>
        <w:t xml:space="preserve">За счет изменения </w:t>
      </w:r>
      <w:r w:rsidR="002C6D68">
        <w:rPr>
          <w:sz w:val="28"/>
          <w:szCs w:val="28"/>
        </w:rPr>
        <w:t>с 2014 года  порядк</w:t>
      </w:r>
      <w:r w:rsidR="00704D26">
        <w:rPr>
          <w:sz w:val="28"/>
          <w:szCs w:val="28"/>
        </w:rPr>
        <w:t>а финансирования образовательного процесса перечислено субвенций на выплату заработной платы с начислениями в 2014 году ниже</w:t>
      </w:r>
      <w:r w:rsidR="00CC6CF6">
        <w:rPr>
          <w:sz w:val="28"/>
          <w:szCs w:val="28"/>
        </w:rPr>
        <w:t>,</w:t>
      </w:r>
      <w:r w:rsidR="00704D26">
        <w:rPr>
          <w:sz w:val="28"/>
          <w:szCs w:val="28"/>
        </w:rPr>
        <w:t xml:space="preserve"> </w:t>
      </w:r>
      <w:r w:rsidR="003C7A02">
        <w:rPr>
          <w:sz w:val="28"/>
          <w:szCs w:val="28"/>
        </w:rPr>
        <w:t>ч</w:t>
      </w:r>
      <w:r w:rsidR="00704D26">
        <w:rPr>
          <w:sz w:val="28"/>
          <w:szCs w:val="28"/>
        </w:rPr>
        <w:t>ем в 2013 году на 2118,8 тыс.</w:t>
      </w:r>
      <w:r w:rsidR="00BA41C3">
        <w:rPr>
          <w:sz w:val="28"/>
          <w:szCs w:val="28"/>
        </w:rPr>
        <w:t xml:space="preserve"> </w:t>
      </w:r>
      <w:r w:rsidR="00704D26">
        <w:rPr>
          <w:sz w:val="28"/>
          <w:szCs w:val="28"/>
        </w:rPr>
        <w:t>рублей.</w:t>
      </w:r>
      <w:r w:rsidR="00BC7546">
        <w:rPr>
          <w:sz w:val="28"/>
          <w:szCs w:val="28"/>
        </w:rPr>
        <w:t xml:space="preserve"> </w:t>
      </w:r>
    </w:p>
    <w:p w:rsidR="00EE1C7E" w:rsidRDefault="00EE1C7E" w:rsidP="005459CC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2014 году проведена оздоровительная кампания детей на сумму 753,4 тыс.</w:t>
      </w:r>
      <w:r w:rsidR="00D36CE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из них на питание</w:t>
      </w:r>
      <w:r w:rsidR="005767EF">
        <w:rPr>
          <w:sz w:val="28"/>
          <w:szCs w:val="28"/>
        </w:rPr>
        <w:t xml:space="preserve"> 500</w:t>
      </w:r>
      <w:r>
        <w:rPr>
          <w:sz w:val="28"/>
          <w:szCs w:val="28"/>
        </w:rPr>
        <w:t xml:space="preserve"> детей в пришкольных детских лагерях – 673,4 тыс.</w:t>
      </w:r>
      <w:r w:rsidR="00D36C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и на приобретение </w:t>
      </w:r>
      <w:r w:rsidR="00D36CE7">
        <w:rPr>
          <w:sz w:val="28"/>
          <w:szCs w:val="28"/>
        </w:rPr>
        <w:t xml:space="preserve">18 </w:t>
      </w:r>
      <w:r>
        <w:rPr>
          <w:sz w:val="28"/>
          <w:szCs w:val="28"/>
        </w:rPr>
        <w:t>путёвок в детские лагеря – 80,0 тыс.</w:t>
      </w:r>
      <w:r w:rsidR="003130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рублей.  </w:t>
      </w:r>
    </w:p>
    <w:p w:rsidR="0060393E" w:rsidRDefault="00A342A2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450615">
        <w:rPr>
          <w:b/>
          <w:sz w:val="28"/>
          <w:szCs w:val="28"/>
        </w:rPr>
        <w:t>«Культура, кинематография»</w:t>
      </w:r>
      <w:r>
        <w:rPr>
          <w:sz w:val="28"/>
          <w:szCs w:val="28"/>
        </w:rPr>
        <w:t xml:space="preserve"> </w:t>
      </w:r>
      <w:r w:rsidR="00B24DDD">
        <w:rPr>
          <w:sz w:val="28"/>
          <w:szCs w:val="28"/>
        </w:rPr>
        <w:t>расходы составили</w:t>
      </w:r>
      <w:r>
        <w:rPr>
          <w:sz w:val="28"/>
          <w:szCs w:val="28"/>
        </w:rPr>
        <w:t xml:space="preserve"> </w:t>
      </w:r>
      <w:r w:rsidR="00A4527F">
        <w:rPr>
          <w:sz w:val="28"/>
          <w:szCs w:val="28"/>
        </w:rPr>
        <w:t>6817,3 тыс.</w:t>
      </w:r>
      <w:r w:rsidR="00FC57B6">
        <w:rPr>
          <w:sz w:val="28"/>
          <w:szCs w:val="28"/>
        </w:rPr>
        <w:t xml:space="preserve"> </w:t>
      </w:r>
      <w:r w:rsidR="00A4527F">
        <w:rPr>
          <w:sz w:val="28"/>
          <w:szCs w:val="28"/>
        </w:rPr>
        <w:t>руб.</w:t>
      </w:r>
      <w:r w:rsidR="00321419">
        <w:rPr>
          <w:sz w:val="28"/>
          <w:szCs w:val="28"/>
        </w:rPr>
        <w:t>,</w:t>
      </w:r>
      <w:r w:rsidR="00B24DDD">
        <w:rPr>
          <w:sz w:val="28"/>
          <w:szCs w:val="28"/>
        </w:rPr>
        <w:t xml:space="preserve"> </w:t>
      </w:r>
      <w:r w:rsidR="00321419">
        <w:rPr>
          <w:sz w:val="28"/>
          <w:szCs w:val="28"/>
        </w:rPr>
        <w:t xml:space="preserve">что на </w:t>
      </w:r>
      <w:r w:rsidR="00F00562">
        <w:rPr>
          <w:sz w:val="28"/>
          <w:szCs w:val="28"/>
        </w:rPr>
        <w:t>1336,5</w:t>
      </w:r>
      <w:r w:rsidR="00321419">
        <w:rPr>
          <w:sz w:val="28"/>
          <w:szCs w:val="28"/>
        </w:rPr>
        <w:t xml:space="preserve"> тыс.</w:t>
      </w:r>
      <w:r w:rsidR="00037DA4">
        <w:rPr>
          <w:sz w:val="28"/>
          <w:szCs w:val="28"/>
        </w:rPr>
        <w:t xml:space="preserve"> </w:t>
      </w:r>
      <w:r w:rsidR="00321419">
        <w:rPr>
          <w:sz w:val="28"/>
          <w:szCs w:val="28"/>
        </w:rPr>
        <w:t xml:space="preserve">рублей выше уровня прошлого года. </w:t>
      </w:r>
      <w:r w:rsidR="0060393E">
        <w:rPr>
          <w:sz w:val="28"/>
          <w:szCs w:val="28"/>
        </w:rPr>
        <w:t>Рост</w:t>
      </w:r>
      <w:r w:rsidR="00037DA4">
        <w:rPr>
          <w:sz w:val="28"/>
          <w:szCs w:val="28"/>
        </w:rPr>
        <w:t xml:space="preserve"> расходов к 201</w:t>
      </w:r>
      <w:r w:rsidR="00F00562">
        <w:rPr>
          <w:sz w:val="28"/>
          <w:szCs w:val="28"/>
        </w:rPr>
        <w:t>3</w:t>
      </w:r>
      <w:r w:rsidR="00037DA4">
        <w:rPr>
          <w:sz w:val="28"/>
          <w:szCs w:val="28"/>
        </w:rPr>
        <w:t xml:space="preserve"> году </w:t>
      </w:r>
      <w:r w:rsidR="00F00562">
        <w:rPr>
          <w:sz w:val="28"/>
          <w:szCs w:val="28"/>
        </w:rPr>
        <w:t>связан в первую очередь с выполнением майских Указов Президента по заработной плате.</w:t>
      </w:r>
      <w:r w:rsidR="00BA173B">
        <w:rPr>
          <w:sz w:val="28"/>
          <w:szCs w:val="28"/>
        </w:rPr>
        <w:t xml:space="preserve"> Для увеличения уровня средней заработной платы</w:t>
      </w:r>
      <w:r w:rsidR="0039107E">
        <w:rPr>
          <w:sz w:val="28"/>
          <w:szCs w:val="28"/>
        </w:rPr>
        <w:t xml:space="preserve"> работникам культуры</w:t>
      </w:r>
      <w:r w:rsidR="00BA173B">
        <w:rPr>
          <w:sz w:val="28"/>
          <w:szCs w:val="28"/>
        </w:rPr>
        <w:t xml:space="preserve"> и доведения её до</w:t>
      </w:r>
      <w:r w:rsidR="00BF150D">
        <w:rPr>
          <w:sz w:val="28"/>
          <w:szCs w:val="28"/>
        </w:rPr>
        <w:t xml:space="preserve"> норматива от </w:t>
      </w:r>
      <w:r w:rsidR="00BA173B">
        <w:rPr>
          <w:sz w:val="28"/>
          <w:szCs w:val="28"/>
        </w:rPr>
        <w:t xml:space="preserve"> средней по экономике </w:t>
      </w:r>
      <w:r w:rsidR="00F72C38">
        <w:rPr>
          <w:sz w:val="28"/>
          <w:szCs w:val="28"/>
        </w:rPr>
        <w:t>в</w:t>
      </w:r>
      <w:r w:rsidR="00BA173B">
        <w:rPr>
          <w:sz w:val="28"/>
          <w:szCs w:val="28"/>
        </w:rPr>
        <w:t xml:space="preserve"> Орловской области</w:t>
      </w:r>
      <w:r w:rsidR="00BF150D">
        <w:rPr>
          <w:sz w:val="28"/>
          <w:szCs w:val="28"/>
        </w:rPr>
        <w:t xml:space="preserve"> </w:t>
      </w:r>
      <w:r w:rsidR="0039107E">
        <w:rPr>
          <w:sz w:val="28"/>
          <w:szCs w:val="28"/>
        </w:rPr>
        <w:t>(</w:t>
      </w:r>
      <w:r w:rsidR="00BF150D">
        <w:rPr>
          <w:sz w:val="28"/>
          <w:szCs w:val="28"/>
        </w:rPr>
        <w:t>64,9 процента, что равно 13501руб.15коп</w:t>
      </w:r>
      <w:r w:rsidR="00BA173B">
        <w:rPr>
          <w:sz w:val="28"/>
          <w:szCs w:val="28"/>
        </w:rPr>
        <w:t>.</w:t>
      </w:r>
      <w:r w:rsidR="0039107E">
        <w:rPr>
          <w:sz w:val="28"/>
          <w:szCs w:val="28"/>
        </w:rPr>
        <w:t>), в 2014 году п</w:t>
      </w:r>
      <w:r w:rsidR="00BF150D">
        <w:rPr>
          <w:sz w:val="28"/>
          <w:szCs w:val="28"/>
        </w:rPr>
        <w:t>еречислено</w:t>
      </w:r>
      <w:r w:rsidR="0039107E">
        <w:rPr>
          <w:sz w:val="28"/>
          <w:szCs w:val="28"/>
        </w:rPr>
        <w:t xml:space="preserve"> субсидий</w:t>
      </w:r>
      <w:r w:rsidR="00BF150D">
        <w:rPr>
          <w:sz w:val="28"/>
          <w:szCs w:val="28"/>
        </w:rPr>
        <w:t xml:space="preserve"> из областного бюджета</w:t>
      </w:r>
      <w:r w:rsidR="005C7878">
        <w:rPr>
          <w:sz w:val="28"/>
          <w:szCs w:val="28"/>
        </w:rPr>
        <w:t>1265</w:t>
      </w:r>
      <w:r w:rsidR="0039107E">
        <w:rPr>
          <w:sz w:val="28"/>
          <w:szCs w:val="28"/>
        </w:rPr>
        <w:t>,0</w:t>
      </w:r>
      <w:r w:rsidR="005C7878">
        <w:rPr>
          <w:sz w:val="28"/>
          <w:szCs w:val="28"/>
        </w:rPr>
        <w:t xml:space="preserve"> тыс.</w:t>
      </w:r>
      <w:r w:rsidR="00426A62">
        <w:rPr>
          <w:sz w:val="28"/>
          <w:szCs w:val="28"/>
        </w:rPr>
        <w:t xml:space="preserve"> </w:t>
      </w:r>
      <w:r w:rsidR="005C7878">
        <w:rPr>
          <w:sz w:val="28"/>
          <w:szCs w:val="28"/>
        </w:rPr>
        <w:t>рублей</w:t>
      </w:r>
      <w:r w:rsidR="0039107E">
        <w:rPr>
          <w:sz w:val="28"/>
          <w:szCs w:val="28"/>
        </w:rPr>
        <w:t>, из этой суммы</w:t>
      </w:r>
      <w:r w:rsidR="00FC57B6">
        <w:rPr>
          <w:sz w:val="28"/>
          <w:szCs w:val="28"/>
        </w:rPr>
        <w:t xml:space="preserve"> районному</w:t>
      </w:r>
      <w:r w:rsidR="0039107E">
        <w:rPr>
          <w:sz w:val="28"/>
          <w:szCs w:val="28"/>
        </w:rPr>
        <w:t xml:space="preserve"> БУК </w:t>
      </w:r>
      <w:r w:rsidR="005F7A81">
        <w:rPr>
          <w:sz w:val="28"/>
          <w:szCs w:val="28"/>
        </w:rPr>
        <w:t xml:space="preserve">« </w:t>
      </w:r>
      <w:proofErr w:type="spellStart"/>
      <w:r w:rsidR="005F7A81">
        <w:rPr>
          <w:sz w:val="28"/>
          <w:szCs w:val="28"/>
        </w:rPr>
        <w:t>Библиотечно</w:t>
      </w:r>
      <w:proofErr w:type="spellEnd"/>
      <w:r w:rsidR="005F7A81">
        <w:rPr>
          <w:sz w:val="28"/>
          <w:szCs w:val="28"/>
        </w:rPr>
        <w:t xml:space="preserve"> </w:t>
      </w:r>
      <w:proofErr w:type="gramStart"/>
      <w:r w:rsidR="005F7A81">
        <w:rPr>
          <w:sz w:val="28"/>
          <w:szCs w:val="28"/>
        </w:rPr>
        <w:t>–и</w:t>
      </w:r>
      <w:proofErr w:type="gramEnd"/>
      <w:r w:rsidR="005F7A81">
        <w:rPr>
          <w:sz w:val="28"/>
          <w:szCs w:val="28"/>
        </w:rPr>
        <w:t xml:space="preserve">нформационно - </w:t>
      </w:r>
      <w:proofErr w:type="spellStart"/>
      <w:r w:rsidR="005F7A81">
        <w:rPr>
          <w:sz w:val="28"/>
          <w:szCs w:val="28"/>
        </w:rPr>
        <w:t>досуговое</w:t>
      </w:r>
      <w:proofErr w:type="spellEnd"/>
      <w:r w:rsidR="005F7A81">
        <w:rPr>
          <w:sz w:val="28"/>
          <w:szCs w:val="28"/>
        </w:rPr>
        <w:t xml:space="preserve"> объединение» перечислено 4</w:t>
      </w:r>
      <w:r w:rsidR="000E7D3B">
        <w:rPr>
          <w:sz w:val="28"/>
          <w:szCs w:val="28"/>
        </w:rPr>
        <w:t>98,2</w:t>
      </w:r>
      <w:r w:rsidR="005F7A81">
        <w:rPr>
          <w:sz w:val="28"/>
          <w:szCs w:val="28"/>
        </w:rPr>
        <w:t xml:space="preserve"> тыс.рублей</w:t>
      </w:r>
      <w:r w:rsidR="00BF43C9">
        <w:rPr>
          <w:sz w:val="28"/>
          <w:szCs w:val="28"/>
        </w:rPr>
        <w:t xml:space="preserve">, сельским поселениям- </w:t>
      </w:r>
      <w:r w:rsidR="000E7D3B">
        <w:rPr>
          <w:sz w:val="28"/>
          <w:szCs w:val="28"/>
        </w:rPr>
        <w:t>766,8</w:t>
      </w:r>
      <w:r w:rsidR="00BF43C9">
        <w:rPr>
          <w:sz w:val="28"/>
          <w:szCs w:val="28"/>
        </w:rPr>
        <w:t xml:space="preserve"> тыс.руб. </w:t>
      </w:r>
      <w:r w:rsidR="00F00562">
        <w:rPr>
          <w:sz w:val="28"/>
          <w:szCs w:val="28"/>
        </w:rPr>
        <w:t xml:space="preserve"> Средняя заработная плата работников культуры по району за 2014 год сложилась в сумме 11984 руб.80 коп.</w:t>
      </w:r>
      <w:r w:rsidR="00836D83">
        <w:rPr>
          <w:sz w:val="28"/>
          <w:szCs w:val="28"/>
        </w:rPr>
        <w:t xml:space="preserve"> В 2014 году </w:t>
      </w:r>
      <w:proofErr w:type="spellStart"/>
      <w:r w:rsidR="00836D83">
        <w:rPr>
          <w:sz w:val="28"/>
          <w:szCs w:val="28"/>
        </w:rPr>
        <w:t>Троснянскому</w:t>
      </w:r>
      <w:proofErr w:type="spellEnd"/>
      <w:r w:rsidR="00836D83">
        <w:rPr>
          <w:sz w:val="28"/>
          <w:szCs w:val="28"/>
        </w:rPr>
        <w:t xml:space="preserve"> району выделен грант 350,0 тыс. рублей на который приобретено </w:t>
      </w:r>
      <w:proofErr w:type="spellStart"/>
      <w:r w:rsidR="00836D83">
        <w:rPr>
          <w:sz w:val="28"/>
          <w:szCs w:val="28"/>
        </w:rPr>
        <w:t>свет</w:t>
      </w:r>
      <w:proofErr w:type="gramStart"/>
      <w:r w:rsidR="00836D83">
        <w:rPr>
          <w:sz w:val="28"/>
          <w:szCs w:val="28"/>
        </w:rPr>
        <w:t>о</w:t>
      </w:r>
      <w:proofErr w:type="spellEnd"/>
      <w:r w:rsidR="002F1E20">
        <w:rPr>
          <w:sz w:val="28"/>
          <w:szCs w:val="28"/>
        </w:rPr>
        <w:t>-</w:t>
      </w:r>
      <w:proofErr w:type="gramEnd"/>
      <w:r w:rsidR="002F1E20">
        <w:rPr>
          <w:sz w:val="28"/>
          <w:szCs w:val="28"/>
        </w:rPr>
        <w:t xml:space="preserve"> </w:t>
      </w:r>
      <w:proofErr w:type="spellStart"/>
      <w:r w:rsidR="00836D83">
        <w:rPr>
          <w:sz w:val="28"/>
          <w:szCs w:val="28"/>
        </w:rPr>
        <w:t>звуко</w:t>
      </w:r>
      <w:proofErr w:type="spellEnd"/>
      <w:r w:rsidR="00836D83">
        <w:rPr>
          <w:sz w:val="28"/>
          <w:szCs w:val="28"/>
        </w:rPr>
        <w:t xml:space="preserve"> техническое оборудование для районного Дома культуры и выделен грант хормейстеру Дома культуры</w:t>
      </w:r>
      <w:r w:rsidR="002F1E20">
        <w:rPr>
          <w:sz w:val="28"/>
          <w:szCs w:val="28"/>
        </w:rPr>
        <w:t xml:space="preserve"> С.В.</w:t>
      </w:r>
      <w:r w:rsidR="00836D83">
        <w:rPr>
          <w:sz w:val="28"/>
          <w:szCs w:val="28"/>
        </w:rPr>
        <w:t xml:space="preserve">Ефимовой  – 50,0 тыс.рублей. </w:t>
      </w:r>
      <w:r w:rsidR="0035733F">
        <w:rPr>
          <w:sz w:val="28"/>
          <w:szCs w:val="28"/>
        </w:rPr>
        <w:t xml:space="preserve">Кроме того в 2014 году </w:t>
      </w:r>
      <w:r w:rsidR="006863DC">
        <w:rPr>
          <w:sz w:val="28"/>
          <w:szCs w:val="28"/>
        </w:rPr>
        <w:t xml:space="preserve">за счет средств перечисленных из областного бюджета в рамках наказов избирателей депутатам областного Совета  </w:t>
      </w:r>
      <w:r w:rsidR="0035733F">
        <w:rPr>
          <w:sz w:val="28"/>
          <w:szCs w:val="28"/>
        </w:rPr>
        <w:t>произведен ремонт районного Дома культуры на сумму 300,0 тыс. руб.</w:t>
      </w:r>
      <w:r w:rsidR="00F00562">
        <w:rPr>
          <w:sz w:val="28"/>
          <w:szCs w:val="28"/>
        </w:rPr>
        <w:t xml:space="preserve"> </w:t>
      </w:r>
      <w:r w:rsidR="00037DA4">
        <w:rPr>
          <w:sz w:val="28"/>
          <w:szCs w:val="28"/>
        </w:rPr>
        <w:t xml:space="preserve"> </w:t>
      </w:r>
    </w:p>
    <w:p w:rsidR="00336D8E" w:rsidRDefault="00487827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450615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</w:t>
      </w:r>
      <w:r w:rsidR="00562E86">
        <w:rPr>
          <w:sz w:val="28"/>
          <w:szCs w:val="28"/>
        </w:rPr>
        <w:t>израсходовано –</w:t>
      </w:r>
      <w:r w:rsidR="00E80C72">
        <w:rPr>
          <w:sz w:val="28"/>
          <w:szCs w:val="28"/>
        </w:rPr>
        <w:t xml:space="preserve"> 13152,7 тыс.</w:t>
      </w:r>
      <w:r w:rsidR="00320F1D">
        <w:rPr>
          <w:sz w:val="28"/>
          <w:szCs w:val="28"/>
        </w:rPr>
        <w:t xml:space="preserve"> </w:t>
      </w:r>
      <w:r w:rsidR="00E80C72">
        <w:rPr>
          <w:sz w:val="28"/>
          <w:szCs w:val="28"/>
        </w:rPr>
        <w:t>руб.</w:t>
      </w:r>
      <w:r w:rsidR="00E47820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562E86">
        <w:rPr>
          <w:sz w:val="28"/>
          <w:szCs w:val="28"/>
        </w:rPr>
        <w:t>или 9</w:t>
      </w:r>
      <w:r w:rsidR="00E47820">
        <w:rPr>
          <w:sz w:val="28"/>
          <w:szCs w:val="28"/>
        </w:rPr>
        <w:t>6,0</w:t>
      </w:r>
      <w:r w:rsidR="00562E86">
        <w:rPr>
          <w:sz w:val="28"/>
          <w:szCs w:val="28"/>
        </w:rPr>
        <w:t xml:space="preserve"> процента утвержденного плана. В сравнении с 201</w:t>
      </w:r>
      <w:r w:rsidR="00E47820">
        <w:rPr>
          <w:sz w:val="28"/>
          <w:szCs w:val="28"/>
        </w:rPr>
        <w:t>3</w:t>
      </w:r>
      <w:r w:rsidR="00562E86">
        <w:rPr>
          <w:sz w:val="28"/>
          <w:szCs w:val="28"/>
        </w:rPr>
        <w:t xml:space="preserve"> года годом по этому разделу наблюдается уменьшение расходов на </w:t>
      </w:r>
      <w:r w:rsidR="00E47820">
        <w:rPr>
          <w:sz w:val="28"/>
          <w:szCs w:val="28"/>
        </w:rPr>
        <w:t>3855,0</w:t>
      </w:r>
      <w:r w:rsidR="00562E86">
        <w:rPr>
          <w:sz w:val="28"/>
          <w:szCs w:val="28"/>
        </w:rPr>
        <w:t xml:space="preserve"> тыс.</w:t>
      </w:r>
      <w:r w:rsidR="00D6240F">
        <w:rPr>
          <w:sz w:val="28"/>
          <w:szCs w:val="28"/>
        </w:rPr>
        <w:t xml:space="preserve"> </w:t>
      </w:r>
      <w:r w:rsidR="00562E86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="000C20F4">
        <w:rPr>
          <w:sz w:val="28"/>
          <w:szCs w:val="28"/>
        </w:rPr>
        <w:t xml:space="preserve"> </w:t>
      </w:r>
      <w:r w:rsidR="002961E7">
        <w:rPr>
          <w:sz w:val="28"/>
          <w:szCs w:val="28"/>
        </w:rPr>
        <w:t xml:space="preserve">Уменьшение </w:t>
      </w:r>
      <w:r w:rsidR="00282694">
        <w:rPr>
          <w:sz w:val="28"/>
          <w:szCs w:val="28"/>
        </w:rPr>
        <w:t>по данному разделу</w:t>
      </w:r>
      <w:r w:rsidR="00D6240F">
        <w:rPr>
          <w:sz w:val="28"/>
          <w:szCs w:val="28"/>
        </w:rPr>
        <w:t xml:space="preserve"> сложилось </w:t>
      </w:r>
      <w:r w:rsidR="002961E7">
        <w:rPr>
          <w:sz w:val="28"/>
          <w:szCs w:val="28"/>
        </w:rPr>
        <w:t xml:space="preserve"> </w:t>
      </w:r>
      <w:r w:rsidR="00D6240F">
        <w:rPr>
          <w:sz w:val="28"/>
          <w:szCs w:val="28"/>
        </w:rPr>
        <w:t xml:space="preserve">из-за уменьшения расходов на улучшение жилищных условий ВОВ – </w:t>
      </w:r>
      <w:r w:rsidR="00972705">
        <w:rPr>
          <w:sz w:val="28"/>
          <w:szCs w:val="28"/>
        </w:rPr>
        <w:t>7426,0</w:t>
      </w:r>
      <w:r w:rsidR="00D6240F">
        <w:rPr>
          <w:sz w:val="28"/>
          <w:szCs w:val="28"/>
        </w:rPr>
        <w:t xml:space="preserve"> тыс. рублей</w:t>
      </w:r>
      <w:r w:rsidR="00662644">
        <w:rPr>
          <w:sz w:val="28"/>
          <w:szCs w:val="28"/>
        </w:rPr>
        <w:t>, а также с октября  2013 года изменился порядок выплаты жилищно-коммунальных льгот работникам образования</w:t>
      </w:r>
      <w:r w:rsidR="00336D8E">
        <w:rPr>
          <w:sz w:val="28"/>
          <w:szCs w:val="28"/>
        </w:rPr>
        <w:t>,</w:t>
      </w:r>
      <w:r w:rsidR="00662644">
        <w:rPr>
          <w:sz w:val="28"/>
          <w:szCs w:val="28"/>
        </w:rPr>
        <w:t xml:space="preserve">  в 2014 году эти выплаты не производилась</w:t>
      </w:r>
      <w:r w:rsidR="00336D8E">
        <w:rPr>
          <w:sz w:val="28"/>
          <w:szCs w:val="28"/>
        </w:rPr>
        <w:t xml:space="preserve"> из бюджета муниципального.</w:t>
      </w:r>
    </w:p>
    <w:p w:rsidR="00562E86" w:rsidRDefault="00562E86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«Социальная политика» </w:t>
      </w:r>
      <w:r w:rsidR="00722098">
        <w:rPr>
          <w:sz w:val="28"/>
          <w:szCs w:val="28"/>
        </w:rPr>
        <w:t>9427,2</w:t>
      </w:r>
      <w:r>
        <w:rPr>
          <w:sz w:val="28"/>
          <w:szCs w:val="28"/>
        </w:rPr>
        <w:t xml:space="preserve"> тыс.</w:t>
      </w:r>
      <w:r w:rsidR="000C20F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приходится на расходы за счет субвенций на выполнение государственных полномочий, в том числе:</w:t>
      </w:r>
    </w:p>
    <w:p w:rsidR="00BA2F23" w:rsidRDefault="00562E86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A2F23">
        <w:rPr>
          <w:sz w:val="28"/>
          <w:szCs w:val="28"/>
        </w:rPr>
        <w:t xml:space="preserve"> выплаты на содержание ребенка в семье опекуна и приемной семье, а также вознаграждение приемному родителю – </w:t>
      </w:r>
      <w:r w:rsidR="00972705">
        <w:rPr>
          <w:sz w:val="28"/>
          <w:szCs w:val="28"/>
        </w:rPr>
        <w:t>2944,2</w:t>
      </w:r>
      <w:r w:rsidR="00BA2F23">
        <w:rPr>
          <w:sz w:val="28"/>
          <w:szCs w:val="28"/>
        </w:rPr>
        <w:t xml:space="preserve"> тыс.</w:t>
      </w:r>
      <w:r w:rsidR="003E6B53">
        <w:rPr>
          <w:sz w:val="28"/>
          <w:szCs w:val="28"/>
        </w:rPr>
        <w:t xml:space="preserve"> </w:t>
      </w:r>
      <w:r w:rsidR="00BA2F23">
        <w:rPr>
          <w:sz w:val="28"/>
          <w:szCs w:val="28"/>
        </w:rPr>
        <w:t xml:space="preserve">рублей, из них пособие на детей в семье опекуна </w:t>
      </w:r>
      <w:r w:rsidR="00065F2D">
        <w:rPr>
          <w:sz w:val="28"/>
          <w:szCs w:val="28"/>
        </w:rPr>
        <w:t>984,8</w:t>
      </w:r>
      <w:r w:rsidR="00BA2F23">
        <w:rPr>
          <w:sz w:val="28"/>
          <w:szCs w:val="28"/>
        </w:rPr>
        <w:t xml:space="preserve"> тыс</w:t>
      </w:r>
      <w:proofErr w:type="gramStart"/>
      <w:r w:rsidR="00BA2F23">
        <w:rPr>
          <w:sz w:val="28"/>
          <w:szCs w:val="28"/>
        </w:rPr>
        <w:t>.р</w:t>
      </w:r>
      <w:proofErr w:type="gramEnd"/>
      <w:r w:rsidR="00BA2F23">
        <w:rPr>
          <w:sz w:val="28"/>
          <w:szCs w:val="28"/>
        </w:rPr>
        <w:t xml:space="preserve">ублей, пособие на детей в приемной семье </w:t>
      </w:r>
      <w:r w:rsidR="00065F2D">
        <w:rPr>
          <w:sz w:val="28"/>
          <w:szCs w:val="28"/>
        </w:rPr>
        <w:t>1091,6</w:t>
      </w:r>
      <w:r w:rsidR="00BA2F23">
        <w:rPr>
          <w:sz w:val="28"/>
          <w:szCs w:val="28"/>
        </w:rPr>
        <w:t xml:space="preserve"> тыс.рублей, вознаграждение приемному родителю </w:t>
      </w:r>
      <w:r w:rsidR="00065F2D">
        <w:rPr>
          <w:sz w:val="28"/>
          <w:szCs w:val="28"/>
        </w:rPr>
        <w:t>867,8</w:t>
      </w:r>
      <w:r w:rsidR="00BA2F23">
        <w:rPr>
          <w:sz w:val="28"/>
          <w:szCs w:val="28"/>
        </w:rPr>
        <w:t xml:space="preserve"> тыс.рублей. На 1.01.201</w:t>
      </w:r>
      <w:r w:rsidR="00065F2D">
        <w:rPr>
          <w:sz w:val="28"/>
          <w:szCs w:val="28"/>
        </w:rPr>
        <w:t>5</w:t>
      </w:r>
      <w:r w:rsidR="00BA2F23">
        <w:rPr>
          <w:sz w:val="28"/>
          <w:szCs w:val="28"/>
        </w:rPr>
        <w:t xml:space="preserve"> года в районе 7 приемных семей</w:t>
      </w:r>
      <w:r w:rsidR="00437B8D">
        <w:rPr>
          <w:sz w:val="28"/>
          <w:szCs w:val="28"/>
        </w:rPr>
        <w:t>,</w:t>
      </w:r>
      <w:r w:rsidR="00BA2F23">
        <w:rPr>
          <w:sz w:val="28"/>
          <w:szCs w:val="28"/>
        </w:rPr>
        <w:t xml:space="preserve"> в которых находится 15 детей и 1</w:t>
      </w:r>
      <w:r w:rsidR="00065F2D">
        <w:rPr>
          <w:sz w:val="28"/>
          <w:szCs w:val="28"/>
        </w:rPr>
        <w:t>4</w:t>
      </w:r>
      <w:r w:rsidR="00BA2F23">
        <w:rPr>
          <w:sz w:val="28"/>
          <w:szCs w:val="28"/>
        </w:rPr>
        <w:t xml:space="preserve"> детей находятся под опекой;</w:t>
      </w:r>
    </w:p>
    <w:p w:rsidR="00BA2F23" w:rsidRDefault="00BA2F23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компенсация части родительской платы за содержание детей в детских дошкольных учреждениях – </w:t>
      </w:r>
      <w:r w:rsidR="00A71A19">
        <w:rPr>
          <w:sz w:val="28"/>
          <w:szCs w:val="28"/>
        </w:rPr>
        <w:t>276,7</w:t>
      </w:r>
      <w:r>
        <w:rPr>
          <w:sz w:val="28"/>
          <w:szCs w:val="28"/>
        </w:rPr>
        <w:t xml:space="preserve"> тыс.</w:t>
      </w:r>
      <w:r w:rsidR="00C6088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A71A19">
        <w:rPr>
          <w:sz w:val="28"/>
          <w:szCs w:val="28"/>
        </w:rPr>
        <w:t xml:space="preserve"> ниже 2013 года на 129,2 тыс</w:t>
      </w:r>
      <w:proofErr w:type="gramStart"/>
      <w:r w:rsidR="00A71A19">
        <w:rPr>
          <w:sz w:val="28"/>
          <w:szCs w:val="28"/>
        </w:rPr>
        <w:t>.р</w:t>
      </w:r>
      <w:proofErr w:type="gramEnd"/>
      <w:r w:rsidR="00A71A19">
        <w:rPr>
          <w:sz w:val="28"/>
          <w:szCs w:val="28"/>
        </w:rPr>
        <w:t xml:space="preserve">ублей, так как был на ремонте </w:t>
      </w:r>
      <w:proofErr w:type="spellStart"/>
      <w:r w:rsidR="00A71A19">
        <w:rPr>
          <w:sz w:val="28"/>
          <w:szCs w:val="28"/>
        </w:rPr>
        <w:t>Троснянский</w:t>
      </w:r>
      <w:proofErr w:type="spellEnd"/>
      <w:r w:rsidR="00A71A19">
        <w:rPr>
          <w:sz w:val="28"/>
          <w:szCs w:val="28"/>
        </w:rPr>
        <w:t xml:space="preserve"> детский сад «Родничок».   </w:t>
      </w:r>
      <w:r>
        <w:rPr>
          <w:sz w:val="28"/>
          <w:szCs w:val="28"/>
        </w:rPr>
        <w:t xml:space="preserve"> </w:t>
      </w:r>
      <w:r w:rsidR="00A71A19">
        <w:rPr>
          <w:sz w:val="28"/>
          <w:szCs w:val="28"/>
        </w:rPr>
        <w:lastRenderedPageBreak/>
        <w:t>В</w:t>
      </w:r>
      <w:r>
        <w:rPr>
          <w:sz w:val="28"/>
          <w:szCs w:val="28"/>
        </w:rPr>
        <w:t>ыплаты производятся на</w:t>
      </w:r>
      <w:r w:rsidR="00E071F1">
        <w:rPr>
          <w:sz w:val="28"/>
          <w:szCs w:val="28"/>
        </w:rPr>
        <w:t xml:space="preserve"> 247</w:t>
      </w:r>
      <w:r>
        <w:rPr>
          <w:sz w:val="28"/>
          <w:szCs w:val="28"/>
        </w:rPr>
        <w:t xml:space="preserve"> детей</w:t>
      </w:r>
      <w:r w:rsidR="00E071F1">
        <w:rPr>
          <w:sz w:val="28"/>
          <w:szCs w:val="28"/>
        </w:rPr>
        <w:t>, в 2013 году эти выплаты производились на 225 детей;</w:t>
      </w:r>
    </w:p>
    <w:p w:rsidR="00562E86" w:rsidRDefault="00BA2F23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46141">
        <w:rPr>
          <w:sz w:val="28"/>
          <w:szCs w:val="28"/>
        </w:rPr>
        <w:t xml:space="preserve"> </w:t>
      </w:r>
      <w:r w:rsidR="00B955ED">
        <w:rPr>
          <w:sz w:val="28"/>
          <w:szCs w:val="28"/>
        </w:rPr>
        <w:t>на улучшение жилищных условий</w:t>
      </w:r>
      <w:r w:rsidR="00B46141">
        <w:rPr>
          <w:sz w:val="28"/>
          <w:szCs w:val="28"/>
        </w:rPr>
        <w:t xml:space="preserve"> ветеран</w:t>
      </w:r>
      <w:r w:rsidR="00A754AC">
        <w:rPr>
          <w:sz w:val="28"/>
          <w:szCs w:val="28"/>
        </w:rPr>
        <w:t>у</w:t>
      </w:r>
      <w:r w:rsidR="00B46141">
        <w:rPr>
          <w:sz w:val="28"/>
          <w:szCs w:val="28"/>
        </w:rPr>
        <w:t xml:space="preserve"> ВОВ</w:t>
      </w:r>
      <w:r w:rsidR="00B955ED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перечислено</w:t>
      </w:r>
      <w:r w:rsidR="00B46141">
        <w:rPr>
          <w:sz w:val="28"/>
          <w:szCs w:val="28"/>
        </w:rPr>
        <w:t xml:space="preserve"> 973,0 тыс.</w:t>
      </w:r>
      <w:r w:rsidR="00076D8E">
        <w:rPr>
          <w:sz w:val="28"/>
          <w:szCs w:val="28"/>
        </w:rPr>
        <w:t xml:space="preserve"> </w:t>
      </w:r>
      <w:r w:rsidR="00B46141">
        <w:rPr>
          <w:sz w:val="28"/>
          <w:szCs w:val="28"/>
        </w:rPr>
        <w:t>рублей</w:t>
      </w:r>
      <w:r w:rsidR="00602FCD">
        <w:rPr>
          <w:sz w:val="28"/>
          <w:szCs w:val="28"/>
        </w:rPr>
        <w:t>, что ниже прошлого на 7336,0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A754AC">
        <w:rPr>
          <w:sz w:val="28"/>
          <w:szCs w:val="28"/>
        </w:rPr>
        <w:t>, в 2013 году улучшены жилищные условия семи ветеранам и двум вдовам.</w:t>
      </w:r>
      <w:r>
        <w:rPr>
          <w:sz w:val="28"/>
          <w:szCs w:val="28"/>
        </w:rPr>
        <w:t xml:space="preserve">  </w:t>
      </w:r>
    </w:p>
    <w:p w:rsidR="00B04163" w:rsidRDefault="00B04163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предоставления жилья детям сиротам и детям, оставшимся без попечения родителей – </w:t>
      </w:r>
      <w:r w:rsidR="00C921C8">
        <w:rPr>
          <w:sz w:val="28"/>
          <w:szCs w:val="28"/>
        </w:rPr>
        <w:t xml:space="preserve"> 4636,0 тыс.</w:t>
      </w:r>
      <w:r w:rsidR="00821422">
        <w:rPr>
          <w:sz w:val="28"/>
          <w:szCs w:val="28"/>
        </w:rPr>
        <w:t xml:space="preserve"> </w:t>
      </w:r>
      <w:r w:rsidR="00C921C8">
        <w:rPr>
          <w:sz w:val="28"/>
          <w:szCs w:val="28"/>
        </w:rPr>
        <w:t>рублей, что выше 2013 на  3226,6</w:t>
      </w:r>
      <w:r>
        <w:rPr>
          <w:sz w:val="28"/>
          <w:szCs w:val="28"/>
        </w:rPr>
        <w:t xml:space="preserve"> тыс.</w:t>
      </w:r>
      <w:r w:rsidR="00C608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(приобретены </w:t>
      </w:r>
      <w:r w:rsidR="00C921C8">
        <w:rPr>
          <w:sz w:val="28"/>
          <w:szCs w:val="28"/>
        </w:rPr>
        <w:t>шесть</w:t>
      </w:r>
      <w:r>
        <w:rPr>
          <w:sz w:val="28"/>
          <w:szCs w:val="28"/>
        </w:rPr>
        <w:t xml:space="preserve"> квартир сиротам);</w:t>
      </w:r>
    </w:p>
    <w:p w:rsidR="00313091" w:rsidRDefault="00313091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- 30,7 тыс. рублей составили выплаты выпускникам школ из числа детей-сирот и детей, оставшихся без попечения родителей;   </w:t>
      </w:r>
    </w:p>
    <w:p w:rsidR="00787422" w:rsidRDefault="00B04163" w:rsidP="00B936F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0D25">
        <w:rPr>
          <w:sz w:val="28"/>
          <w:szCs w:val="28"/>
        </w:rPr>
        <w:t>выполнение полномочий по опеке и попечительству – 56</w:t>
      </w:r>
      <w:r w:rsidR="00EB6B1F">
        <w:rPr>
          <w:sz w:val="28"/>
          <w:szCs w:val="28"/>
        </w:rPr>
        <w:t>6,6</w:t>
      </w:r>
      <w:r w:rsidR="00FC0D25">
        <w:rPr>
          <w:sz w:val="28"/>
          <w:szCs w:val="28"/>
        </w:rPr>
        <w:t xml:space="preserve"> тыс.</w:t>
      </w:r>
      <w:r w:rsidR="009A13FB">
        <w:rPr>
          <w:sz w:val="28"/>
          <w:szCs w:val="28"/>
        </w:rPr>
        <w:t xml:space="preserve"> </w:t>
      </w:r>
      <w:r w:rsidR="00FC0D25">
        <w:rPr>
          <w:sz w:val="28"/>
          <w:szCs w:val="28"/>
        </w:rPr>
        <w:t>рублей</w:t>
      </w:r>
      <w:r w:rsidR="00313091">
        <w:rPr>
          <w:sz w:val="28"/>
          <w:szCs w:val="28"/>
        </w:rPr>
        <w:t>.</w:t>
      </w:r>
    </w:p>
    <w:p w:rsidR="00C507D1" w:rsidRDefault="00562E86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7827">
        <w:rPr>
          <w:sz w:val="28"/>
          <w:szCs w:val="28"/>
        </w:rPr>
        <w:t xml:space="preserve"> В</w:t>
      </w:r>
      <w:r w:rsidR="00C507D1" w:rsidRPr="00416742">
        <w:rPr>
          <w:sz w:val="28"/>
          <w:szCs w:val="28"/>
        </w:rPr>
        <w:t xml:space="preserve"> рамках реализации федеральной целевой программы «</w:t>
      </w:r>
      <w:r w:rsidR="00932A2D">
        <w:rPr>
          <w:sz w:val="28"/>
          <w:szCs w:val="28"/>
        </w:rPr>
        <w:t>Устойчивое развитие сельских территорий</w:t>
      </w:r>
      <w:r w:rsidR="00C507D1" w:rsidRPr="00416742">
        <w:rPr>
          <w:sz w:val="28"/>
          <w:szCs w:val="28"/>
        </w:rPr>
        <w:t>»  предоставлены</w:t>
      </w:r>
      <w:r w:rsidR="003936EA">
        <w:rPr>
          <w:sz w:val="28"/>
          <w:szCs w:val="28"/>
        </w:rPr>
        <w:t xml:space="preserve"> </w:t>
      </w:r>
      <w:r w:rsidR="00932A2D">
        <w:rPr>
          <w:sz w:val="28"/>
          <w:szCs w:val="28"/>
        </w:rPr>
        <w:t>6</w:t>
      </w:r>
      <w:r w:rsidR="003936EA">
        <w:rPr>
          <w:sz w:val="28"/>
          <w:szCs w:val="28"/>
        </w:rPr>
        <w:t xml:space="preserve"> семьям</w:t>
      </w:r>
      <w:r w:rsidR="00C507D1" w:rsidRPr="00416742">
        <w:rPr>
          <w:sz w:val="28"/>
          <w:szCs w:val="28"/>
        </w:rPr>
        <w:t xml:space="preserve"> субсидии на </w:t>
      </w:r>
      <w:r w:rsidR="00083D83">
        <w:rPr>
          <w:sz w:val="28"/>
          <w:szCs w:val="28"/>
        </w:rPr>
        <w:t>улучшение</w:t>
      </w:r>
      <w:r w:rsidR="00C507D1" w:rsidRPr="00416742">
        <w:rPr>
          <w:sz w:val="28"/>
          <w:szCs w:val="28"/>
        </w:rPr>
        <w:t xml:space="preserve"> жил</w:t>
      </w:r>
      <w:r w:rsidR="00083D83">
        <w:rPr>
          <w:sz w:val="28"/>
          <w:szCs w:val="28"/>
        </w:rPr>
        <w:t>ищных условий на общую сумму 2596,0 тыс.</w:t>
      </w:r>
      <w:r w:rsidR="00D7606B">
        <w:rPr>
          <w:sz w:val="28"/>
          <w:szCs w:val="28"/>
        </w:rPr>
        <w:t xml:space="preserve"> </w:t>
      </w:r>
      <w:r w:rsidR="00083D83">
        <w:rPr>
          <w:sz w:val="28"/>
          <w:szCs w:val="28"/>
        </w:rPr>
        <w:t>рублей, в том числе на улучшение жилищных условий граждан</w:t>
      </w:r>
      <w:r w:rsidR="00C507D1" w:rsidRPr="00416742">
        <w:rPr>
          <w:sz w:val="28"/>
          <w:szCs w:val="28"/>
        </w:rPr>
        <w:t>, проживающи</w:t>
      </w:r>
      <w:r w:rsidR="00083D83">
        <w:rPr>
          <w:sz w:val="28"/>
          <w:szCs w:val="28"/>
        </w:rPr>
        <w:t>х</w:t>
      </w:r>
      <w:r w:rsidR="00C507D1" w:rsidRPr="00416742">
        <w:rPr>
          <w:sz w:val="28"/>
          <w:szCs w:val="28"/>
        </w:rPr>
        <w:t xml:space="preserve"> в сельской местности</w:t>
      </w:r>
      <w:r w:rsidR="00083D83">
        <w:rPr>
          <w:sz w:val="28"/>
          <w:szCs w:val="28"/>
        </w:rPr>
        <w:t xml:space="preserve"> 1729,2 тыс.</w:t>
      </w:r>
      <w:r w:rsidR="00816EB2">
        <w:rPr>
          <w:sz w:val="28"/>
          <w:szCs w:val="28"/>
        </w:rPr>
        <w:t xml:space="preserve"> </w:t>
      </w:r>
      <w:r w:rsidR="00083D83">
        <w:rPr>
          <w:sz w:val="28"/>
          <w:szCs w:val="28"/>
        </w:rPr>
        <w:t>руб.</w:t>
      </w:r>
      <w:r w:rsidR="00932A2D">
        <w:rPr>
          <w:sz w:val="28"/>
          <w:szCs w:val="28"/>
        </w:rPr>
        <w:t>, молодым семьям</w:t>
      </w:r>
      <w:r w:rsidR="00083D83">
        <w:rPr>
          <w:sz w:val="28"/>
          <w:szCs w:val="28"/>
        </w:rPr>
        <w:t xml:space="preserve">- 866,8 </w:t>
      </w:r>
      <w:r w:rsidR="00487827">
        <w:rPr>
          <w:sz w:val="28"/>
          <w:szCs w:val="28"/>
        </w:rPr>
        <w:t>тыс</w:t>
      </w:r>
      <w:r w:rsidR="00C507D1" w:rsidRPr="00416742">
        <w:rPr>
          <w:sz w:val="28"/>
          <w:szCs w:val="28"/>
        </w:rPr>
        <w:t>. рублей.</w:t>
      </w:r>
      <w:r w:rsidR="00B936FB" w:rsidRPr="00B936FB">
        <w:rPr>
          <w:sz w:val="28"/>
          <w:szCs w:val="28"/>
        </w:rPr>
        <w:t xml:space="preserve"> </w:t>
      </w:r>
    </w:p>
    <w:p w:rsidR="00D7606B" w:rsidRDefault="00D7606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молодой семье выделена субсидия по программе «Обеспечение жильем молодых семей» в сумме </w:t>
      </w:r>
      <w:r w:rsidR="00925B28">
        <w:rPr>
          <w:sz w:val="28"/>
          <w:szCs w:val="28"/>
        </w:rPr>
        <w:t>478,8 тыс.</w:t>
      </w:r>
      <w:r w:rsidR="00816EB2">
        <w:rPr>
          <w:sz w:val="28"/>
          <w:szCs w:val="28"/>
        </w:rPr>
        <w:t xml:space="preserve"> </w:t>
      </w:r>
      <w:r w:rsidR="00925B28">
        <w:rPr>
          <w:sz w:val="28"/>
          <w:szCs w:val="28"/>
        </w:rPr>
        <w:t>руб.</w:t>
      </w:r>
    </w:p>
    <w:p w:rsidR="00844BEB" w:rsidRPr="00416742" w:rsidRDefault="00844BEB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925B28">
        <w:rPr>
          <w:sz w:val="28"/>
          <w:szCs w:val="28"/>
        </w:rPr>
        <w:t xml:space="preserve">2781,4 тыс. рублей, что выше 2013 года на  2631,4 </w:t>
      </w:r>
      <w:r>
        <w:rPr>
          <w:sz w:val="28"/>
          <w:szCs w:val="28"/>
        </w:rPr>
        <w:t>тыс.</w:t>
      </w:r>
      <w:r w:rsidR="0042250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925B2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25B28">
        <w:rPr>
          <w:sz w:val="28"/>
          <w:szCs w:val="28"/>
        </w:rPr>
        <w:t>В 2014 году осуществлено проектирование и строительство спортивно</w:t>
      </w:r>
      <w:r w:rsidR="00B576DC">
        <w:rPr>
          <w:sz w:val="28"/>
          <w:szCs w:val="28"/>
        </w:rPr>
        <w:t>го плоскостного сооружения. На проектирование данного сооружения израсходованы средства на сумму 196,6 тыс</w:t>
      </w:r>
      <w:proofErr w:type="gramStart"/>
      <w:r w:rsidR="00B576DC">
        <w:rPr>
          <w:sz w:val="28"/>
          <w:szCs w:val="28"/>
        </w:rPr>
        <w:t>.р</w:t>
      </w:r>
      <w:proofErr w:type="gramEnd"/>
      <w:r w:rsidR="00B576DC">
        <w:rPr>
          <w:sz w:val="28"/>
          <w:szCs w:val="28"/>
        </w:rPr>
        <w:t>ублей и на строительство -</w:t>
      </w:r>
      <w:r w:rsidR="00925B28">
        <w:rPr>
          <w:sz w:val="28"/>
          <w:szCs w:val="28"/>
        </w:rPr>
        <w:t xml:space="preserve"> </w:t>
      </w:r>
      <w:r w:rsidR="00B576DC">
        <w:rPr>
          <w:sz w:val="28"/>
          <w:szCs w:val="28"/>
        </w:rPr>
        <w:t>2440,0</w:t>
      </w:r>
      <w:r w:rsidR="006F3D93">
        <w:rPr>
          <w:sz w:val="28"/>
          <w:szCs w:val="28"/>
        </w:rPr>
        <w:t xml:space="preserve"> </w:t>
      </w:r>
      <w:r w:rsidR="00B576DC">
        <w:rPr>
          <w:sz w:val="28"/>
          <w:szCs w:val="28"/>
        </w:rPr>
        <w:t>тыс.рублей</w:t>
      </w:r>
      <w:r w:rsidR="00252FB7">
        <w:rPr>
          <w:sz w:val="28"/>
          <w:szCs w:val="28"/>
        </w:rPr>
        <w:t xml:space="preserve"> (федеральные -1040,0 тыс.руб., областные -1000,0 тыс.руб., по наказам избирателей – 300,0 тыс.рублей, собственные- 100,0 тыс.руб.) </w:t>
      </w:r>
      <w:r w:rsidR="00B576DC">
        <w:rPr>
          <w:sz w:val="28"/>
          <w:szCs w:val="28"/>
        </w:rPr>
        <w:t>.</w:t>
      </w:r>
    </w:p>
    <w:p w:rsidR="00DB15C2" w:rsidRDefault="00755929" w:rsidP="00844BEB">
      <w:pPr>
        <w:pStyle w:val="a4"/>
        <w:ind w:left="284" w:firstLine="709"/>
        <w:jc w:val="both"/>
        <w:rPr>
          <w:sz w:val="28"/>
          <w:szCs w:val="28"/>
        </w:rPr>
      </w:pPr>
      <w:r w:rsidRPr="00416742">
        <w:rPr>
          <w:sz w:val="28"/>
          <w:szCs w:val="28"/>
        </w:rPr>
        <w:t xml:space="preserve">По разделу </w:t>
      </w:r>
      <w:r w:rsidRPr="00450615">
        <w:rPr>
          <w:b/>
          <w:sz w:val="28"/>
          <w:szCs w:val="28"/>
        </w:rPr>
        <w:t>«Межбюджетные трансферты»</w:t>
      </w:r>
      <w:r w:rsidRPr="00416742">
        <w:rPr>
          <w:sz w:val="28"/>
          <w:szCs w:val="28"/>
        </w:rPr>
        <w:t xml:space="preserve">  перечислено </w:t>
      </w:r>
      <w:r w:rsidR="00B936FB">
        <w:rPr>
          <w:sz w:val="28"/>
          <w:szCs w:val="28"/>
        </w:rPr>
        <w:t>из бюджета муниципального района</w:t>
      </w:r>
      <w:r w:rsidR="00450615">
        <w:rPr>
          <w:sz w:val="28"/>
          <w:szCs w:val="28"/>
        </w:rPr>
        <w:t xml:space="preserve"> бюджетам поселений </w:t>
      </w:r>
      <w:r w:rsidR="004360D9">
        <w:rPr>
          <w:sz w:val="28"/>
          <w:szCs w:val="28"/>
        </w:rPr>
        <w:t>6574,3 тыс</w:t>
      </w:r>
      <w:proofErr w:type="gramStart"/>
      <w:r w:rsidR="004360D9">
        <w:rPr>
          <w:sz w:val="28"/>
          <w:szCs w:val="28"/>
        </w:rPr>
        <w:t>.р</w:t>
      </w:r>
      <w:proofErr w:type="gramEnd"/>
      <w:r w:rsidR="004360D9">
        <w:rPr>
          <w:sz w:val="28"/>
          <w:szCs w:val="28"/>
        </w:rPr>
        <w:t xml:space="preserve">ублей, </w:t>
      </w:r>
      <w:r w:rsidR="00450615">
        <w:rPr>
          <w:sz w:val="28"/>
          <w:szCs w:val="28"/>
        </w:rPr>
        <w:t xml:space="preserve"> из них дотаций на выравнивание бюджетной обеспеченности – </w:t>
      </w:r>
      <w:r w:rsidR="00844BEB">
        <w:rPr>
          <w:sz w:val="28"/>
          <w:szCs w:val="28"/>
        </w:rPr>
        <w:t>61</w:t>
      </w:r>
      <w:r w:rsidR="004360D9">
        <w:rPr>
          <w:sz w:val="28"/>
          <w:szCs w:val="28"/>
        </w:rPr>
        <w:t>05,6</w:t>
      </w:r>
      <w:r w:rsidR="00450615">
        <w:rPr>
          <w:sz w:val="28"/>
          <w:szCs w:val="28"/>
        </w:rPr>
        <w:t xml:space="preserve"> тыс.рублей, дотации на сбалансированность бюджетов сельских поселений – </w:t>
      </w:r>
      <w:r w:rsidR="004360D9">
        <w:rPr>
          <w:sz w:val="28"/>
          <w:szCs w:val="28"/>
        </w:rPr>
        <w:t>400,0</w:t>
      </w:r>
      <w:r w:rsidR="00450615">
        <w:rPr>
          <w:sz w:val="28"/>
          <w:szCs w:val="28"/>
        </w:rPr>
        <w:t>тыс.рублей (дотация на сбалансированность предоставлялась</w:t>
      </w:r>
      <w:r w:rsidR="004360D9">
        <w:rPr>
          <w:sz w:val="28"/>
          <w:szCs w:val="28"/>
        </w:rPr>
        <w:t xml:space="preserve"> </w:t>
      </w:r>
      <w:r w:rsidR="00450615">
        <w:rPr>
          <w:sz w:val="28"/>
          <w:szCs w:val="28"/>
        </w:rPr>
        <w:t>на выплату заработной с начислениями работникам бюджетных учреждений сельских поселений);</w:t>
      </w:r>
      <w:r w:rsidR="0081691E">
        <w:rPr>
          <w:sz w:val="28"/>
          <w:szCs w:val="28"/>
        </w:rPr>
        <w:t xml:space="preserve"> </w:t>
      </w:r>
      <w:r w:rsidR="00844BEB">
        <w:rPr>
          <w:sz w:val="28"/>
          <w:szCs w:val="28"/>
        </w:rPr>
        <w:t>иные межбюджетные трансферты сельским поселениям на выполнение наказов избирателей в сумме 6</w:t>
      </w:r>
      <w:r w:rsidR="00AD0612">
        <w:rPr>
          <w:sz w:val="28"/>
          <w:szCs w:val="28"/>
        </w:rPr>
        <w:t>8,7</w:t>
      </w:r>
      <w:r w:rsidR="00844BEB">
        <w:rPr>
          <w:sz w:val="28"/>
          <w:szCs w:val="28"/>
        </w:rPr>
        <w:t xml:space="preserve"> тыс. рублей</w:t>
      </w:r>
      <w:r w:rsidR="00DB15C2">
        <w:rPr>
          <w:sz w:val="28"/>
          <w:szCs w:val="28"/>
        </w:rPr>
        <w:t>.</w:t>
      </w:r>
    </w:p>
    <w:p w:rsidR="00844BEB" w:rsidRDefault="00892F9F" w:rsidP="00844BEB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планировался с дефицитом в размере 2721,4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фактически дефицит бюджета за 2014 год составил 904,5 тыс.рублей. </w:t>
      </w:r>
      <w:r w:rsidR="00DB15C2">
        <w:rPr>
          <w:sz w:val="28"/>
          <w:szCs w:val="28"/>
        </w:rPr>
        <w:t>Остаток средств на счете бюджета мун</w:t>
      </w:r>
      <w:r>
        <w:rPr>
          <w:sz w:val="28"/>
          <w:szCs w:val="28"/>
        </w:rPr>
        <w:t>и</w:t>
      </w:r>
      <w:r w:rsidR="00DB15C2">
        <w:rPr>
          <w:sz w:val="28"/>
          <w:szCs w:val="28"/>
        </w:rPr>
        <w:t>ципального района</w:t>
      </w:r>
      <w:r w:rsidR="00844BEB">
        <w:rPr>
          <w:sz w:val="28"/>
          <w:szCs w:val="28"/>
        </w:rPr>
        <w:t xml:space="preserve"> </w:t>
      </w:r>
      <w:r>
        <w:rPr>
          <w:sz w:val="28"/>
          <w:szCs w:val="28"/>
        </w:rPr>
        <w:t>на 1.01.2015 года        1927,4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из них 121,9 тыс.рублей средства дорожного фонда.</w:t>
      </w:r>
    </w:p>
    <w:p w:rsidR="00795401" w:rsidRPr="00416742" w:rsidRDefault="00356CC0" w:rsidP="00E56D74">
      <w:pPr>
        <w:pStyle w:val="30"/>
        <w:ind w:left="360" w:hanging="360"/>
        <w:jc w:val="both"/>
        <w:rPr>
          <w:sz w:val="28"/>
          <w:szCs w:val="28"/>
        </w:rPr>
      </w:pPr>
      <w:r w:rsidRPr="00416742">
        <w:rPr>
          <w:sz w:val="28"/>
          <w:szCs w:val="28"/>
        </w:rPr>
        <w:t xml:space="preserve">                    </w:t>
      </w:r>
      <w:r w:rsidR="00795401" w:rsidRPr="00416742">
        <w:rPr>
          <w:sz w:val="28"/>
          <w:szCs w:val="28"/>
        </w:rPr>
        <w:t>Гарантии и поручительства за счет средств бюджета</w:t>
      </w:r>
      <w:r w:rsidR="0006349F">
        <w:rPr>
          <w:sz w:val="28"/>
          <w:szCs w:val="28"/>
        </w:rPr>
        <w:t xml:space="preserve"> муниципального района </w:t>
      </w:r>
      <w:r w:rsidR="00795401" w:rsidRPr="00416742">
        <w:rPr>
          <w:sz w:val="28"/>
          <w:szCs w:val="28"/>
        </w:rPr>
        <w:t>в 20</w:t>
      </w:r>
      <w:r w:rsidR="00221996" w:rsidRPr="00416742">
        <w:rPr>
          <w:sz w:val="28"/>
          <w:szCs w:val="28"/>
        </w:rPr>
        <w:t>1</w:t>
      </w:r>
      <w:r w:rsidR="009A13FB">
        <w:rPr>
          <w:sz w:val="28"/>
          <w:szCs w:val="28"/>
        </w:rPr>
        <w:t>4</w:t>
      </w:r>
      <w:r w:rsidR="00795401" w:rsidRPr="00416742">
        <w:rPr>
          <w:sz w:val="28"/>
          <w:szCs w:val="28"/>
        </w:rPr>
        <w:t xml:space="preserve"> году не </w:t>
      </w:r>
      <w:r w:rsidR="002B21E7" w:rsidRPr="00416742">
        <w:rPr>
          <w:sz w:val="28"/>
          <w:szCs w:val="28"/>
        </w:rPr>
        <w:t xml:space="preserve">    </w:t>
      </w:r>
      <w:r w:rsidR="00795401" w:rsidRPr="00416742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p w:rsidR="002570A7" w:rsidRPr="00416742" w:rsidRDefault="002570A7">
      <w:pPr>
        <w:jc w:val="both"/>
        <w:rPr>
          <w:b/>
          <w:bCs/>
          <w:sz w:val="28"/>
          <w:szCs w:val="28"/>
        </w:rPr>
      </w:pPr>
    </w:p>
    <w:p w:rsidR="002570A7" w:rsidRPr="00416742" w:rsidRDefault="002570A7">
      <w:pPr>
        <w:jc w:val="both"/>
        <w:rPr>
          <w:b/>
          <w:bCs/>
          <w:sz w:val="28"/>
          <w:szCs w:val="28"/>
        </w:rPr>
      </w:pPr>
    </w:p>
    <w:p w:rsidR="002570A7" w:rsidRPr="00416742" w:rsidRDefault="002570A7">
      <w:pPr>
        <w:jc w:val="both"/>
        <w:rPr>
          <w:b/>
          <w:bCs/>
          <w:sz w:val="28"/>
          <w:szCs w:val="28"/>
        </w:rPr>
      </w:pPr>
    </w:p>
    <w:p w:rsidR="002570A7" w:rsidRPr="00416742" w:rsidRDefault="002570A7">
      <w:pPr>
        <w:jc w:val="both"/>
        <w:rPr>
          <w:b/>
          <w:bCs/>
          <w:sz w:val="28"/>
          <w:szCs w:val="28"/>
        </w:rPr>
      </w:pPr>
    </w:p>
    <w:sectPr w:rsidR="002570A7" w:rsidRPr="00416742" w:rsidSect="0081691E"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2908"/>
    <w:rsid w:val="0000298A"/>
    <w:rsid w:val="00003812"/>
    <w:rsid w:val="0001435D"/>
    <w:rsid w:val="000167BE"/>
    <w:rsid w:val="000201DA"/>
    <w:rsid w:val="0002134E"/>
    <w:rsid w:val="000243C2"/>
    <w:rsid w:val="00026440"/>
    <w:rsid w:val="000273BA"/>
    <w:rsid w:val="00027D1B"/>
    <w:rsid w:val="00030009"/>
    <w:rsid w:val="00030320"/>
    <w:rsid w:val="00031A9D"/>
    <w:rsid w:val="00032AC0"/>
    <w:rsid w:val="00033AA4"/>
    <w:rsid w:val="00037DA4"/>
    <w:rsid w:val="00040C31"/>
    <w:rsid w:val="00041879"/>
    <w:rsid w:val="00044225"/>
    <w:rsid w:val="00051BBC"/>
    <w:rsid w:val="000531A1"/>
    <w:rsid w:val="00055DA1"/>
    <w:rsid w:val="00057F77"/>
    <w:rsid w:val="000602B1"/>
    <w:rsid w:val="000620AF"/>
    <w:rsid w:val="0006349F"/>
    <w:rsid w:val="0006589C"/>
    <w:rsid w:val="00065F2D"/>
    <w:rsid w:val="00065FFB"/>
    <w:rsid w:val="000740A4"/>
    <w:rsid w:val="00076A54"/>
    <w:rsid w:val="00076D8E"/>
    <w:rsid w:val="000775E7"/>
    <w:rsid w:val="00083D83"/>
    <w:rsid w:val="000853D4"/>
    <w:rsid w:val="00093DB8"/>
    <w:rsid w:val="000A26B8"/>
    <w:rsid w:val="000A5612"/>
    <w:rsid w:val="000B3B75"/>
    <w:rsid w:val="000B4315"/>
    <w:rsid w:val="000C0D7C"/>
    <w:rsid w:val="000C1425"/>
    <w:rsid w:val="000C20F4"/>
    <w:rsid w:val="000C65C0"/>
    <w:rsid w:val="000D4452"/>
    <w:rsid w:val="000E217E"/>
    <w:rsid w:val="000E5DC7"/>
    <w:rsid w:val="000E6DA4"/>
    <w:rsid w:val="000E7D3B"/>
    <w:rsid w:val="000F339E"/>
    <w:rsid w:val="00121B2F"/>
    <w:rsid w:val="00124DE4"/>
    <w:rsid w:val="00130B3B"/>
    <w:rsid w:val="0013774D"/>
    <w:rsid w:val="00151412"/>
    <w:rsid w:val="001709E2"/>
    <w:rsid w:val="001752D8"/>
    <w:rsid w:val="00185313"/>
    <w:rsid w:val="0018606C"/>
    <w:rsid w:val="00191F80"/>
    <w:rsid w:val="001A6AF9"/>
    <w:rsid w:val="001B47BD"/>
    <w:rsid w:val="001B521E"/>
    <w:rsid w:val="001B5371"/>
    <w:rsid w:val="001B6DBE"/>
    <w:rsid w:val="001C05A1"/>
    <w:rsid w:val="001C07F8"/>
    <w:rsid w:val="001C73E5"/>
    <w:rsid w:val="001D33D4"/>
    <w:rsid w:val="001D355C"/>
    <w:rsid w:val="001D4ED8"/>
    <w:rsid w:val="001D6F57"/>
    <w:rsid w:val="001D736D"/>
    <w:rsid w:val="001E5DF6"/>
    <w:rsid w:val="001F06AC"/>
    <w:rsid w:val="001F10D3"/>
    <w:rsid w:val="001F2B4E"/>
    <w:rsid w:val="001F3F43"/>
    <w:rsid w:val="001F56C2"/>
    <w:rsid w:val="00205531"/>
    <w:rsid w:val="00210CB9"/>
    <w:rsid w:val="0021432B"/>
    <w:rsid w:val="00214AAA"/>
    <w:rsid w:val="0021603D"/>
    <w:rsid w:val="00221996"/>
    <w:rsid w:val="002326F5"/>
    <w:rsid w:val="00236EBB"/>
    <w:rsid w:val="002503FC"/>
    <w:rsid w:val="00252299"/>
    <w:rsid w:val="00252FB7"/>
    <w:rsid w:val="002570A7"/>
    <w:rsid w:val="00257AF3"/>
    <w:rsid w:val="00261030"/>
    <w:rsid w:val="002627BF"/>
    <w:rsid w:val="002642CA"/>
    <w:rsid w:val="00267169"/>
    <w:rsid w:val="0027394F"/>
    <w:rsid w:val="00276EBB"/>
    <w:rsid w:val="002806E6"/>
    <w:rsid w:val="002821EB"/>
    <w:rsid w:val="00282694"/>
    <w:rsid w:val="0028326F"/>
    <w:rsid w:val="00284258"/>
    <w:rsid w:val="00286C5D"/>
    <w:rsid w:val="00290BAA"/>
    <w:rsid w:val="002929BA"/>
    <w:rsid w:val="00293170"/>
    <w:rsid w:val="002961E7"/>
    <w:rsid w:val="002A2DDC"/>
    <w:rsid w:val="002A68D8"/>
    <w:rsid w:val="002B21E7"/>
    <w:rsid w:val="002C05F7"/>
    <w:rsid w:val="002C1911"/>
    <w:rsid w:val="002C4DD9"/>
    <w:rsid w:val="002C6D68"/>
    <w:rsid w:val="002D4EA4"/>
    <w:rsid w:val="002E19A5"/>
    <w:rsid w:val="002E1F01"/>
    <w:rsid w:val="002F11E6"/>
    <w:rsid w:val="002F1E20"/>
    <w:rsid w:val="002F4B13"/>
    <w:rsid w:val="0030038E"/>
    <w:rsid w:val="00300E67"/>
    <w:rsid w:val="00306EF6"/>
    <w:rsid w:val="00307E51"/>
    <w:rsid w:val="00313063"/>
    <w:rsid w:val="00313091"/>
    <w:rsid w:val="00313AAA"/>
    <w:rsid w:val="00320F1D"/>
    <w:rsid w:val="00321419"/>
    <w:rsid w:val="003222B4"/>
    <w:rsid w:val="003266DB"/>
    <w:rsid w:val="0033455D"/>
    <w:rsid w:val="00336D8E"/>
    <w:rsid w:val="00341EDA"/>
    <w:rsid w:val="00344265"/>
    <w:rsid w:val="00352212"/>
    <w:rsid w:val="0035289C"/>
    <w:rsid w:val="00352E7E"/>
    <w:rsid w:val="00354ADB"/>
    <w:rsid w:val="00356CC0"/>
    <w:rsid w:val="00357177"/>
    <w:rsid w:val="0035733F"/>
    <w:rsid w:val="00357D90"/>
    <w:rsid w:val="00363D1F"/>
    <w:rsid w:val="00366AA9"/>
    <w:rsid w:val="003716F9"/>
    <w:rsid w:val="00380131"/>
    <w:rsid w:val="00380D12"/>
    <w:rsid w:val="0039107E"/>
    <w:rsid w:val="003936EA"/>
    <w:rsid w:val="003A389D"/>
    <w:rsid w:val="003A5E9A"/>
    <w:rsid w:val="003A757C"/>
    <w:rsid w:val="003B734D"/>
    <w:rsid w:val="003B7618"/>
    <w:rsid w:val="003C085C"/>
    <w:rsid w:val="003C60F8"/>
    <w:rsid w:val="003C7A02"/>
    <w:rsid w:val="003D1201"/>
    <w:rsid w:val="003E0528"/>
    <w:rsid w:val="003E1172"/>
    <w:rsid w:val="003E5DEE"/>
    <w:rsid w:val="003E6B53"/>
    <w:rsid w:val="003E719C"/>
    <w:rsid w:val="003F3DFE"/>
    <w:rsid w:val="003F4822"/>
    <w:rsid w:val="00402EE2"/>
    <w:rsid w:val="00407DDD"/>
    <w:rsid w:val="00407E5C"/>
    <w:rsid w:val="00410A27"/>
    <w:rsid w:val="00415F49"/>
    <w:rsid w:val="00416742"/>
    <w:rsid w:val="00422503"/>
    <w:rsid w:val="004236B6"/>
    <w:rsid w:val="00426A62"/>
    <w:rsid w:val="00430605"/>
    <w:rsid w:val="004360D9"/>
    <w:rsid w:val="00437B8D"/>
    <w:rsid w:val="00442349"/>
    <w:rsid w:val="00450615"/>
    <w:rsid w:val="0045302B"/>
    <w:rsid w:val="00456C1E"/>
    <w:rsid w:val="0045798A"/>
    <w:rsid w:val="00470092"/>
    <w:rsid w:val="00475DC0"/>
    <w:rsid w:val="00481527"/>
    <w:rsid w:val="00481FF3"/>
    <w:rsid w:val="00484750"/>
    <w:rsid w:val="00485732"/>
    <w:rsid w:val="00487827"/>
    <w:rsid w:val="00491A17"/>
    <w:rsid w:val="004932E2"/>
    <w:rsid w:val="004C3733"/>
    <w:rsid w:val="004C5526"/>
    <w:rsid w:val="004C734F"/>
    <w:rsid w:val="004D03DE"/>
    <w:rsid w:val="004E0322"/>
    <w:rsid w:val="004E1274"/>
    <w:rsid w:val="004E2572"/>
    <w:rsid w:val="004E2E6F"/>
    <w:rsid w:val="004E3128"/>
    <w:rsid w:val="004F0671"/>
    <w:rsid w:val="004F0B02"/>
    <w:rsid w:val="004F4C79"/>
    <w:rsid w:val="004F5526"/>
    <w:rsid w:val="00502400"/>
    <w:rsid w:val="0050667F"/>
    <w:rsid w:val="00512C71"/>
    <w:rsid w:val="00515C23"/>
    <w:rsid w:val="00523160"/>
    <w:rsid w:val="0053251F"/>
    <w:rsid w:val="005359C9"/>
    <w:rsid w:val="00536FDE"/>
    <w:rsid w:val="005424FF"/>
    <w:rsid w:val="0054287E"/>
    <w:rsid w:val="00542A0C"/>
    <w:rsid w:val="00544007"/>
    <w:rsid w:val="005459CC"/>
    <w:rsid w:val="00554C18"/>
    <w:rsid w:val="0055707C"/>
    <w:rsid w:val="005605B6"/>
    <w:rsid w:val="00562E86"/>
    <w:rsid w:val="0057285B"/>
    <w:rsid w:val="00572D85"/>
    <w:rsid w:val="00573100"/>
    <w:rsid w:val="005759BB"/>
    <w:rsid w:val="005767EF"/>
    <w:rsid w:val="00577FC9"/>
    <w:rsid w:val="00580677"/>
    <w:rsid w:val="005808DD"/>
    <w:rsid w:val="0058127E"/>
    <w:rsid w:val="00590116"/>
    <w:rsid w:val="005A6210"/>
    <w:rsid w:val="005B3C50"/>
    <w:rsid w:val="005B4D13"/>
    <w:rsid w:val="005B51AF"/>
    <w:rsid w:val="005B7BCB"/>
    <w:rsid w:val="005C2B26"/>
    <w:rsid w:val="005C395E"/>
    <w:rsid w:val="005C40C6"/>
    <w:rsid w:val="005C4F6F"/>
    <w:rsid w:val="005C5E54"/>
    <w:rsid w:val="005C7878"/>
    <w:rsid w:val="005C7C4A"/>
    <w:rsid w:val="005D3A34"/>
    <w:rsid w:val="005D7F2D"/>
    <w:rsid w:val="005E0116"/>
    <w:rsid w:val="005E530D"/>
    <w:rsid w:val="005E6EE2"/>
    <w:rsid w:val="005E79FF"/>
    <w:rsid w:val="005F7A81"/>
    <w:rsid w:val="00600C0D"/>
    <w:rsid w:val="00602A2F"/>
    <w:rsid w:val="00602FCD"/>
    <w:rsid w:val="0060393E"/>
    <w:rsid w:val="0061396C"/>
    <w:rsid w:val="006139A7"/>
    <w:rsid w:val="006202FD"/>
    <w:rsid w:val="00621685"/>
    <w:rsid w:val="00623DD5"/>
    <w:rsid w:val="0063022F"/>
    <w:rsid w:val="006441A1"/>
    <w:rsid w:val="00644D07"/>
    <w:rsid w:val="00644F49"/>
    <w:rsid w:val="006532EF"/>
    <w:rsid w:val="00654BC3"/>
    <w:rsid w:val="00654E65"/>
    <w:rsid w:val="00656E6B"/>
    <w:rsid w:val="00657E77"/>
    <w:rsid w:val="00660600"/>
    <w:rsid w:val="00661EF2"/>
    <w:rsid w:val="00662644"/>
    <w:rsid w:val="006638E8"/>
    <w:rsid w:val="00665151"/>
    <w:rsid w:val="00666EE3"/>
    <w:rsid w:val="00677A64"/>
    <w:rsid w:val="00683597"/>
    <w:rsid w:val="00683766"/>
    <w:rsid w:val="00686161"/>
    <w:rsid w:val="006861CA"/>
    <w:rsid w:val="006863DC"/>
    <w:rsid w:val="006A0023"/>
    <w:rsid w:val="006A47DD"/>
    <w:rsid w:val="006B09D0"/>
    <w:rsid w:val="006B2A17"/>
    <w:rsid w:val="006B4CAC"/>
    <w:rsid w:val="006C41B7"/>
    <w:rsid w:val="006C608C"/>
    <w:rsid w:val="006D52CB"/>
    <w:rsid w:val="006D5C0E"/>
    <w:rsid w:val="006D7027"/>
    <w:rsid w:val="006E106C"/>
    <w:rsid w:val="006F1FD3"/>
    <w:rsid w:val="006F25C9"/>
    <w:rsid w:val="006F292A"/>
    <w:rsid w:val="006F3D93"/>
    <w:rsid w:val="006F4826"/>
    <w:rsid w:val="00704D26"/>
    <w:rsid w:val="00707382"/>
    <w:rsid w:val="0071064C"/>
    <w:rsid w:val="00712787"/>
    <w:rsid w:val="007131C0"/>
    <w:rsid w:val="007147D5"/>
    <w:rsid w:val="00722098"/>
    <w:rsid w:val="00723779"/>
    <w:rsid w:val="00735AA4"/>
    <w:rsid w:val="007424E1"/>
    <w:rsid w:val="007447BD"/>
    <w:rsid w:val="00744D39"/>
    <w:rsid w:val="00745254"/>
    <w:rsid w:val="00745F1E"/>
    <w:rsid w:val="007547C7"/>
    <w:rsid w:val="00755929"/>
    <w:rsid w:val="0075781E"/>
    <w:rsid w:val="007663EC"/>
    <w:rsid w:val="00767A0D"/>
    <w:rsid w:val="007725EF"/>
    <w:rsid w:val="00786FD3"/>
    <w:rsid w:val="00787422"/>
    <w:rsid w:val="00787F04"/>
    <w:rsid w:val="007932E3"/>
    <w:rsid w:val="00795401"/>
    <w:rsid w:val="007957D3"/>
    <w:rsid w:val="007A6499"/>
    <w:rsid w:val="007D262A"/>
    <w:rsid w:val="007D6559"/>
    <w:rsid w:val="007E01B2"/>
    <w:rsid w:val="007E0DB1"/>
    <w:rsid w:val="007E305B"/>
    <w:rsid w:val="007F0D69"/>
    <w:rsid w:val="007F2227"/>
    <w:rsid w:val="007F50B6"/>
    <w:rsid w:val="007F7CF3"/>
    <w:rsid w:val="007F7D1C"/>
    <w:rsid w:val="00802DCA"/>
    <w:rsid w:val="008126F3"/>
    <w:rsid w:val="0081691E"/>
    <w:rsid w:val="00816EB2"/>
    <w:rsid w:val="00820DEF"/>
    <w:rsid w:val="00821422"/>
    <w:rsid w:val="008239F2"/>
    <w:rsid w:val="00824978"/>
    <w:rsid w:val="00826AC3"/>
    <w:rsid w:val="00827E99"/>
    <w:rsid w:val="00834D35"/>
    <w:rsid w:val="00836507"/>
    <w:rsid w:val="00836D83"/>
    <w:rsid w:val="00837C12"/>
    <w:rsid w:val="008409B7"/>
    <w:rsid w:val="00844BEB"/>
    <w:rsid w:val="0085403B"/>
    <w:rsid w:val="00863E6A"/>
    <w:rsid w:val="008651E4"/>
    <w:rsid w:val="00872AE5"/>
    <w:rsid w:val="008733FE"/>
    <w:rsid w:val="0087404C"/>
    <w:rsid w:val="00876861"/>
    <w:rsid w:val="00881174"/>
    <w:rsid w:val="00882AE7"/>
    <w:rsid w:val="00892F9F"/>
    <w:rsid w:val="00893760"/>
    <w:rsid w:val="0089430D"/>
    <w:rsid w:val="0089682B"/>
    <w:rsid w:val="00897F27"/>
    <w:rsid w:val="008A40EF"/>
    <w:rsid w:val="008B1365"/>
    <w:rsid w:val="008B1E43"/>
    <w:rsid w:val="008B2CD6"/>
    <w:rsid w:val="008C07CB"/>
    <w:rsid w:val="008C1EB2"/>
    <w:rsid w:val="008C515E"/>
    <w:rsid w:val="008C5FC7"/>
    <w:rsid w:val="008E1521"/>
    <w:rsid w:val="008E5AC4"/>
    <w:rsid w:val="008F1214"/>
    <w:rsid w:val="009055DF"/>
    <w:rsid w:val="009069FB"/>
    <w:rsid w:val="009213EA"/>
    <w:rsid w:val="009232DF"/>
    <w:rsid w:val="00925B28"/>
    <w:rsid w:val="00932A2D"/>
    <w:rsid w:val="00932ECD"/>
    <w:rsid w:val="0093495D"/>
    <w:rsid w:val="00944762"/>
    <w:rsid w:val="00944F3B"/>
    <w:rsid w:val="00960D5A"/>
    <w:rsid w:val="00967818"/>
    <w:rsid w:val="00967F5F"/>
    <w:rsid w:val="00972705"/>
    <w:rsid w:val="00974955"/>
    <w:rsid w:val="00981BD0"/>
    <w:rsid w:val="009847A2"/>
    <w:rsid w:val="009851F3"/>
    <w:rsid w:val="00993258"/>
    <w:rsid w:val="00995D7C"/>
    <w:rsid w:val="00996388"/>
    <w:rsid w:val="009A13FB"/>
    <w:rsid w:val="009A25F7"/>
    <w:rsid w:val="009A3017"/>
    <w:rsid w:val="009A4208"/>
    <w:rsid w:val="009B2CB9"/>
    <w:rsid w:val="009C0E1E"/>
    <w:rsid w:val="009C20B2"/>
    <w:rsid w:val="009C6935"/>
    <w:rsid w:val="009D363F"/>
    <w:rsid w:val="009D4D42"/>
    <w:rsid w:val="009D7947"/>
    <w:rsid w:val="009E10C7"/>
    <w:rsid w:val="009E3B95"/>
    <w:rsid w:val="009E7865"/>
    <w:rsid w:val="009F5B55"/>
    <w:rsid w:val="009F6BD1"/>
    <w:rsid w:val="00A02A4C"/>
    <w:rsid w:val="00A02D0E"/>
    <w:rsid w:val="00A11BCE"/>
    <w:rsid w:val="00A12343"/>
    <w:rsid w:val="00A14464"/>
    <w:rsid w:val="00A17737"/>
    <w:rsid w:val="00A2193F"/>
    <w:rsid w:val="00A22124"/>
    <w:rsid w:val="00A252ED"/>
    <w:rsid w:val="00A342A2"/>
    <w:rsid w:val="00A36C38"/>
    <w:rsid w:val="00A41BD4"/>
    <w:rsid w:val="00A4527F"/>
    <w:rsid w:val="00A4654B"/>
    <w:rsid w:val="00A515AB"/>
    <w:rsid w:val="00A52388"/>
    <w:rsid w:val="00A5245A"/>
    <w:rsid w:val="00A55DD2"/>
    <w:rsid w:val="00A637E8"/>
    <w:rsid w:val="00A7037C"/>
    <w:rsid w:val="00A7081C"/>
    <w:rsid w:val="00A71A19"/>
    <w:rsid w:val="00A75282"/>
    <w:rsid w:val="00A754AC"/>
    <w:rsid w:val="00A75CFE"/>
    <w:rsid w:val="00A82088"/>
    <w:rsid w:val="00A82CE1"/>
    <w:rsid w:val="00A82F2F"/>
    <w:rsid w:val="00A87157"/>
    <w:rsid w:val="00A94825"/>
    <w:rsid w:val="00A94A42"/>
    <w:rsid w:val="00A96C56"/>
    <w:rsid w:val="00A96EDE"/>
    <w:rsid w:val="00AA0529"/>
    <w:rsid w:val="00AA3D69"/>
    <w:rsid w:val="00AA4802"/>
    <w:rsid w:val="00AB7294"/>
    <w:rsid w:val="00AD0612"/>
    <w:rsid w:val="00AD0F62"/>
    <w:rsid w:val="00AD3AC4"/>
    <w:rsid w:val="00AD3C62"/>
    <w:rsid w:val="00AD75BB"/>
    <w:rsid w:val="00AE4578"/>
    <w:rsid w:val="00AE63EC"/>
    <w:rsid w:val="00AF2769"/>
    <w:rsid w:val="00AF58B4"/>
    <w:rsid w:val="00AF5C5B"/>
    <w:rsid w:val="00B02EB6"/>
    <w:rsid w:val="00B04163"/>
    <w:rsid w:val="00B0433D"/>
    <w:rsid w:val="00B100A1"/>
    <w:rsid w:val="00B11FF4"/>
    <w:rsid w:val="00B222A4"/>
    <w:rsid w:val="00B23F73"/>
    <w:rsid w:val="00B24DDD"/>
    <w:rsid w:val="00B27B64"/>
    <w:rsid w:val="00B32623"/>
    <w:rsid w:val="00B42E05"/>
    <w:rsid w:val="00B440F0"/>
    <w:rsid w:val="00B451F6"/>
    <w:rsid w:val="00B46141"/>
    <w:rsid w:val="00B473AB"/>
    <w:rsid w:val="00B5048B"/>
    <w:rsid w:val="00B56B06"/>
    <w:rsid w:val="00B576DC"/>
    <w:rsid w:val="00B6615F"/>
    <w:rsid w:val="00B7588A"/>
    <w:rsid w:val="00B75ADC"/>
    <w:rsid w:val="00B91544"/>
    <w:rsid w:val="00B936FB"/>
    <w:rsid w:val="00B955ED"/>
    <w:rsid w:val="00B95F1E"/>
    <w:rsid w:val="00BA173B"/>
    <w:rsid w:val="00BA20D9"/>
    <w:rsid w:val="00BA2F23"/>
    <w:rsid w:val="00BA41C3"/>
    <w:rsid w:val="00BA5804"/>
    <w:rsid w:val="00BA6BF1"/>
    <w:rsid w:val="00BB2651"/>
    <w:rsid w:val="00BC3FC9"/>
    <w:rsid w:val="00BC7546"/>
    <w:rsid w:val="00BD56F5"/>
    <w:rsid w:val="00BE023A"/>
    <w:rsid w:val="00BE1626"/>
    <w:rsid w:val="00BE53AE"/>
    <w:rsid w:val="00BF150D"/>
    <w:rsid w:val="00BF43C9"/>
    <w:rsid w:val="00C03F1F"/>
    <w:rsid w:val="00C1051C"/>
    <w:rsid w:val="00C14D3F"/>
    <w:rsid w:val="00C16052"/>
    <w:rsid w:val="00C165E5"/>
    <w:rsid w:val="00C2502E"/>
    <w:rsid w:val="00C27344"/>
    <w:rsid w:val="00C31C66"/>
    <w:rsid w:val="00C35162"/>
    <w:rsid w:val="00C35C21"/>
    <w:rsid w:val="00C36012"/>
    <w:rsid w:val="00C377A6"/>
    <w:rsid w:val="00C442DE"/>
    <w:rsid w:val="00C4528C"/>
    <w:rsid w:val="00C507D1"/>
    <w:rsid w:val="00C50C3F"/>
    <w:rsid w:val="00C60885"/>
    <w:rsid w:val="00C63602"/>
    <w:rsid w:val="00C64BB5"/>
    <w:rsid w:val="00C65E18"/>
    <w:rsid w:val="00C773F1"/>
    <w:rsid w:val="00C83AC9"/>
    <w:rsid w:val="00C8555B"/>
    <w:rsid w:val="00C871C6"/>
    <w:rsid w:val="00C921C8"/>
    <w:rsid w:val="00C9582B"/>
    <w:rsid w:val="00C95E7C"/>
    <w:rsid w:val="00CB343A"/>
    <w:rsid w:val="00CB6DD3"/>
    <w:rsid w:val="00CB760B"/>
    <w:rsid w:val="00CB7715"/>
    <w:rsid w:val="00CC0A69"/>
    <w:rsid w:val="00CC6CF6"/>
    <w:rsid w:val="00CC717F"/>
    <w:rsid w:val="00CE3322"/>
    <w:rsid w:val="00CE6DDA"/>
    <w:rsid w:val="00CF0A53"/>
    <w:rsid w:val="00CF2996"/>
    <w:rsid w:val="00D03B6D"/>
    <w:rsid w:val="00D114E8"/>
    <w:rsid w:val="00D1412F"/>
    <w:rsid w:val="00D303E0"/>
    <w:rsid w:val="00D31718"/>
    <w:rsid w:val="00D36CE7"/>
    <w:rsid w:val="00D40B06"/>
    <w:rsid w:val="00D410FD"/>
    <w:rsid w:val="00D41357"/>
    <w:rsid w:val="00D50EBB"/>
    <w:rsid w:val="00D523D5"/>
    <w:rsid w:val="00D5335B"/>
    <w:rsid w:val="00D53FC1"/>
    <w:rsid w:val="00D5741F"/>
    <w:rsid w:val="00D60F87"/>
    <w:rsid w:val="00D6240F"/>
    <w:rsid w:val="00D6387F"/>
    <w:rsid w:val="00D661E6"/>
    <w:rsid w:val="00D66AC0"/>
    <w:rsid w:val="00D71EB7"/>
    <w:rsid w:val="00D7606B"/>
    <w:rsid w:val="00D821AE"/>
    <w:rsid w:val="00D82E31"/>
    <w:rsid w:val="00D85F71"/>
    <w:rsid w:val="00D87A68"/>
    <w:rsid w:val="00D92D8A"/>
    <w:rsid w:val="00DA13E2"/>
    <w:rsid w:val="00DA376C"/>
    <w:rsid w:val="00DA59B3"/>
    <w:rsid w:val="00DB10B7"/>
    <w:rsid w:val="00DB13FE"/>
    <w:rsid w:val="00DB15C2"/>
    <w:rsid w:val="00DB1D86"/>
    <w:rsid w:val="00DB29D8"/>
    <w:rsid w:val="00DB760D"/>
    <w:rsid w:val="00DC2DCB"/>
    <w:rsid w:val="00DC3298"/>
    <w:rsid w:val="00DC59DF"/>
    <w:rsid w:val="00DD3D78"/>
    <w:rsid w:val="00DD73DB"/>
    <w:rsid w:val="00DE2171"/>
    <w:rsid w:val="00DE603D"/>
    <w:rsid w:val="00DF0CB5"/>
    <w:rsid w:val="00DF2D40"/>
    <w:rsid w:val="00DF3D25"/>
    <w:rsid w:val="00DF41A7"/>
    <w:rsid w:val="00E042D7"/>
    <w:rsid w:val="00E071F1"/>
    <w:rsid w:val="00E108E6"/>
    <w:rsid w:val="00E13163"/>
    <w:rsid w:val="00E17923"/>
    <w:rsid w:val="00E21010"/>
    <w:rsid w:val="00E2364F"/>
    <w:rsid w:val="00E2767A"/>
    <w:rsid w:val="00E33426"/>
    <w:rsid w:val="00E373B8"/>
    <w:rsid w:val="00E43E64"/>
    <w:rsid w:val="00E47347"/>
    <w:rsid w:val="00E47820"/>
    <w:rsid w:val="00E56D74"/>
    <w:rsid w:val="00E61B2F"/>
    <w:rsid w:val="00E752AA"/>
    <w:rsid w:val="00E80C72"/>
    <w:rsid w:val="00E916E3"/>
    <w:rsid w:val="00E918DA"/>
    <w:rsid w:val="00E92305"/>
    <w:rsid w:val="00E9756F"/>
    <w:rsid w:val="00EA0E22"/>
    <w:rsid w:val="00EA37BC"/>
    <w:rsid w:val="00EA571E"/>
    <w:rsid w:val="00EA5801"/>
    <w:rsid w:val="00EA5D79"/>
    <w:rsid w:val="00EA6B6F"/>
    <w:rsid w:val="00EA746D"/>
    <w:rsid w:val="00EB6B1F"/>
    <w:rsid w:val="00ED0AE6"/>
    <w:rsid w:val="00ED23FB"/>
    <w:rsid w:val="00ED51EB"/>
    <w:rsid w:val="00EE1B88"/>
    <w:rsid w:val="00EE1C7E"/>
    <w:rsid w:val="00EE25D2"/>
    <w:rsid w:val="00EE2D8C"/>
    <w:rsid w:val="00EF44D9"/>
    <w:rsid w:val="00F00562"/>
    <w:rsid w:val="00F03A5F"/>
    <w:rsid w:val="00F10040"/>
    <w:rsid w:val="00F14D10"/>
    <w:rsid w:val="00F17D5F"/>
    <w:rsid w:val="00F2091E"/>
    <w:rsid w:val="00F23E35"/>
    <w:rsid w:val="00F25478"/>
    <w:rsid w:val="00F26178"/>
    <w:rsid w:val="00F26F3D"/>
    <w:rsid w:val="00F30AC1"/>
    <w:rsid w:val="00F41572"/>
    <w:rsid w:val="00F41D42"/>
    <w:rsid w:val="00F44C86"/>
    <w:rsid w:val="00F52B4E"/>
    <w:rsid w:val="00F56208"/>
    <w:rsid w:val="00F61B0F"/>
    <w:rsid w:val="00F62DEA"/>
    <w:rsid w:val="00F6414C"/>
    <w:rsid w:val="00F72C38"/>
    <w:rsid w:val="00F74E8D"/>
    <w:rsid w:val="00F76FED"/>
    <w:rsid w:val="00F774DA"/>
    <w:rsid w:val="00F8004E"/>
    <w:rsid w:val="00F838CE"/>
    <w:rsid w:val="00F94280"/>
    <w:rsid w:val="00F9533A"/>
    <w:rsid w:val="00FA7067"/>
    <w:rsid w:val="00FA753E"/>
    <w:rsid w:val="00FC0D25"/>
    <w:rsid w:val="00FC141B"/>
    <w:rsid w:val="00FC57B6"/>
    <w:rsid w:val="00FC7D06"/>
    <w:rsid w:val="00FE74D9"/>
    <w:rsid w:val="00FF37E4"/>
    <w:rsid w:val="00FF6464"/>
    <w:rsid w:val="00FF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F1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2588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2015-03-23T10:46:00Z</cp:lastPrinted>
  <dcterms:created xsi:type="dcterms:W3CDTF">2015-04-24T10:32:00Z</dcterms:created>
  <dcterms:modified xsi:type="dcterms:W3CDTF">2015-04-24T10:32:00Z</dcterms:modified>
</cp:coreProperties>
</file>