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265C9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E2373C" w:rsidRDefault="00E2373C" w:rsidP="00E2373C">
      <w:pPr>
        <w:spacing w:after="0" w:line="240" w:lineRule="auto"/>
        <w:jc w:val="right"/>
        <w:rPr>
          <w:sz w:val="24"/>
          <w:szCs w:val="24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</w:t>
      </w:r>
      <w:r w:rsidR="00C90B0F">
        <w:rPr>
          <w:rFonts w:ascii="Times New Roman" w:eastAsia="Times New Roman" w:hAnsi="Times New Roman" w:cs="Times New Roman"/>
          <w:sz w:val="24"/>
          <w:szCs w:val="24"/>
          <w:lang w:eastAsia="ru-RU"/>
        </w:rPr>
        <w:t>25 мая</w:t>
      </w: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_2015 года №_</w:t>
      </w:r>
      <w:r w:rsidR="00C90B0F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="00A414F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E2373C" w:rsidRDefault="00E2373C"/>
    <w:p w:rsidR="00132545" w:rsidRDefault="00132545"/>
    <w:p w:rsidR="00E2373C" w:rsidRP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2545">
        <w:rPr>
          <w:rFonts w:ascii="Times New Roman" w:eastAsia="Calibri" w:hAnsi="Times New Roman" w:cs="Times New Roman"/>
          <w:sz w:val="28"/>
          <w:szCs w:val="28"/>
        </w:rPr>
        <w:t xml:space="preserve">Распределение дотаций на </w:t>
      </w:r>
      <w:r w:rsidR="00265C94">
        <w:rPr>
          <w:rFonts w:ascii="Times New Roman" w:eastAsia="Calibri" w:hAnsi="Times New Roman" w:cs="Times New Roman"/>
          <w:sz w:val="28"/>
          <w:szCs w:val="28"/>
        </w:rPr>
        <w:t>сбалансированность бюджетов</w:t>
      </w:r>
    </w:p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2545">
        <w:rPr>
          <w:rFonts w:ascii="Times New Roman" w:eastAsia="Calibri" w:hAnsi="Times New Roman" w:cs="Times New Roman"/>
          <w:sz w:val="28"/>
          <w:szCs w:val="28"/>
        </w:rPr>
        <w:t xml:space="preserve">сельских поселений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132545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 1 квартал </w:t>
      </w:r>
      <w:r w:rsidRPr="00132545">
        <w:rPr>
          <w:rFonts w:ascii="Times New Roman" w:eastAsia="Calibri" w:hAnsi="Times New Roman" w:cs="Times New Roman"/>
          <w:sz w:val="28"/>
          <w:szCs w:val="28"/>
        </w:rPr>
        <w:t>2015 год</w:t>
      </w:r>
      <w:r w:rsidR="00265C94">
        <w:rPr>
          <w:rFonts w:ascii="Times New Roman" w:eastAsia="Calibri" w:hAnsi="Times New Roman" w:cs="Times New Roman"/>
          <w:sz w:val="28"/>
          <w:szCs w:val="28"/>
        </w:rPr>
        <w:t>а</w:t>
      </w:r>
    </w:p>
    <w:p w:rsidR="00132545" w:rsidRDefault="00132545" w:rsidP="0013254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2545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Исполнено на 1.04.2015 года</w:t>
            </w:r>
          </w:p>
        </w:tc>
        <w:tc>
          <w:tcPr>
            <w:tcW w:w="1417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5722F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64,6</w:t>
            </w:r>
          </w:p>
        </w:tc>
        <w:tc>
          <w:tcPr>
            <w:tcW w:w="1559" w:type="dxa"/>
          </w:tcPr>
          <w:p w:rsidR="00132545" w:rsidRPr="00056082" w:rsidRDefault="005722F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59,8</w:t>
            </w:r>
          </w:p>
        </w:tc>
        <w:tc>
          <w:tcPr>
            <w:tcW w:w="1417" w:type="dxa"/>
          </w:tcPr>
          <w:p w:rsidR="00132545" w:rsidRPr="00056082" w:rsidRDefault="00561C8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92,6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5722F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46,9</w:t>
            </w:r>
          </w:p>
        </w:tc>
        <w:tc>
          <w:tcPr>
            <w:tcW w:w="1559" w:type="dxa"/>
          </w:tcPr>
          <w:p w:rsidR="00132545" w:rsidRPr="00056082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32545" w:rsidRPr="00056082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2545" w:rsidTr="00132545">
        <w:tc>
          <w:tcPr>
            <w:tcW w:w="675" w:type="dxa"/>
          </w:tcPr>
          <w:p w:rsid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5722F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36,7</w:t>
            </w:r>
          </w:p>
        </w:tc>
        <w:tc>
          <w:tcPr>
            <w:tcW w:w="1559" w:type="dxa"/>
          </w:tcPr>
          <w:p w:rsidR="00132545" w:rsidRPr="00056082" w:rsidRDefault="005722F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36,7</w:t>
            </w:r>
          </w:p>
        </w:tc>
        <w:tc>
          <w:tcPr>
            <w:tcW w:w="1417" w:type="dxa"/>
          </w:tcPr>
          <w:p w:rsidR="00132545" w:rsidRPr="00056082" w:rsidRDefault="00561C8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5722F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109,0</w:t>
            </w:r>
          </w:p>
        </w:tc>
        <w:tc>
          <w:tcPr>
            <w:tcW w:w="1559" w:type="dxa"/>
          </w:tcPr>
          <w:p w:rsidR="00132545" w:rsidRPr="00056082" w:rsidRDefault="005722F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109,0</w:t>
            </w:r>
          </w:p>
        </w:tc>
        <w:tc>
          <w:tcPr>
            <w:tcW w:w="1417" w:type="dxa"/>
          </w:tcPr>
          <w:p w:rsidR="00132545" w:rsidRPr="00056082" w:rsidRDefault="00561C8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5722F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100,9</w:t>
            </w:r>
          </w:p>
        </w:tc>
        <w:tc>
          <w:tcPr>
            <w:tcW w:w="1559" w:type="dxa"/>
          </w:tcPr>
          <w:p w:rsidR="00132545" w:rsidRPr="00056082" w:rsidRDefault="005722F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100,9</w:t>
            </w:r>
          </w:p>
        </w:tc>
        <w:tc>
          <w:tcPr>
            <w:tcW w:w="1417" w:type="dxa"/>
          </w:tcPr>
          <w:p w:rsidR="00132545" w:rsidRPr="00056082" w:rsidRDefault="00561C8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132545" w:rsidRPr="00056082" w:rsidRDefault="005722F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101,2</w:t>
            </w:r>
          </w:p>
        </w:tc>
        <w:tc>
          <w:tcPr>
            <w:tcW w:w="1559" w:type="dxa"/>
          </w:tcPr>
          <w:p w:rsidR="00132545" w:rsidRPr="00056082" w:rsidRDefault="005722F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101,2</w:t>
            </w:r>
          </w:p>
        </w:tc>
        <w:tc>
          <w:tcPr>
            <w:tcW w:w="1417" w:type="dxa"/>
          </w:tcPr>
          <w:p w:rsidR="00132545" w:rsidRPr="00056082" w:rsidRDefault="00561C8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5722F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160,7</w:t>
            </w:r>
          </w:p>
        </w:tc>
        <w:tc>
          <w:tcPr>
            <w:tcW w:w="1559" w:type="dxa"/>
          </w:tcPr>
          <w:p w:rsidR="00132545" w:rsidRPr="00056082" w:rsidRDefault="005722F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160,7</w:t>
            </w:r>
          </w:p>
        </w:tc>
        <w:tc>
          <w:tcPr>
            <w:tcW w:w="1417" w:type="dxa"/>
          </w:tcPr>
          <w:p w:rsidR="00132545" w:rsidRPr="00056082" w:rsidRDefault="00561C8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32545" w:rsidRPr="00056082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32545" w:rsidRPr="00056082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2F6" w:rsidTr="00132545">
        <w:tc>
          <w:tcPr>
            <w:tcW w:w="675" w:type="dxa"/>
          </w:tcPr>
          <w:p w:rsidR="005722F6" w:rsidRPr="00132545" w:rsidRDefault="005722F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5722F6" w:rsidRDefault="005722F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Нераспределенный остаток</w:t>
            </w:r>
          </w:p>
        </w:tc>
        <w:tc>
          <w:tcPr>
            <w:tcW w:w="1701" w:type="dxa"/>
          </w:tcPr>
          <w:p w:rsidR="005722F6" w:rsidRPr="00056082" w:rsidRDefault="005722F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1924,7</w:t>
            </w:r>
          </w:p>
        </w:tc>
        <w:tc>
          <w:tcPr>
            <w:tcW w:w="1559" w:type="dxa"/>
          </w:tcPr>
          <w:p w:rsidR="005722F6" w:rsidRPr="00056082" w:rsidRDefault="005722F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722F6" w:rsidRPr="00056082" w:rsidRDefault="005722F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132545" w:rsidRPr="00056082" w:rsidRDefault="005722F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2544,7</w:t>
            </w:r>
          </w:p>
        </w:tc>
        <w:tc>
          <w:tcPr>
            <w:tcW w:w="1559" w:type="dxa"/>
          </w:tcPr>
          <w:p w:rsidR="00132545" w:rsidRPr="00056082" w:rsidRDefault="005722F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546,9</w:t>
            </w:r>
          </w:p>
        </w:tc>
        <w:tc>
          <w:tcPr>
            <w:tcW w:w="1417" w:type="dxa"/>
          </w:tcPr>
          <w:p w:rsidR="00132545" w:rsidRPr="00056082" w:rsidRDefault="00561C8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21,5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2545" w:rsidRP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132545" w:rsidRPr="00132545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56082"/>
    <w:rsid w:val="0007387B"/>
    <w:rsid w:val="00132545"/>
    <w:rsid w:val="001D421B"/>
    <w:rsid w:val="00265C94"/>
    <w:rsid w:val="003319D1"/>
    <w:rsid w:val="00492465"/>
    <w:rsid w:val="00561C8A"/>
    <w:rsid w:val="005722F6"/>
    <w:rsid w:val="00765DE5"/>
    <w:rsid w:val="00865BCC"/>
    <w:rsid w:val="00A00765"/>
    <w:rsid w:val="00A414FE"/>
    <w:rsid w:val="00AD5FC9"/>
    <w:rsid w:val="00B53EE6"/>
    <w:rsid w:val="00B82AB9"/>
    <w:rsid w:val="00C90B0F"/>
    <w:rsid w:val="00CE003D"/>
    <w:rsid w:val="00E2373C"/>
    <w:rsid w:val="00EF5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2015-04-23T08:00:00Z</dcterms:created>
  <dcterms:modified xsi:type="dcterms:W3CDTF">2015-05-14T05:41:00Z</dcterms:modified>
</cp:coreProperties>
</file>