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4E" w:rsidRPr="00FE2624" w:rsidRDefault="00925B4E" w:rsidP="00925B4E">
      <w:pPr>
        <w:ind w:left="5103"/>
        <w:jc w:val="center"/>
      </w:pPr>
      <w:r w:rsidRPr="00FE2624">
        <w:t>Приложение к постановлению</w:t>
      </w:r>
    </w:p>
    <w:p w:rsidR="00925B4E" w:rsidRPr="00FE2624" w:rsidRDefault="00925B4E" w:rsidP="00925B4E">
      <w:pPr>
        <w:ind w:left="5103"/>
        <w:jc w:val="center"/>
      </w:pPr>
      <w:r w:rsidRPr="00FE2624">
        <w:t xml:space="preserve">администрации </w:t>
      </w:r>
      <w:r>
        <w:t>Троснянского</w:t>
      </w:r>
      <w:r w:rsidRPr="00FE2624">
        <w:t xml:space="preserve"> района</w:t>
      </w:r>
    </w:p>
    <w:p w:rsidR="00925B4E" w:rsidRPr="00FE2624" w:rsidRDefault="00925B4E" w:rsidP="00925B4E">
      <w:pPr>
        <w:ind w:left="5103"/>
        <w:jc w:val="center"/>
      </w:pPr>
      <w:r w:rsidRPr="00FE2624">
        <w:t xml:space="preserve">от </w:t>
      </w:r>
      <w:r>
        <w:t xml:space="preserve">31 декабря 2014 года </w:t>
      </w:r>
      <w:r w:rsidRPr="00FE2624">
        <w:t>№</w:t>
      </w:r>
      <w:r>
        <w:t>448</w:t>
      </w:r>
    </w:p>
    <w:p w:rsidR="00925B4E" w:rsidRPr="00FE2624" w:rsidRDefault="00925B4E" w:rsidP="00925B4E">
      <w:pPr>
        <w:jc w:val="center"/>
      </w:pPr>
    </w:p>
    <w:p w:rsidR="00925B4E" w:rsidRPr="00884176" w:rsidRDefault="00925B4E" w:rsidP="00925B4E">
      <w:pPr>
        <w:jc w:val="center"/>
        <w:rPr>
          <w:b/>
          <w:sz w:val="28"/>
          <w:szCs w:val="28"/>
        </w:rPr>
      </w:pPr>
      <w:r w:rsidRPr="00884176">
        <w:rPr>
          <w:b/>
          <w:sz w:val="28"/>
          <w:szCs w:val="28"/>
        </w:rPr>
        <w:t>План мероприятий</w:t>
      </w:r>
    </w:p>
    <w:p w:rsidR="00925B4E" w:rsidRPr="00884176" w:rsidRDefault="00925B4E" w:rsidP="00925B4E">
      <w:pPr>
        <w:jc w:val="center"/>
        <w:rPr>
          <w:b/>
          <w:sz w:val="28"/>
          <w:szCs w:val="28"/>
        </w:rPr>
      </w:pPr>
      <w:r w:rsidRPr="00884176">
        <w:rPr>
          <w:b/>
          <w:sz w:val="28"/>
          <w:szCs w:val="28"/>
        </w:rPr>
        <w:t xml:space="preserve"> по противодействию коррупции на территории Троснянского района на 201</w:t>
      </w:r>
      <w:r>
        <w:rPr>
          <w:b/>
          <w:sz w:val="28"/>
          <w:szCs w:val="28"/>
        </w:rPr>
        <w:t>5</w:t>
      </w:r>
      <w:r w:rsidRPr="00884176">
        <w:rPr>
          <w:b/>
          <w:sz w:val="28"/>
          <w:szCs w:val="28"/>
        </w:rPr>
        <w:t xml:space="preserve"> год</w:t>
      </w:r>
    </w:p>
    <w:p w:rsidR="00925B4E" w:rsidRPr="001F4518" w:rsidRDefault="00925B4E" w:rsidP="00925B4E">
      <w:pPr>
        <w:shd w:val="clear" w:color="auto" w:fill="FFFFFF"/>
        <w:jc w:val="center"/>
        <w:rPr>
          <w:b/>
        </w:rPr>
      </w:pPr>
      <w:r w:rsidRPr="001F4518">
        <w:rPr>
          <w:b/>
          <w:bCs/>
        </w:rPr>
        <w:t> </w:t>
      </w:r>
    </w:p>
    <w:tbl>
      <w:tblPr>
        <w:tblW w:w="10539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40"/>
        <w:gridCol w:w="4337"/>
        <w:gridCol w:w="3961"/>
        <w:gridCol w:w="1701"/>
      </w:tblGrid>
      <w:tr w:rsidR="00925B4E" w:rsidRPr="001F4518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1F4518" w:rsidRDefault="00925B4E" w:rsidP="00AC03D0">
            <w:pPr>
              <w:shd w:val="clear" w:color="auto" w:fill="FFFFFF"/>
              <w:jc w:val="center"/>
              <w:rPr>
                <w:b/>
              </w:rPr>
            </w:pPr>
            <w:r w:rsidRPr="001F4518">
              <w:rPr>
                <w:b/>
                <w:bCs/>
              </w:rPr>
              <w:t>№</w:t>
            </w:r>
          </w:p>
          <w:p w:rsidR="00925B4E" w:rsidRPr="001F4518" w:rsidRDefault="00925B4E" w:rsidP="00AC03D0">
            <w:pPr>
              <w:shd w:val="clear" w:color="auto" w:fill="FFFFFF"/>
              <w:jc w:val="center"/>
              <w:rPr>
                <w:b/>
              </w:rPr>
            </w:pPr>
            <w:proofErr w:type="spellStart"/>
            <w:proofErr w:type="gramStart"/>
            <w:r w:rsidRPr="001F4518">
              <w:rPr>
                <w:b/>
                <w:bCs/>
              </w:rPr>
              <w:t>п</w:t>
            </w:r>
            <w:proofErr w:type="spellEnd"/>
            <w:proofErr w:type="gramEnd"/>
            <w:r w:rsidRPr="001F4518">
              <w:rPr>
                <w:b/>
                <w:bCs/>
              </w:rPr>
              <w:t>/</w:t>
            </w:r>
            <w:proofErr w:type="spellStart"/>
            <w:r w:rsidRPr="001F4518">
              <w:rPr>
                <w:b/>
                <w:bCs/>
              </w:rPr>
              <w:t>п</w:t>
            </w:r>
            <w:proofErr w:type="spellEnd"/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1F4518" w:rsidRDefault="00925B4E" w:rsidP="00AC03D0">
            <w:pPr>
              <w:shd w:val="clear" w:color="auto" w:fill="FFFFFF"/>
              <w:jc w:val="center"/>
              <w:rPr>
                <w:b/>
              </w:rPr>
            </w:pPr>
            <w:r w:rsidRPr="001F4518">
              <w:rPr>
                <w:b/>
                <w:bCs/>
              </w:rPr>
              <w:t>Мероприятия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1F4518" w:rsidRDefault="00925B4E" w:rsidP="00AC03D0">
            <w:pPr>
              <w:shd w:val="clear" w:color="auto" w:fill="FFFFFF"/>
              <w:jc w:val="center"/>
              <w:rPr>
                <w:b/>
              </w:rPr>
            </w:pPr>
            <w:r w:rsidRPr="001F4518">
              <w:rPr>
                <w:b/>
                <w:bCs/>
              </w:rPr>
              <w:t>Исполнитель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1F4518" w:rsidRDefault="00925B4E" w:rsidP="00AC03D0">
            <w:pPr>
              <w:shd w:val="clear" w:color="auto" w:fill="FFFFFF"/>
              <w:ind w:left="-90" w:right="-90"/>
              <w:jc w:val="center"/>
              <w:rPr>
                <w:b/>
              </w:rPr>
            </w:pPr>
            <w:r w:rsidRPr="001F4518">
              <w:rPr>
                <w:b/>
                <w:bCs/>
              </w:rPr>
              <w:t>Срок</w:t>
            </w:r>
          </w:p>
          <w:p w:rsidR="00925B4E" w:rsidRPr="001F4518" w:rsidRDefault="00925B4E" w:rsidP="00AC03D0">
            <w:pPr>
              <w:shd w:val="clear" w:color="auto" w:fill="FFFFFF"/>
              <w:ind w:left="-90"/>
              <w:jc w:val="center"/>
              <w:rPr>
                <w:b/>
              </w:rPr>
            </w:pPr>
            <w:r w:rsidRPr="001F4518">
              <w:rPr>
                <w:b/>
                <w:bCs/>
              </w:rPr>
              <w:t>исполнения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1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 w:rsidRPr="00FE2624">
              <w:t xml:space="preserve">Проводить ежеквартальный 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мониторинг мер по </w:t>
            </w:r>
            <w:r>
              <w:t>п</w:t>
            </w:r>
            <w:r w:rsidRPr="00FE2624">
              <w:t xml:space="preserve">ротиводействию коррупции 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А.В.Фроловичев</w:t>
            </w:r>
            <w:proofErr w:type="spellEnd"/>
            <w:r>
              <w:t xml:space="preserve">, 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 раз в полугодие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2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 w:rsidRPr="00FE2624">
              <w:t xml:space="preserve">Результаты мониторинга по противодействию коррупции рассматривать на заседаниях комиссии по </w:t>
            </w:r>
            <w:r w:rsidRPr="00BF30A7">
              <w:t xml:space="preserve">соблюдению требований к служебному поведению муниципальных служащих и урегулированию 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BF30A7">
              <w:t>конфликта интересов на муниципальной службе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А.В.Фроловичев</w:t>
            </w:r>
            <w:proofErr w:type="spellEnd"/>
            <w:r>
              <w:t>, Г.И.Титова)</w:t>
            </w:r>
          </w:p>
          <w:p w:rsidR="00925B4E" w:rsidRDefault="00925B4E" w:rsidP="00AC03D0">
            <w:pPr>
              <w:shd w:val="clear" w:color="auto" w:fill="FFFFFF"/>
            </w:pPr>
            <w:r>
              <w:t xml:space="preserve">Комиссия </w:t>
            </w:r>
            <w:r w:rsidRPr="00FE2624">
              <w:t xml:space="preserve">по </w:t>
            </w:r>
            <w:r w:rsidRPr="00BF30A7">
              <w:t xml:space="preserve">соблюдению требований к служебному поведению муниципальных служащих и </w:t>
            </w:r>
            <w:r>
              <w:t>у</w:t>
            </w:r>
            <w:r w:rsidRPr="00BF30A7">
              <w:t xml:space="preserve">регулированию 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BF30A7">
              <w:t xml:space="preserve">конфликта интересов </w:t>
            </w:r>
            <w:r>
              <w:t>в Троснянском районе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  <w:jc w:val="center"/>
            </w:pPr>
            <w:r>
              <w:t>п</w:t>
            </w:r>
            <w:r w:rsidRPr="00FE2624">
              <w:t>о мере</w:t>
            </w:r>
          </w:p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н</w:t>
            </w:r>
            <w:r w:rsidRPr="00FE2624">
              <w:t>еобходимости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3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 w:rsidRPr="00FE2624">
              <w:t>Организовать осуществление</w:t>
            </w:r>
          </w:p>
          <w:p w:rsidR="00925B4E" w:rsidRPr="00FE2624" w:rsidRDefault="00925B4E" w:rsidP="00AC03D0">
            <w:pPr>
              <w:shd w:val="clear" w:color="auto" w:fill="FFFFFF"/>
            </w:pPr>
            <w:proofErr w:type="gramStart"/>
            <w:r w:rsidRPr="00FE2624">
              <w:t>контроля за</w:t>
            </w:r>
            <w:proofErr w:type="gramEnd"/>
            <w:r w:rsidRPr="00FE2624">
              <w:t xml:space="preserve"> практик</w:t>
            </w:r>
            <w:r>
              <w:t>ой</w:t>
            </w:r>
            <w:r w:rsidRPr="00FE2624">
              <w:t xml:space="preserve"> работы администрации </w:t>
            </w:r>
            <w:r>
              <w:t>Троснянского</w:t>
            </w:r>
            <w:r w:rsidRPr="00FE2624">
              <w:t xml:space="preserve"> района, структурных подразделений а</w:t>
            </w:r>
            <w:r>
              <w:t>дминистрации</w:t>
            </w:r>
            <w:r w:rsidRPr="00FE2624">
              <w:t xml:space="preserve"> района, </w:t>
            </w:r>
            <w:r>
              <w:t>подведомственных им</w:t>
            </w:r>
            <w:r w:rsidRPr="00FE2624">
              <w:t xml:space="preserve"> учреждений </w:t>
            </w:r>
            <w:r>
              <w:t xml:space="preserve">в соответствии с действующими </w:t>
            </w:r>
            <w:r w:rsidRPr="00FE2624">
              <w:t>административны</w:t>
            </w:r>
            <w:r>
              <w:t>ми</w:t>
            </w:r>
            <w:r w:rsidRPr="00FE2624">
              <w:t xml:space="preserve"> регламент</w:t>
            </w:r>
            <w:r>
              <w:t>ами</w:t>
            </w:r>
            <w:r w:rsidRPr="00FE2624">
              <w:t xml:space="preserve"> по оказанию муниципальных услуг, в том числе в электронном виде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А.В.Фроловичев</w:t>
            </w:r>
            <w:proofErr w:type="spellEnd"/>
            <w:r>
              <w:t xml:space="preserve">, 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Начальники </w:t>
            </w:r>
            <w:r>
              <w:t>отделов</w:t>
            </w:r>
            <w:r w:rsidRPr="00FE2624">
              <w:t xml:space="preserve"> администрации района с правами юридического лица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4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Осуществлять м</w:t>
            </w:r>
            <w:r w:rsidRPr="00FE2624">
              <w:t xml:space="preserve">ониторинг </w:t>
            </w:r>
            <w:proofErr w:type="gramStart"/>
            <w:r w:rsidRPr="00FE2624">
              <w:t>административных</w:t>
            </w:r>
            <w:proofErr w:type="gramEnd"/>
            <w:r w:rsidRPr="00FE2624">
              <w:t xml:space="preserve"> </w:t>
            </w:r>
          </w:p>
          <w:p w:rsidR="00925B4E" w:rsidRDefault="00925B4E" w:rsidP="00AC03D0">
            <w:pPr>
              <w:shd w:val="clear" w:color="auto" w:fill="FFFFFF"/>
            </w:pPr>
            <w:r w:rsidRPr="00FE2624">
              <w:t xml:space="preserve">регламентов предоставления администрацией </w:t>
            </w:r>
            <w:r>
              <w:t>Троснянского</w:t>
            </w:r>
            <w:r w:rsidRPr="00FE2624">
              <w:t xml:space="preserve"> района, структурных подразделений </w:t>
            </w:r>
          </w:p>
          <w:p w:rsidR="00925B4E" w:rsidRDefault="00925B4E" w:rsidP="00AC03D0">
            <w:pPr>
              <w:shd w:val="clear" w:color="auto" w:fill="FFFFFF"/>
            </w:pPr>
            <w:r w:rsidRPr="00FE2624">
              <w:t>адми</w:t>
            </w:r>
            <w:r>
              <w:t>нистрации</w:t>
            </w:r>
            <w:r w:rsidRPr="00FE2624">
              <w:t xml:space="preserve"> района, </w:t>
            </w:r>
          </w:p>
          <w:p w:rsidR="00925B4E" w:rsidRDefault="00925B4E" w:rsidP="00AC03D0">
            <w:pPr>
              <w:shd w:val="clear" w:color="auto" w:fill="FFFFFF"/>
            </w:pPr>
            <w:r w:rsidRPr="00FE2624">
              <w:t xml:space="preserve">подведомственных </w:t>
            </w:r>
            <w:r>
              <w:t>им</w:t>
            </w:r>
            <w:r w:rsidRPr="00FE2624">
              <w:t xml:space="preserve"> учреждений административных регламентов по оказанию муниципальных услуг, 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>в том числе в электронном виде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А.В.Фроловичев</w:t>
            </w:r>
            <w:proofErr w:type="spellEnd"/>
            <w:r>
              <w:t xml:space="preserve">, 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Default="00925B4E" w:rsidP="00AC03D0">
            <w:pPr>
              <w:shd w:val="clear" w:color="auto" w:fill="FFFFFF"/>
            </w:pPr>
            <w:r w:rsidRPr="00FE2624">
              <w:t xml:space="preserve">Начальники </w:t>
            </w:r>
            <w:r>
              <w:t xml:space="preserve">отделов </w:t>
            </w:r>
            <w:r w:rsidRPr="00FE2624">
              <w:t>администрации района с правами юридического лица</w:t>
            </w:r>
          </w:p>
          <w:p w:rsidR="00925B4E" w:rsidRPr="00FE2624" w:rsidRDefault="00925B4E" w:rsidP="00AC03D0">
            <w:pPr>
              <w:shd w:val="clear" w:color="auto" w:fill="FFFFFF"/>
            </w:pP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 xml:space="preserve">Проведение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экспертизы муниципальных правовых актов и их проектов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 xml:space="preserve">Осуществление приема граждан на вакантные должности муниципальной </w:t>
            </w:r>
            <w:r>
              <w:lastRenderedPageBreak/>
              <w:t>службы преимущественно на конкурсной основе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lastRenderedPageBreak/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</w:t>
            </w:r>
            <w:r>
              <w:lastRenderedPageBreak/>
              <w:t>(Г.И.Титова)</w:t>
            </w:r>
            <w:r w:rsidRPr="00FE2624">
              <w:t xml:space="preserve"> </w:t>
            </w:r>
          </w:p>
          <w:p w:rsidR="00925B4E" w:rsidRPr="00FE2624" w:rsidRDefault="00925B4E" w:rsidP="00AC03D0">
            <w:pPr>
              <w:shd w:val="clear" w:color="auto" w:fill="FFFFFF"/>
            </w:pP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lastRenderedPageBreak/>
              <w:t>постоянно</w:t>
            </w:r>
          </w:p>
        </w:tc>
      </w:tr>
      <w:tr w:rsidR="00925B4E" w:rsidRPr="00FE2624" w:rsidTr="00AC03D0">
        <w:trPr>
          <w:trHeight w:val="3163"/>
        </w:trPr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lastRenderedPageBreak/>
              <w:t>7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 w:rsidRPr="00FE2624">
              <w:t xml:space="preserve">Формирование и ведение реестра муниципальных услуг, предоставляемых администрацией </w:t>
            </w:r>
            <w:r>
              <w:t xml:space="preserve">Троснянского </w:t>
            </w:r>
            <w:r w:rsidRPr="00FE2624">
              <w:t>района</w:t>
            </w:r>
            <w:r>
              <w:t>,</w:t>
            </w:r>
            <w:r w:rsidRPr="00FE2624">
              <w:t xml:space="preserve"> структурны</w:t>
            </w:r>
            <w:r>
              <w:t>ми</w:t>
            </w:r>
            <w:r w:rsidRPr="00FE2624">
              <w:t xml:space="preserve"> подразделени</w:t>
            </w:r>
            <w:r>
              <w:t>ями</w:t>
            </w:r>
            <w:r w:rsidRPr="00FE2624">
              <w:t xml:space="preserve"> 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>адми</w:t>
            </w:r>
            <w:r>
              <w:t>нистрации</w:t>
            </w:r>
            <w:r w:rsidRPr="00FE2624">
              <w:t xml:space="preserve"> района</w:t>
            </w:r>
            <w:r>
              <w:t xml:space="preserve"> и </w:t>
            </w:r>
            <w:r w:rsidRPr="00FE2624">
              <w:t>подведомственны</w:t>
            </w:r>
            <w:r>
              <w:t>ми</w:t>
            </w:r>
            <w:r w:rsidRPr="00FE2624">
              <w:t xml:space="preserve"> </w:t>
            </w:r>
            <w:r>
              <w:t>им</w:t>
            </w:r>
            <w:r w:rsidRPr="00FE2624">
              <w:t xml:space="preserve"> учрежден</w:t>
            </w:r>
            <w:r>
              <w:t>иями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 w:rsidRPr="00FE2624">
              <w:t xml:space="preserve">Структурные подразделения администрации района, предоставляющие </w:t>
            </w:r>
            <w:proofErr w:type="gramStart"/>
            <w:r w:rsidRPr="00FE2624">
              <w:t>соответствующий</w:t>
            </w:r>
            <w:proofErr w:type="gramEnd"/>
            <w:r w:rsidRPr="00FE2624">
              <w:t xml:space="preserve"> муниципальные услуги,</w:t>
            </w:r>
          </w:p>
          <w:p w:rsidR="00925B4E" w:rsidRPr="00FE2624" w:rsidRDefault="00925B4E" w:rsidP="00AC03D0">
            <w:pPr>
              <w:shd w:val="clear" w:color="auto" w:fill="FFFFFF"/>
            </w:pPr>
            <w:r>
              <w:t>в том числе в части услуг предоставляемыми подведомственными им муниципальными учреждениями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proofErr w:type="gramStart"/>
            <w:r w:rsidRPr="00FE2624">
              <w:t xml:space="preserve">Осуществлять контроль за содержанием информационных и справочных материалов на информационных стендах, в Интернет – сайте муниципального образования </w:t>
            </w:r>
            <w:r>
              <w:t xml:space="preserve">Троснянского </w:t>
            </w:r>
            <w:r w:rsidRPr="00FE2624">
              <w:t xml:space="preserve"> район</w:t>
            </w:r>
            <w:r>
              <w:t>а</w:t>
            </w:r>
            <w:r w:rsidRPr="00FE2624">
              <w:t xml:space="preserve"> на разделах для посетителей, с отражением сведений о структуре органов местного самоуправления </w:t>
            </w:r>
            <w:r>
              <w:t xml:space="preserve">Троснянского </w:t>
            </w:r>
            <w:r w:rsidRPr="00FE2624">
              <w:t xml:space="preserve"> района, нормативном регулировании деятельности, времени приема </w:t>
            </w:r>
            <w:r>
              <w:t>граждан</w:t>
            </w:r>
            <w:r w:rsidRPr="00FE2624">
              <w:t xml:space="preserve">, адреса и телефоны </w:t>
            </w:r>
            <w:r>
              <w:t>муниципальных учреждений</w:t>
            </w:r>
            <w:r w:rsidRPr="00FE2624">
              <w:t>, а также порядок обжалования действий должностных лиц</w:t>
            </w:r>
            <w:r>
              <w:t xml:space="preserve">  органов местного самоуправления</w:t>
            </w:r>
            <w:proofErr w:type="gramEnd"/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Н.А.Голубкова</w:t>
            </w:r>
            <w:proofErr w:type="spellEnd"/>
            <w:r>
              <w:t>, Н.Н.Зубкова)</w:t>
            </w:r>
          </w:p>
          <w:p w:rsidR="00925B4E" w:rsidRPr="00FE2624" w:rsidRDefault="00925B4E" w:rsidP="00AC03D0">
            <w:pPr>
              <w:shd w:val="clear" w:color="auto" w:fill="FFFFFF"/>
            </w:pP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ind w:left="-90" w:right="-90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rPr>
          <w:trHeight w:val="850"/>
        </w:trPr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Анализ обращений граждан и юридических лиц, содержащих информацию о коррупционных проявлениях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А.В.Фроловичев</w:t>
            </w:r>
            <w:proofErr w:type="spellEnd"/>
            <w:r>
              <w:t>, Г.И.Титова)</w:t>
            </w:r>
            <w:r w:rsidRPr="00FE2624">
              <w:t xml:space="preserve"> 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 раз в полугодие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10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pacing w:before="100" w:beforeAutospacing="1" w:after="100" w:afterAutospacing="1"/>
              <w:jc w:val="both"/>
              <w:outlineLvl w:val="0"/>
            </w:pPr>
            <w:r w:rsidRPr="00FE2624">
              <w:t xml:space="preserve">Проведение анализа объявляемых торгов, проводимых </w:t>
            </w:r>
            <w:r>
              <w:t>а</w:t>
            </w:r>
            <w:r w:rsidRPr="00FE2624">
              <w:t xml:space="preserve">дминистрацией </w:t>
            </w:r>
            <w:r>
              <w:t>Троснянского</w:t>
            </w:r>
            <w:r w:rsidRPr="00FE2624">
              <w:t xml:space="preserve"> района на предмет соблюдения требований Федерального закона от 21.07.2005 № </w:t>
            </w:r>
            <w:r>
              <w:t>4</w:t>
            </w:r>
            <w:r w:rsidRPr="00FE2624">
              <w:t xml:space="preserve">4 – ФЗ </w:t>
            </w:r>
            <w:r w:rsidRPr="00AA4D11">
              <w:rPr>
                <w:bCs/>
                <w:kern w:val="36"/>
              </w:rPr>
              <w:t xml:space="preserve">"О контрактной системе в сфере закупок товаров, работ, услуг для обеспечения </w:t>
            </w:r>
            <w:r>
              <w:rPr>
                <w:bCs/>
                <w:kern w:val="36"/>
              </w:rPr>
              <w:t>г</w:t>
            </w:r>
            <w:r w:rsidRPr="00AA4D11">
              <w:rPr>
                <w:bCs/>
                <w:kern w:val="36"/>
              </w:rPr>
              <w:t>осударственных и муниципальных нужд"</w:t>
            </w:r>
            <w:r w:rsidRPr="00FE2624">
              <w:t xml:space="preserve"> 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</w:t>
            </w:r>
            <w:r w:rsidRPr="00FE2624">
              <w:t>тдел по экономике</w:t>
            </w:r>
            <w:r>
              <w:t xml:space="preserve"> (А.А.Карпова)</w:t>
            </w:r>
            <w:r w:rsidRPr="00FE2624">
              <w:t xml:space="preserve">, 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Pr="00FE2624" w:rsidRDefault="00925B4E" w:rsidP="00AC03D0">
            <w:pPr>
              <w:shd w:val="clear" w:color="auto" w:fill="FFFFFF"/>
            </w:pPr>
            <w:r>
              <w:t>Муниципальные заказчики, проводящие соответствующие торги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ind w:left="-90"/>
              <w:jc w:val="center"/>
            </w:pPr>
            <w:r>
              <w:t>е</w:t>
            </w:r>
            <w:r w:rsidRPr="00FE2624">
              <w:t>жеквартально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  <w:jc w:val="center"/>
            </w:pPr>
            <w:r>
              <w:t>11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 xml:space="preserve">Осуществление контроля, выявление и пресечение коррупционных проявлений в ходе процессов, связанных с предоставлением и продажей земельных участков, реализацией недвижимого муниципального </w:t>
            </w:r>
            <w:r>
              <w:lastRenderedPageBreak/>
              <w:t>имущества, сдачу помещений в аренду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lastRenderedPageBreak/>
              <w:t>Заместитель главы администрации (Л.С.Борисова), органы, курирующие соответствующие вопросы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  <w:ind w:left="-90"/>
              <w:jc w:val="center"/>
            </w:pPr>
            <w:r>
              <w:t>по мере необходимости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lastRenderedPageBreak/>
              <w:t>12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proofErr w:type="gramStart"/>
            <w:r w:rsidRPr="00FE2624">
              <w:t xml:space="preserve">Проверка персональных данных, представляемых кандидатами на замещение должности муниципальной службы в администрации </w:t>
            </w:r>
            <w:r>
              <w:t>Троснянского</w:t>
            </w:r>
            <w:r w:rsidRPr="00FE2624">
              <w:t xml:space="preserve"> района и её структурных подразделениях, достоверности сведений о доходах, имуществе и обязательствах имущественного характера лиц, претендующих на замещение должностей муниципальной службы</w:t>
            </w:r>
            <w:r>
              <w:t xml:space="preserve">, а также лиц, замещающих должности муниципальной службы и иных взаимосвязанных с ним лиц, в соответствии с действующим законодательством </w:t>
            </w:r>
            <w:proofErr w:type="gramEnd"/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(Г.И.Титова)</w:t>
            </w:r>
          </w:p>
          <w:p w:rsidR="00925B4E" w:rsidRDefault="00925B4E" w:rsidP="00AC03D0">
            <w:pPr>
              <w:shd w:val="clear" w:color="auto" w:fill="FFFFFF"/>
            </w:pP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Начальники </w:t>
            </w:r>
            <w:r>
              <w:t>отделов</w:t>
            </w:r>
            <w:r w:rsidRPr="00FE2624">
              <w:t xml:space="preserve"> администрации района с правами юридического лица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Обеспечить прозрачность при принятии решений по созданию резерва кадров на замещение должностей муниципальной службы в администрации </w:t>
            </w:r>
            <w:r>
              <w:t xml:space="preserve">Троснянского </w:t>
            </w:r>
            <w:r w:rsidRPr="00FE2624">
              <w:t xml:space="preserve">района 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(Г.И.Титова)</w:t>
            </w:r>
          </w:p>
          <w:p w:rsidR="00925B4E" w:rsidRPr="00FE2624" w:rsidRDefault="00925B4E" w:rsidP="00AC03D0">
            <w:pPr>
              <w:shd w:val="clear" w:color="auto" w:fill="FFFFFF"/>
            </w:pPr>
            <w:r>
              <w:t>Заместители главы администрации района, курирующие работу структурных подразделений Троснянского района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1</w:t>
            </w:r>
            <w:r>
              <w:t>4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 w:rsidRPr="00FE2624">
              <w:t>Провести анализ должностных обязанностей муниципальных служащих, исполнение которых в наибольшей мере подвержено риску коррупционных проявлений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А.В.Фроловичев</w:t>
            </w:r>
            <w:proofErr w:type="spellEnd"/>
            <w:r>
              <w:t xml:space="preserve">, 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Начальники </w:t>
            </w:r>
            <w:r>
              <w:t>отделов</w:t>
            </w:r>
            <w:r w:rsidRPr="00FE2624">
              <w:t xml:space="preserve"> администрации района с правами юридического лица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4</w:t>
            </w:r>
            <w:r w:rsidRPr="00FE2624">
              <w:t xml:space="preserve"> ква</w:t>
            </w:r>
            <w:r>
              <w:t xml:space="preserve">ртал 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1</w:t>
            </w:r>
            <w:r>
              <w:t>5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Проводить анализ уровня профессиональной подготовки муниципальных служащих администрации </w:t>
            </w:r>
            <w:r>
              <w:t>Троснянского</w:t>
            </w:r>
            <w:r w:rsidRPr="00FE2624">
              <w:t xml:space="preserve"> района, обеспечить повышение их квалификации</w:t>
            </w:r>
            <w:r>
              <w:t xml:space="preserve">  в случаях и в сроки, установленных муниципальными правовыми актами Троснянского района 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</w:pPr>
            <w:r>
              <w:t>Н</w:t>
            </w:r>
            <w:r w:rsidRPr="00FE2624">
              <w:t xml:space="preserve">ачальники </w:t>
            </w:r>
            <w:r>
              <w:t>отделов</w:t>
            </w:r>
            <w:r w:rsidRPr="00FE2624">
              <w:t xml:space="preserve"> администрации района с правами юридического лица, </w:t>
            </w:r>
          </w:p>
          <w:p w:rsidR="00925B4E" w:rsidRDefault="00925B4E" w:rsidP="00AC03D0">
            <w:pPr>
              <w:shd w:val="clear" w:color="auto" w:fill="FFFFFF"/>
            </w:pPr>
            <w:r>
              <w:t>З</w:t>
            </w:r>
            <w:r w:rsidRPr="00FE2624">
              <w:t xml:space="preserve">аместители главы администрации, курирующие соответствующие направления работы </w:t>
            </w:r>
          </w:p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 </w:t>
            </w:r>
            <w:r>
              <w:t>(</w:t>
            </w:r>
            <w:proofErr w:type="spellStart"/>
            <w:r>
              <w:t>Г.И.титова</w:t>
            </w:r>
            <w:proofErr w:type="spellEnd"/>
            <w:r>
              <w:t>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16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 w:rsidRPr="001E738B">
              <w:t xml:space="preserve">Организация и проведение аттестации муниципальных служащих в целях определения соответствия  муниципального служащего замещаемой должности муниципальной службы на основе оценки его профессиональной  деятельности, в том числе  с учетом его осведомленности в части требований Федерального закона от 25.12.2008 года № 273- ФЗ «О </w:t>
            </w:r>
            <w:r w:rsidRPr="001E738B">
              <w:lastRenderedPageBreak/>
              <w:t>противодействии коррупции»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pacing w:line="326" w:lineRule="exact"/>
              <w:jc w:val="both"/>
            </w:pPr>
            <w:r w:rsidRPr="001E738B">
              <w:lastRenderedPageBreak/>
              <w:t>Аттестационн</w:t>
            </w:r>
            <w:r>
              <w:t>ая комиссия Троснянского района</w:t>
            </w:r>
          </w:p>
          <w:p w:rsidR="00925B4E" w:rsidRPr="001E738B" w:rsidRDefault="00925B4E" w:rsidP="00AC03D0">
            <w:pPr>
              <w:spacing w:line="326" w:lineRule="exact"/>
              <w:jc w:val="both"/>
            </w:pPr>
          </w:p>
          <w:p w:rsidR="00925B4E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(Г.И.Титова)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2 квартал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lastRenderedPageBreak/>
              <w:t>17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 w:rsidRPr="00FE2624">
              <w:t xml:space="preserve">Разработка нормативных правовых актов администрации </w:t>
            </w:r>
            <w:r>
              <w:t xml:space="preserve">Троснянского </w:t>
            </w:r>
            <w:r w:rsidRPr="00FE2624">
              <w:t>района о противодействии коррупции</w:t>
            </w:r>
            <w:r>
              <w:t xml:space="preserve"> и поддержание в актуальном состоянии принятых актов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А.В.Фроловичев</w:t>
            </w:r>
            <w:proofErr w:type="spellEnd"/>
            <w:r>
              <w:t xml:space="preserve">, </w:t>
            </w:r>
            <w:proofErr w:type="spellStart"/>
            <w:r>
              <w:t>Н.А.Голубкова</w:t>
            </w:r>
            <w:proofErr w:type="spellEnd"/>
            <w:r>
              <w:t>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 xml:space="preserve">по мере </w:t>
            </w:r>
            <w:proofErr w:type="spellStart"/>
            <w:proofErr w:type="gramStart"/>
            <w:r w:rsidRPr="00FE2624">
              <w:t>необходи</w:t>
            </w:r>
            <w:r>
              <w:t>-</w:t>
            </w:r>
            <w:r w:rsidRPr="00FE2624">
              <w:t>мости</w:t>
            </w:r>
            <w:proofErr w:type="spellEnd"/>
            <w:proofErr w:type="gramEnd"/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Default="00925B4E" w:rsidP="00AC03D0">
            <w:pPr>
              <w:shd w:val="clear" w:color="auto" w:fill="FFFFFF"/>
              <w:jc w:val="center"/>
            </w:pPr>
            <w:r>
              <w:t>18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Организация деятельности Комиссии по соблюдению требований к служебному поведению муниципальных служащих и урегулированию конфликта интересов в администрации Троснянского района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1E738B" w:rsidRDefault="00925B4E" w:rsidP="00AC03D0">
            <w:pPr>
              <w:shd w:val="clear" w:color="auto" w:fill="FFFFFF"/>
            </w:pPr>
            <w:r>
              <w:t>Комиссия по соблюдению требований к служебному поведению муниципальных служащих и урегулированию конфликта интересов в администрации Троснянского района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both"/>
            </w:pPr>
            <w:r>
              <w:t xml:space="preserve">по мере необходимости 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19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BF4FB2" w:rsidRDefault="00925B4E" w:rsidP="00AC03D0">
            <w:pPr>
              <w:shd w:val="clear" w:color="auto" w:fill="FFFFFF"/>
            </w:pPr>
            <w:r w:rsidRPr="00BF4FB2">
              <w:t xml:space="preserve">Освещение в СМИ информации о мероприятиях по противодействию коррупции в администрации </w:t>
            </w:r>
            <w:r>
              <w:t>Троснянского</w:t>
            </w:r>
            <w:r w:rsidRPr="00BF4FB2">
              <w:t xml:space="preserve"> района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</w:t>
            </w:r>
            <w:r w:rsidRPr="00FE2624">
              <w:t xml:space="preserve"> организационно – правовой</w:t>
            </w:r>
            <w:r>
              <w:t xml:space="preserve"> </w:t>
            </w:r>
            <w:r w:rsidRPr="00FE2624">
              <w:t xml:space="preserve"> работы и делопроизводства</w:t>
            </w:r>
            <w:r>
              <w:t xml:space="preserve"> (</w:t>
            </w:r>
            <w:proofErr w:type="spellStart"/>
            <w:r>
              <w:t>А.В.Фроловичев</w:t>
            </w:r>
            <w:proofErr w:type="spellEnd"/>
            <w:r>
              <w:t>, Г.И.Титова)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 xml:space="preserve">по мере </w:t>
            </w:r>
            <w:proofErr w:type="spellStart"/>
            <w:proofErr w:type="gramStart"/>
            <w:r w:rsidRPr="00FE2624">
              <w:t>необходи</w:t>
            </w:r>
            <w:r>
              <w:t>-</w:t>
            </w:r>
            <w:r w:rsidRPr="00FE2624">
              <w:t>мости</w:t>
            </w:r>
            <w:proofErr w:type="spellEnd"/>
            <w:proofErr w:type="gramEnd"/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BF4FB2" w:rsidRDefault="00925B4E" w:rsidP="00AC03D0">
            <w:pPr>
              <w:shd w:val="clear" w:color="auto" w:fill="FFFFFF"/>
            </w:pPr>
            <w:r w:rsidRPr="00BF4FB2">
              <w:t xml:space="preserve">Организация работы официального сайта муниципального образования </w:t>
            </w:r>
            <w:r>
              <w:t>Троснянского</w:t>
            </w:r>
            <w:r w:rsidRPr="00BF4FB2">
              <w:t xml:space="preserve"> район, позволяющего пользователям сообщать о фактах коррупции в органах местного самоуправления </w:t>
            </w:r>
            <w:r>
              <w:t>Троснянского</w:t>
            </w:r>
            <w:r w:rsidRPr="00BF4FB2">
              <w:t xml:space="preserve"> района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Специалист по информационным технологиям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 w:rsidRPr="00FE2624">
              <w:t>постоянно</w:t>
            </w:r>
          </w:p>
        </w:tc>
      </w:tr>
      <w:tr w:rsidR="00925B4E" w:rsidRPr="00FE2624" w:rsidTr="00AC03D0">
        <w:tc>
          <w:tcPr>
            <w:tcW w:w="540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21</w:t>
            </w:r>
          </w:p>
        </w:tc>
        <w:tc>
          <w:tcPr>
            <w:tcW w:w="4337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BF4FB2" w:rsidRDefault="00925B4E" w:rsidP="00AC03D0">
            <w:pPr>
              <w:shd w:val="clear" w:color="auto" w:fill="FFFFFF"/>
            </w:pPr>
            <w:r>
              <w:t>Организация выставочных экспозиций по вопросам противодействия коррупции на базе библиотек района</w:t>
            </w:r>
          </w:p>
        </w:tc>
        <w:tc>
          <w:tcPr>
            <w:tcW w:w="396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</w:pPr>
            <w:r>
              <w:t>Отдел культуры и архивного дела</w:t>
            </w:r>
          </w:p>
        </w:tc>
        <w:tc>
          <w:tcPr>
            <w:tcW w:w="1701" w:type="dxa"/>
            <w:shd w:val="clear" w:color="auto" w:fill="F9FD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925B4E" w:rsidRPr="00FE2624" w:rsidRDefault="00925B4E" w:rsidP="00AC03D0">
            <w:pPr>
              <w:shd w:val="clear" w:color="auto" w:fill="FFFFFF"/>
              <w:jc w:val="center"/>
            </w:pPr>
            <w:r>
              <w:t>1 раз в полугодие</w:t>
            </w:r>
          </w:p>
        </w:tc>
      </w:tr>
    </w:tbl>
    <w:p w:rsidR="00925B4E" w:rsidRPr="00FE2624" w:rsidRDefault="00925B4E" w:rsidP="00925B4E">
      <w:pPr>
        <w:shd w:val="clear" w:color="auto" w:fill="FFFFFF"/>
        <w:spacing w:line="360" w:lineRule="auto"/>
      </w:pPr>
    </w:p>
    <w:p w:rsidR="006B0438" w:rsidRPr="00925B4E" w:rsidRDefault="006B0438" w:rsidP="00925B4E"/>
    <w:sectPr w:rsidR="006B0438" w:rsidRPr="00925B4E" w:rsidSect="006B0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B4E"/>
    <w:rsid w:val="006B0438"/>
    <w:rsid w:val="0092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1153</Words>
  <Characters>6578</Characters>
  <Application>Microsoft Office Word</Application>
  <DocSecurity>0</DocSecurity>
  <Lines>54</Lines>
  <Paragraphs>15</Paragraphs>
  <ScaleCrop>false</ScaleCrop>
  <Company>Microsoft</Company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2015-09-03T11:06:00Z</dcterms:created>
  <dcterms:modified xsi:type="dcterms:W3CDTF">2015-09-03T11:07:00Z</dcterms:modified>
</cp:coreProperties>
</file>