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67379" w:rsidRPr="00A87697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C73DC1">
        <w:rPr>
          <w:rFonts w:ascii="Times New Roman" w:hAnsi="Times New Roman"/>
          <w:b/>
          <w:sz w:val="28"/>
          <w:szCs w:val="28"/>
        </w:rPr>
        <w:t>5</w:t>
      </w:r>
      <w:r w:rsidRPr="00A87697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C73DC1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7D394F" w:rsidRPr="00A87697">
        <w:rPr>
          <w:rFonts w:ascii="Times New Roman" w:hAnsi="Times New Roman"/>
          <w:b/>
          <w:sz w:val="28"/>
          <w:szCs w:val="28"/>
        </w:rPr>
        <w:t>-</w:t>
      </w:r>
      <w:r w:rsidRPr="00A87697">
        <w:rPr>
          <w:rFonts w:ascii="Times New Roman" w:hAnsi="Times New Roman"/>
          <w:b/>
          <w:sz w:val="28"/>
          <w:szCs w:val="28"/>
        </w:rPr>
        <w:t xml:space="preserve"> 201</w:t>
      </w:r>
      <w:r w:rsidR="00C73DC1">
        <w:rPr>
          <w:rFonts w:ascii="Times New Roman" w:hAnsi="Times New Roman"/>
          <w:b/>
          <w:sz w:val="28"/>
          <w:szCs w:val="28"/>
        </w:rPr>
        <w:t>7</w:t>
      </w:r>
      <w:r w:rsidRPr="00A87697">
        <w:rPr>
          <w:rFonts w:ascii="Times New Roman" w:hAnsi="Times New Roman"/>
          <w:b/>
          <w:sz w:val="28"/>
          <w:szCs w:val="28"/>
        </w:rPr>
        <w:t xml:space="preserve"> годов"</w:t>
      </w:r>
      <w:r w:rsidR="00937E48">
        <w:rPr>
          <w:rFonts w:ascii="Times New Roman" w:hAnsi="Times New Roman"/>
          <w:b/>
          <w:sz w:val="28"/>
          <w:szCs w:val="28"/>
        </w:rPr>
        <w:t xml:space="preserve"> от </w:t>
      </w:r>
      <w:r w:rsidR="007873AC">
        <w:rPr>
          <w:rFonts w:ascii="Times New Roman" w:hAnsi="Times New Roman"/>
          <w:b/>
          <w:sz w:val="28"/>
          <w:szCs w:val="28"/>
        </w:rPr>
        <w:t>27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7873AC">
        <w:rPr>
          <w:rFonts w:ascii="Times New Roman" w:hAnsi="Times New Roman"/>
          <w:b/>
          <w:sz w:val="28"/>
          <w:szCs w:val="28"/>
        </w:rPr>
        <w:t>10</w:t>
      </w:r>
      <w:r w:rsidR="00937E48">
        <w:rPr>
          <w:rFonts w:ascii="Times New Roman" w:hAnsi="Times New Roman"/>
          <w:b/>
          <w:sz w:val="28"/>
          <w:szCs w:val="28"/>
        </w:rPr>
        <w:t>.2015 года</w:t>
      </w:r>
    </w:p>
    <w:p w:rsidR="00C50E95" w:rsidRDefault="00E67379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доходы бюджета </w:t>
      </w:r>
      <w:r w:rsidR="009F6A94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E52270">
        <w:rPr>
          <w:rFonts w:ascii="Times New Roman" w:hAnsi="Times New Roman"/>
          <w:sz w:val="28"/>
          <w:szCs w:val="28"/>
        </w:rPr>
        <w:t>увелич</w:t>
      </w:r>
      <w:r w:rsidR="00E32767">
        <w:rPr>
          <w:rFonts w:ascii="Times New Roman" w:hAnsi="Times New Roman"/>
          <w:sz w:val="28"/>
          <w:szCs w:val="28"/>
        </w:rPr>
        <w:t>атся</w:t>
      </w:r>
      <w:r w:rsidR="00E52270">
        <w:rPr>
          <w:rFonts w:ascii="Times New Roman" w:hAnsi="Times New Roman"/>
          <w:sz w:val="28"/>
          <w:szCs w:val="28"/>
        </w:rPr>
        <w:t xml:space="preserve"> на </w:t>
      </w:r>
      <w:r w:rsidR="002A0B25">
        <w:rPr>
          <w:rFonts w:ascii="Times New Roman" w:hAnsi="Times New Roman"/>
          <w:sz w:val="28"/>
          <w:szCs w:val="28"/>
        </w:rPr>
        <w:t>5196,5</w:t>
      </w:r>
      <w:r w:rsidR="00FD1E31">
        <w:rPr>
          <w:rFonts w:ascii="Times New Roman" w:hAnsi="Times New Roman"/>
          <w:sz w:val="28"/>
          <w:szCs w:val="28"/>
        </w:rPr>
        <w:t xml:space="preserve"> тыс. </w:t>
      </w:r>
      <w:r w:rsidR="00A546A0">
        <w:rPr>
          <w:rFonts w:ascii="Times New Roman" w:hAnsi="Times New Roman"/>
          <w:sz w:val="28"/>
          <w:szCs w:val="28"/>
        </w:rPr>
        <w:t xml:space="preserve">рублей </w:t>
      </w:r>
      <w:r w:rsidR="00A908AC">
        <w:rPr>
          <w:rFonts w:ascii="Times New Roman" w:hAnsi="Times New Roman"/>
          <w:sz w:val="28"/>
          <w:szCs w:val="28"/>
        </w:rPr>
        <w:t xml:space="preserve">и составят </w:t>
      </w:r>
      <w:r w:rsidR="00797199">
        <w:rPr>
          <w:rFonts w:ascii="Times New Roman" w:hAnsi="Times New Roman"/>
          <w:sz w:val="28"/>
          <w:szCs w:val="28"/>
        </w:rPr>
        <w:t>18</w:t>
      </w:r>
      <w:r w:rsidR="002A0B25">
        <w:rPr>
          <w:rFonts w:ascii="Times New Roman" w:hAnsi="Times New Roman"/>
          <w:sz w:val="28"/>
          <w:szCs w:val="28"/>
        </w:rPr>
        <w:t>5735,0</w:t>
      </w:r>
      <w:r w:rsidR="00A908AC">
        <w:rPr>
          <w:rFonts w:ascii="Times New Roman" w:hAnsi="Times New Roman"/>
          <w:sz w:val="28"/>
          <w:szCs w:val="28"/>
        </w:rPr>
        <w:t xml:space="preserve"> тыс. рублей.</w:t>
      </w:r>
      <w:r w:rsidR="00FD1E31">
        <w:rPr>
          <w:rFonts w:ascii="Times New Roman" w:hAnsi="Times New Roman"/>
          <w:sz w:val="28"/>
          <w:szCs w:val="28"/>
        </w:rPr>
        <w:t xml:space="preserve"> </w:t>
      </w:r>
      <w:r w:rsidR="00A908AC">
        <w:rPr>
          <w:rFonts w:ascii="Times New Roman" w:hAnsi="Times New Roman"/>
          <w:sz w:val="28"/>
          <w:szCs w:val="28"/>
        </w:rPr>
        <w:t xml:space="preserve">Внесены поправки в сторону увеличения по </w:t>
      </w:r>
      <w:r w:rsidR="00924013">
        <w:rPr>
          <w:rFonts w:ascii="Times New Roman" w:hAnsi="Times New Roman"/>
          <w:sz w:val="28"/>
          <w:szCs w:val="28"/>
        </w:rPr>
        <w:t>арендной плате за землю 650,0</w:t>
      </w:r>
      <w:r w:rsidR="00A908AC">
        <w:rPr>
          <w:rFonts w:ascii="Times New Roman" w:hAnsi="Times New Roman"/>
          <w:sz w:val="28"/>
          <w:szCs w:val="28"/>
        </w:rPr>
        <w:t xml:space="preserve"> тыс. рублей</w:t>
      </w:r>
      <w:r w:rsidR="00797199">
        <w:rPr>
          <w:rFonts w:ascii="Times New Roman" w:hAnsi="Times New Roman"/>
          <w:sz w:val="28"/>
          <w:szCs w:val="28"/>
        </w:rPr>
        <w:t xml:space="preserve"> и плате за негативное возде</w:t>
      </w:r>
      <w:r w:rsidR="00924013">
        <w:rPr>
          <w:rFonts w:ascii="Times New Roman" w:hAnsi="Times New Roman"/>
          <w:sz w:val="28"/>
          <w:szCs w:val="28"/>
        </w:rPr>
        <w:t>йствие на окружающую среду 50,4</w:t>
      </w:r>
      <w:r w:rsidR="00797199">
        <w:rPr>
          <w:rFonts w:ascii="Times New Roman" w:hAnsi="Times New Roman"/>
          <w:sz w:val="28"/>
          <w:szCs w:val="28"/>
        </w:rPr>
        <w:t>тыс</w:t>
      </w:r>
      <w:proofErr w:type="gramStart"/>
      <w:r w:rsidR="00797199">
        <w:rPr>
          <w:rFonts w:ascii="Times New Roman" w:hAnsi="Times New Roman"/>
          <w:sz w:val="28"/>
          <w:szCs w:val="28"/>
        </w:rPr>
        <w:t>.р</w:t>
      </w:r>
      <w:proofErr w:type="gramEnd"/>
      <w:r w:rsidR="00797199">
        <w:rPr>
          <w:rFonts w:ascii="Times New Roman" w:hAnsi="Times New Roman"/>
          <w:sz w:val="28"/>
          <w:szCs w:val="28"/>
        </w:rPr>
        <w:t>ублей</w:t>
      </w:r>
      <w:r w:rsidR="00924013">
        <w:rPr>
          <w:rFonts w:ascii="Times New Roman" w:hAnsi="Times New Roman"/>
          <w:sz w:val="28"/>
          <w:szCs w:val="28"/>
        </w:rPr>
        <w:t xml:space="preserve">, прочие доходы от оказания платных услуг 16,8тыс.руб, </w:t>
      </w:r>
      <w:r w:rsidR="00E2180B">
        <w:rPr>
          <w:rFonts w:ascii="Times New Roman" w:hAnsi="Times New Roman"/>
          <w:sz w:val="28"/>
          <w:szCs w:val="28"/>
        </w:rPr>
        <w:t>д</w:t>
      </w:r>
      <w:r w:rsidR="00924013">
        <w:rPr>
          <w:rFonts w:ascii="Times New Roman" w:hAnsi="Times New Roman"/>
          <w:sz w:val="28"/>
          <w:szCs w:val="28"/>
        </w:rPr>
        <w:t>оходы в виде прибыли</w:t>
      </w:r>
      <w:r w:rsidR="007353B6">
        <w:rPr>
          <w:rFonts w:ascii="Times New Roman" w:hAnsi="Times New Roman"/>
          <w:sz w:val="28"/>
          <w:szCs w:val="28"/>
        </w:rPr>
        <w:t xml:space="preserve"> 11,4тыс.руб,государственная пошлина по делам, рассматриваемым в судах общей юрисдикции 11,9тыс. </w:t>
      </w:r>
      <w:proofErr w:type="spellStart"/>
      <w:r w:rsidR="007353B6">
        <w:rPr>
          <w:rFonts w:ascii="Times New Roman" w:hAnsi="Times New Roman"/>
          <w:sz w:val="28"/>
          <w:szCs w:val="28"/>
        </w:rPr>
        <w:t>руб</w:t>
      </w:r>
      <w:proofErr w:type="spellEnd"/>
      <w:r w:rsidR="007353B6">
        <w:rPr>
          <w:rFonts w:ascii="Times New Roman" w:hAnsi="Times New Roman"/>
          <w:sz w:val="28"/>
          <w:szCs w:val="28"/>
        </w:rPr>
        <w:t xml:space="preserve">, налог, взимаемый в связи с применением патентной системы налогообложения 0,4тыс. </w:t>
      </w:r>
      <w:proofErr w:type="spellStart"/>
      <w:r w:rsidR="007353B6">
        <w:rPr>
          <w:rFonts w:ascii="Times New Roman" w:hAnsi="Times New Roman"/>
          <w:sz w:val="28"/>
          <w:szCs w:val="28"/>
        </w:rPr>
        <w:t>руб</w:t>
      </w:r>
      <w:proofErr w:type="spellEnd"/>
      <w:r w:rsidR="007353B6">
        <w:rPr>
          <w:rFonts w:ascii="Times New Roman" w:hAnsi="Times New Roman"/>
          <w:sz w:val="28"/>
          <w:szCs w:val="28"/>
        </w:rPr>
        <w:t xml:space="preserve">, единый налог на вмененный доход для отдельных видов деятельности 151,5тыс. </w:t>
      </w:r>
      <w:proofErr w:type="spellStart"/>
      <w:r w:rsidR="007353B6">
        <w:rPr>
          <w:rFonts w:ascii="Times New Roman" w:hAnsi="Times New Roman"/>
          <w:sz w:val="28"/>
          <w:szCs w:val="28"/>
        </w:rPr>
        <w:t>руб</w:t>
      </w:r>
      <w:proofErr w:type="spellEnd"/>
      <w:r w:rsidR="007353B6">
        <w:rPr>
          <w:rFonts w:ascii="Times New Roman" w:hAnsi="Times New Roman"/>
          <w:sz w:val="28"/>
          <w:szCs w:val="28"/>
        </w:rPr>
        <w:t xml:space="preserve">, доходы от продажи земельных участков, государственная собственность на которые не разграничена 2,0 тыс. </w:t>
      </w:r>
      <w:proofErr w:type="spellStart"/>
      <w:r w:rsidR="007353B6">
        <w:rPr>
          <w:rFonts w:ascii="Times New Roman" w:hAnsi="Times New Roman"/>
          <w:sz w:val="28"/>
          <w:szCs w:val="28"/>
        </w:rPr>
        <w:t>руб</w:t>
      </w:r>
      <w:proofErr w:type="spellEnd"/>
      <w:r w:rsidR="007353B6">
        <w:rPr>
          <w:rFonts w:ascii="Times New Roman" w:hAnsi="Times New Roman"/>
          <w:sz w:val="28"/>
          <w:szCs w:val="28"/>
        </w:rPr>
        <w:t>, штрафы 79 тыс. руб.</w:t>
      </w:r>
      <w:r w:rsidR="00924013">
        <w:rPr>
          <w:rFonts w:ascii="Times New Roman" w:hAnsi="Times New Roman"/>
          <w:sz w:val="28"/>
          <w:szCs w:val="28"/>
        </w:rPr>
        <w:t xml:space="preserve"> </w:t>
      </w:r>
      <w:r w:rsidR="00696C13">
        <w:rPr>
          <w:rFonts w:ascii="Times New Roman" w:hAnsi="Times New Roman"/>
          <w:sz w:val="28"/>
          <w:szCs w:val="28"/>
        </w:rPr>
        <w:t xml:space="preserve"> Также вносятся поправки по уведомлениям из областных департаментов </w:t>
      </w:r>
      <w:r w:rsidR="004D7C46">
        <w:rPr>
          <w:rFonts w:ascii="Times New Roman" w:hAnsi="Times New Roman"/>
          <w:sz w:val="28"/>
          <w:szCs w:val="28"/>
        </w:rPr>
        <w:t xml:space="preserve">на </w:t>
      </w:r>
      <w:r w:rsidR="002A0B25">
        <w:rPr>
          <w:rFonts w:ascii="Times New Roman" w:hAnsi="Times New Roman"/>
          <w:sz w:val="28"/>
          <w:szCs w:val="28"/>
        </w:rPr>
        <w:t>4223,1</w:t>
      </w:r>
      <w:r w:rsidR="004D7C46">
        <w:rPr>
          <w:rFonts w:ascii="Times New Roman" w:hAnsi="Times New Roman"/>
          <w:sz w:val="28"/>
          <w:szCs w:val="28"/>
        </w:rPr>
        <w:t xml:space="preserve"> тыс.руб.</w:t>
      </w:r>
      <w:r w:rsidR="00015A36">
        <w:rPr>
          <w:rFonts w:ascii="Times New Roman" w:hAnsi="Times New Roman"/>
          <w:sz w:val="28"/>
          <w:szCs w:val="28"/>
        </w:rPr>
        <w:t xml:space="preserve"> </w:t>
      </w:r>
      <w:r w:rsidR="00C50E95">
        <w:rPr>
          <w:rFonts w:ascii="Times New Roman" w:hAnsi="Times New Roman"/>
          <w:sz w:val="28"/>
          <w:szCs w:val="28"/>
        </w:rPr>
        <w:t>, в том числе :</w:t>
      </w:r>
    </w:p>
    <w:p w:rsidR="00C50E95" w:rsidRDefault="00C50E95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0B25">
        <w:rPr>
          <w:rFonts w:ascii="Times New Roman" w:hAnsi="Times New Roman"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A0B25">
        <w:rPr>
          <w:rFonts w:ascii="Times New Roman" w:hAnsi="Times New Roman"/>
          <w:sz w:val="28"/>
          <w:szCs w:val="28"/>
        </w:rPr>
        <w:t>3126,0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0324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(</w:t>
      </w:r>
      <w:r w:rsidR="002A0B25">
        <w:rPr>
          <w:rFonts w:ascii="Times New Roman" w:hAnsi="Times New Roman"/>
          <w:sz w:val="28"/>
          <w:szCs w:val="28"/>
        </w:rPr>
        <w:t>500тыс</w:t>
      </w:r>
      <w:proofErr w:type="gramStart"/>
      <w:r w:rsidR="002A0B25">
        <w:rPr>
          <w:rFonts w:ascii="Times New Roman" w:hAnsi="Times New Roman"/>
          <w:sz w:val="28"/>
          <w:szCs w:val="28"/>
        </w:rPr>
        <w:t>.р</w:t>
      </w:r>
      <w:proofErr w:type="gramEnd"/>
      <w:r w:rsidR="002A0B25">
        <w:rPr>
          <w:rFonts w:ascii="Times New Roman" w:hAnsi="Times New Roman"/>
          <w:sz w:val="28"/>
          <w:szCs w:val="28"/>
        </w:rPr>
        <w:t xml:space="preserve">уб.-дотация сельским поселениям на поддержку мер по обеспечению сбалансированности бюджетов, 2626 тыс.руб. образованию на </w:t>
      </w:r>
      <w:r w:rsidR="00E01727">
        <w:rPr>
          <w:rFonts w:ascii="Times New Roman" w:hAnsi="Times New Roman"/>
          <w:sz w:val="28"/>
          <w:szCs w:val="28"/>
        </w:rPr>
        <w:t>)</w:t>
      </w:r>
      <w:r w:rsidR="00AC4B9C">
        <w:rPr>
          <w:rFonts w:ascii="Times New Roman" w:hAnsi="Times New Roman"/>
          <w:sz w:val="28"/>
          <w:szCs w:val="28"/>
        </w:rPr>
        <w:t>;</w:t>
      </w:r>
    </w:p>
    <w:p w:rsidR="00AC4B9C" w:rsidRDefault="00AC4B9C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субсидии бюджетам муниципальных районов на </w:t>
      </w:r>
      <w:r w:rsidR="007F2328">
        <w:rPr>
          <w:rFonts w:ascii="Times New Roman" w:hAnsi="Times New Roman"/>
          <w:sz w:val="28"/>
          <w:szCs w:val="28"/>
        </w:rPr>
        <w:t>реализацию федеральных целевых программ 1160,9 тыс</w:t>
      </w:r>
      <w:proofErr w:type="gramStart"/>
      <w:r w:rsidR="007F2328">
        <w:rPr>
          <w:rFonts w:ascii="Times New Roman" w:hAnsi="Times New Roman"/>
          <w:sz w:val="28"/>
          <w:szCs w:val="28"/>
        </w:rPr>
        <w:t>.р</w:t>
      </w:r>
      <w:proofErr w:type="gramEnd"/>
      <w:r w:rsidR="007F2328">
        <w:rPr>
          <w:rFonts w:ascii="Times New Roman" w:hAnsi="Times New Roman"/>
          <w:sz w:val="28"/>
          <w:szCs w:val="28"/>
        </w:rPr>
        <w:t xml:space="preserve">уб.(доступное обучение для </w:t>
      </w:r>
      <w:proofErr w:type="spellStart"/>
      <w:r w:rsidR="007F2328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="007F2328">
        <w:rPr>
          <w:rFonts w:ascii="Times New Roman" w:hAnsi="Times New Roman"/>
          <w:sz w:val="28"/>
          <w:szCs w:val="28"/>
        </w:rPr>
        <w:t xml:space="preserve"> групп населения – ремонт </w:t>
      </w:r>
      <w:proofErr w:type="spellStart"/>
      <w:r w:rsidR="007F2328">
        <w:rPr>
          <w:rFonts w:ascii="Times New Roman" w:hAnsi="Times New Roman"/>
          <w:sz w:val="28"/>
          <w:szCs w:val="28"/>
        </w:rPr>
        <w:t>Жерновецкой</w:t>
      </w:r>
      <w:proofErr w:type="spellEnd"/>
      <w:r w:rsidR="007F2328">
        <w:rPr>
          <w:rFonts w:ascii="Times New Roman" w:hAnsi="Times New Roman"/>
          <w:sz w:val="28"/>
          <w:szCs w:val="28"/>
        </w:rPr>
        <w:t xml:space="preserve"> школы)</w:t>
      </w:r>
      <w:r w:rsidR="00BD1A57">
        <w:rPr>
          <w:rFonts w:ascii="Times New Roman" w:hAnsi="Times New Roman"/>
          <w:sz w:val="28"/>
          <w:szCs w:val="28"/>
        </w:rPr>
        <w:t>.</w:t>
      </w:r>
      <w:r w:rsidR="00524234">
        <w:rPr>
          <w:rFonts w:ascii="Times New Roman" w:hAnsi="Times New Roman"/>
          <w:sz w:val="28"/>
          <w:szCs w:val="28"/>
        </w:rPr>
        <w:t>;</w:t>
      </w:r>
    </w:p>
    <w:p w:rsidR="004D7C46" w:rsidRDefault="00524234" w:rsidP="00A546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F2328">
        <w:rPr>
          <w:rFonts w:ascii="Times New Roman" w:hAnsi="Times New Roman"/>
          <w:sz w:val="28"/>
          <w:szCs w:val="28"/>
        </w:rPr>
        <w:t xml:space="preserve">уменьшение прочих </w:t>
      </w:r>
      <w:r>
        <w:rPr>
          <w:rFonts w:ascii="Times New Roman" w:hAnsi="Times New Roman"/>
          <w:sz w:val="28"/>
          <w:szCs w:val="28"/>
        </w:rPr>
        <w:t>с</w:t>
      </w:r>
      <w:r w:rsidRPr="00524234">
        <w:rPr>
          <w:rFonts w:ascii="Times New Roman" w:hAnsi="Times New Roman"/>
          <w:bCs/>
          <w:sz w:val="28"/>
          <w:szCs w:val="28"/>
        </w:rPr>
        <w:t xml:space="preserve">убсидии бюджетам муниципальных районов на </w:t>
      </w:r>
      <w:r w:rsidR="007F2328">
        <w:rPr>
          <w:rFonts w:ascii="Times New Roman" w:hAnsi="Times New Roman"/>
          <w:bCs/>
          <w:sz w:val="28"/>
          <w:szCs w:val="28"/>
        </w:rPr>
        <w:t>108,8 тыс</w:t>
      </w:r>
      <w:proofErr w:type="gramStart"/>
      <w:r w:rsidR="007F2328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7F2328">
        <w:rPr>
          <w:rFonts w:ascii="Times New Roman" w:hAnsi="Times New Roman"/>
          <w:bCs/>
          <w:sz w:val="28"/>
          <w:szCs w:val="28"/>
        </w:rPr>
        <w:t>уб., в т.ч. (возмещение расходов по питанию учащихся в общеобразовательных  учреждениях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E5DFC">
        <w:rPr>
          <w:rFonts w:ascii="Times New Roman" w:hAnsi="Times New Roman"/>
          <w:bCs/>
          <w:sz w:val="28"/>
          <w:szCs w:val="28"/>
        </w:rPr>
        <w:t xml:space="preserve">– </w:t>
      </w:r>
      <w:r w:rsidR="007F2328">
        <w:rPr>
          <w:rFonts w:ascii="Times New Roman" w:hAnsi="Times New Roman"/>
          <w:bCs/>
          <w:sz w:val="28"/>
          <w:szCs w:val="28"/>
        </w:rPr>
        <w:t>97,1</w:t>
      </w:r>
      <w:r w:rsidR="00EE5DFC">
        <w:rPr>
          <w:rFonts w:ascii="Times New Roman" w:hAnsi="Times New Roman"/>
          <w:bCs/>
          <w:sz w:val="28"/>
          <w:szCs w:val="28"/>
        </w:rPr>
        <w:t xml:space="preserve"> тыс.рублей</w:t>
      </w:r>
      <w:r w:rsidR="004D7C46">
        <w:rPr>
          <w:rFonts w:ascii="Times New Roman" w:hAnsi="Times New Roman"/>
          <w:bCs/>
          <w:sz w:val="28"/>
          <w:szCs w:val="28"/>
        </w:rPr>
        <w:t>;</w:t>
      </w:r>
      <w:r w:rsidR="007F2328">
        <w:rPr>
          <w:rFonts w:ascii="Times New Roman" w:hAnsi="Times New Roman"/>
          <w:bCs/>
          <w:sz w:val="28"/>
          <w:szCs w:val="28"/>
        </w:rPr>
        <w:t xml:space="preserve"> организация оздоровительной кампании -11,7 тыс.руб.</w:t>
      </w:r>
      <w:r w:rsidR="008B4874">
        <w:rPr>
          <w:rFonts w:ascii="Times New Roman" w:hAnsi="Times New Roman"/>
          <w:bCs/>
          <w:sz w:val="28"/>
          <w:szCs w:val="28"/>
        </w:rPr>
        <w:t>)</w:t>
      </w:r>
    </w:p>
    <w:p w:rsidR="00FD1E31" w:rsidRDefault="00015A36" w:rsidP="00015A36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015A36">
        <w:rPr>
          <w:b w:val="0"/>
          <w:sz w:val="28"/>
          <w:szCs w:val="28"/>
        </w:rPr>
        <w:t>По</w:t>
      </w:r>
      <w:r>
        <w:rPr>
          <w:b w:val="0"/>
          <w:sz w:val="28"/>
          <w:szCs w:val="28"/>
        </w:rPr>
        <w:t xml:space="preserve"> прочим межбюджетным трансфертам</w:t>
      </w:r>
      <w:r w:rsidRPr="00015A3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поступления из областного бюджета увеличены на </w:t>
      </w:r>
      <w:r w:rsidR="008B4874">
        <w:rPr>
          <w:b w:val="0"/>
          <w:sz w:val="28"/>
          <w:szCs w:val="28"/>
        </w:rPr>
        <w:t>45</w:t>
      </w:r>
      <w:r>
        <w:rPr>
          <w:b w:val="0"/>
          <w:sz w:val="28"/>
          <w:szCs w:val="28"/>
        </w:rPr>
        <w:t xml:space="preserve"> тыс</w:t>
      </w:r>
      <w:proofErr w:type="gramStart"/>
      <w:r>
        <w:rPr>
          <w:b w:val="0"/>
          <w:sz w:val="28"/>
          <w:szCs w:val="28"/>
        </w:rPr>
        <w:t>.р</w:t>
      </w:r>
      <w:proofErr w:type="gramEnd"/>
      <w:r>
        <w:rPr>
          <w:b w:val="0"/>
          <w:sz w:val="28"/>
          <w:szCs w:val="28"/>
        </w:rPr>
        <w:t>уб.,</w:t>
      </w:r>
      <w:r w:rsidR="008B4874">
        <w:rPr>
          <w:b w:val="0"/>
          <w:sz w:val="28"/>
          <w:szCs w:val="28"/>
        </w:rPr>
        <w:t xml:space="preserve"> в т.ч.</w:t>
      </w:r>
    </w:p>
    <w:p w:rsidR="008B4874" w:rsidRDefault="008B4874" w:rsidP="00015A36">
      <w:pPr>
        <w:pStyle w:val="ConsPlusNormal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-комплектование книжных фондов библиотек – 8,8 тыс</w:t>
      </w:r>
      <w:proofErr w:type="gramStart"/>
      <w:r>
        <w:rPr>
          <w:b w:val="0"/>
          <w:sz w:val="28"/>
          <w:szCs w:val="28"/>
        </w:rPr>
        <w:t>.р</w:t>
      </w:r>
      <w:proofErr w:type="gramEnd"/>
      <w:r>
        <w:rPr>
          <w:b w:val="0"/>
          <w:sz w:val="28"/>
          <w:szCs w:val="28"/>
        </w:rPr>
        <w:t>уб.</w:t>
      </w:r>
    </w:p>
    <w:p w:rsidR="008B4874" w:rsidRDefault="008B4874" w:rsidP="008B487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-</w:t>
      </w:r>
      <w:r w:rsidRPr="008B4874">
        <w:rPr>
          <w:sz w:val="18"/>
          <w:szCs w:val="18"/>
        </w:rPr>
        <w:t xml:space="preserve"> </w:t>
      </w:r>
      <w:r w:rsidRPr="008B4874">
        <w:rPr>
          <w:rFonts w:ascii="Times New Roman" w:hAnsi="Times New Roman"/>
          <w:sz w:val="28"/>
          <w:szCs w:val="28"/>
        </w:rPr>
        <w:t>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</w:r>
      <w:r>
        <w:rPr>
          <w:rFonts w:ascii="Times New Roman" w:hAnsi="Times New Roman"/>
          <w:sz w:val="28"/>
          <w:szCs w:val="28"/>
        </w:rPr>
        <w:t>-36,2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4F25DC" w:rsidRDefault="00A908AC" w:rsidP="008B487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предлагаются поправки на общую сумму </w:t>
      </w:r>
      <w:r w:rsidR="008E1B67">
        <w:rPr>
          <w:rFonts w:ascii="Times New Roman" w:eastAsia="Times New Roman" w:hAnsi="Times New Roman"/>
          <w:bCs/>
          <w:sz w:val="28"/>
          <w:szCs w:val="28"/>
          <w:lang w:eastAsia="ru-RU"/>
        </w:rPr>
        <w:t>5196,5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рублей, в том числе по собственным средствам </w:t>
      </w:r>
      <w:r w:rsidR="008E1B67">
        <w:rPr>
          <w:rFonts w:ascii="Times New Roman" w:eastAsia="Times New Roman" w:hAnsi="Times New Roman"/>
          <w:bCs/>
          <w:sz w:val="28"/>
          <w:szCs w:val="28"/>
          <w:lang w:eastAsia="ru-RU"/>
        </w:rPr>
        <w:t>4099,4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ублей и по областным средствам- </w:t>
      </w:r>
      <w:r w:rsidR="008E1B67">
        <w:rPr>
          <w:rFonts w:ascii="Times New Roman" w:eastAsia="Times New Roman" w:hAnsi="Times New Roman"/>
          <w:bCs/>
          <w:sz w:val="28"/>
          <w:szCs w:val="28"/>
          <w:lang w:eastAsia="ru-RU"/>
        </w:rPr>
        <w:t>1097,1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ходе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предлагаемых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изменений общая сумма расходов составит 1</w:t>
      </w:r>
      <w:r w:rsidR="00AA2964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8E1B67">
        <w:rPr>
          <w:rFonts w:ascii="Times New Roman" w:eastAsia="Times New Roman" w:hAnsi="Times New Roman"/>
          <w:bCs/>
          <w:sz w:val="28"/>
          <w:szCs w:val="28"/>
          <w:lang w:eastAsia="ru-RU"/>
        </w:rPr>
        <w:t>6692,8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</w:p>
    <w:p w:rsidR="00A908AC" w:rsidRDefault="00A908AC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осуществлены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4F25DC" w:rsidRDefault="00A908AC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 по разделу 01 подразделу 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02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предлагается увеличить ассигнования</w:t>
      </w:r>
      <w:r w:rsidR="00015A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счет собственных средств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46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,0 тыс. рублей </w:t>
      </w:r>
      <w:r w:rsidR="00015A36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на заработную плату и начисления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главе района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0C0D57" w:rsidRDefault="004F25DC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разделу 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подразделу 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расходы на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314,8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.,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в т.ч. (64 тыс.руб.</w:t>
      </w:r>
      <w:r w:rsidR="00D8515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на зарплату и начисления главе администрации, 300 тыс.руб.- на зарплату и начисления аппарату администрации, 49,2 тыс.руб. пере</w:t>
      </w:r>
      <w:r w:rsidR="00D85155">
        <w:rPr>
          <w:rFonts w:ascii="Times New Roman" w:eastAsia="Times New Roman" w:hAnsi="Times New Roman"/>
          <w:bCs/>
          <w:sz w:val="28"/>
          <w:szCs w:val="28"/>
          <w:lang w:eastAsia="ru-RU"/>
        </w:rPr>
        <w:t>распределены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на раздел 01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подраздел 13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на организацию материально-технического обеспечения деятельности администрации, в т.ч. услуги связи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25,9 тыс.руб.,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коммунальные услуги – 16,8 тыс.руб.,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работы,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услуги по содержанию имущества- 5,7 тыс.</w:t>
      </w:r>
      <w:r w:rsidR="005033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руб., 0,8 тыс</w:t>
      </w:r>
      <w:proofErr w:type="gramStart"/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AA2A3B">
        <w:rPr>
          <w:rFonts w:ascii="Times New Roman" w:eastAsia="Times New Roman" w:hAnsi="Times New Roman"/>
          <w:bCs/>
          <w:sz w:val="28"/>
          <w:szCs w:val="28"/>
          <w:lang w:eastAsia="ru-RU"/>
        </w:rPr>
        <w:t>уб.- прочие расходы)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D85155" w:rsidRDefault="00D8515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 подраздел 06 расходы увеличены за счет собственных доходов на 259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КРК на зарплату и начисления на 112,7 тыс.руб.,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финансовый отдел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- 150 тыс.руб., пере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распределены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по КРК с транспортных расходов 2 тыс.руб. на начисления по заработной плате, с услуг связи на заработную плату 1,7 тыс.руб.</w:t>
      </w:r>
    </w:p>
    <w:p w:rsidR="001C0415" w:rsidRDefault="00D8515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01подраздел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целом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уменьшены на 23,9 тыс. руб., в т.ч.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 тыс.руб.-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расходы на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техническое обслуживание газового оборудования поселка ,  60 тыс.руб.-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комитета по имуществу</w:t>
      </w:r>
      <w:r w:rsidR="004B7D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проведения технической инвентаризации Газопровода в с</w:t>
      </w:r>
      <w:proofErr w:type="gramStart"/>
      <w:r w:rsidR="004B7D74">
        <w:rPr>
          <w:rFonts w:ascii="Times New Roman" w:eastAsia="Times New Roman" w:hAnsi="Times New Roman"/>
          <w:bCs/>
          <w:sz w:val="28"/>
          <w:szCs w:val="28"/>
          <w:lang w:eastAsia="ru-RU"/>
        </w:rPr>
        <w:t>.Ч</w:t>
      </w:r>
      <w:proofErr w:type="gramEnd"/>
      <w:r w:rsidR="004B7D74">
        <w:rPr>
          <w:rFonts w:ascii="Times New Roman" w:eastAsia="Times New Roman" w:hAnsi="Times New Roman"/>
          <w:bCs/>
          <w:sz w:val="28"/>
          <w:szCs w:val="28"/>
          <w:lang w:eastAsia="ru-RU"/>
        </w:rPr>
        <w:t>ернь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220 тыс.руб. </w:t>
      </w:r>
      <w:r w:rsidR="004B7D74">
        <w:rPr>
          <w:rFonts w:ascii="Times New Roman" w:eastAsia="Times New Roman" w:hAnsi="Times New Roman"/>
          <w:bCs/>
          <w:sz w:val="28"/>
          <w:szCs w:val="28"/>
          <w:lang w:eastAsia="ru-RU"/>
        </w:rPr>
        <w:t>– уменьшение заработной платы и начислений не муниципальных служащих администрации, 94,2 тыс.руб. увеличение других расходов администрации (49,2 тыс</w:t>
      </w:r>
      <w:proofErr w:type="gramStart"/>
      <w:r w:rsidR="004B7D74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4B7D74">
        <w:rPr>
          <w:rFonts w:ascii="Times New Roman" w:eastAsia="Times New Roman" w:hAnsi="Times New Roman"/>
          <w:bCs/>
          <w:sz w:val="28"/>
          <w:szCs w:val="28"/>
          <w:lang w:eastAsia="ru-RU"/>
        </w:rPr>
        <w:t>уб. перенесены с раздела 0113-указаны выше, 45 тыс.руб.- программное обеспечение администрации)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>, 40 тыс.руб.-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увеличение заработной платы и начислени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муниципальных служащих РОНО, 100,3 тыс.руб. увеличение заработной платы и начисления не муниципальных служащих Отдела культуры, 21,4тыс.руб.уменьшены другие расходы по Отделу культуры (ст. 225-2 тыс.руб.,ст.226-14,4 тыс.руб.,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>ст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290-1 тыс.руб.,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>ст.340-4 тыс</w:t>
      </w:r>
      <w:proofErr w:type="gramStart"/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уб.),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>97 тыс.руб. уменьшены расходы на заработную плату и начисления по районному Совету;</w:t>
      </w:r>
    </w:p>
    <w:p w:rsidR="001C0415" w:rsidRDefault="001C041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03 подраздел 09 уменьшены расходы на 45 тыс.</w:t>
      </w:r>
      <w:r w:rsidR="005033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 (заработная плата и начисления ЕДДС)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006FB" w:rsidRDefault="005006FB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04подраздел 08 увеличены расходы на 160 тыс.</w:t>
      </w:r>
      <w:r w:rsidR="00515D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 (пассажирские перевозки);</w:t>
      </w:r>
    </w:p>
    <w:p w:rsidR="005006FB" w:rsidRDefault="005006FB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04 подраздел 09 уменьшены расходы на </w:t>
      </w:r>
      <w:r w:rsidR="000D077E">
        <w:rPr>
          <w:rFonts w:ascii="Times New Roman" w:eastAsia="Times New Roman" w:hAnsi="Times New Roman"/>
          <w:bCs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71,6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(межевание и паспортизация автомобильных дорог местного значения); </w:t>
      </w:r>
    </w:p>
    <w:p w:rsidR="00C23E08" w:rsidRDefault="00C23E08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04 подразделу 12 увеличены расходы Комитету по управлению муниципальным имуществом  на 900 тыс. руб. (межевание земельных участков)</w:t>
      </w:r>
    </w:p>
    <w:p w:rsidR="00D44A97" w:rsidRDefault="001C041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05 подразделу 0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расходы на 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41,3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тыс.рублей </w:t>
      </w:r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>(услуги по технологическому присоединению водопровода с</w:t>
      </w:r>
      <w:proofErr w:type="gramStart"/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>.Н</w:t>
      </w:r>
      <w:proofErr w:type="gramEnd"/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>икольское)</w:t>
      </w:r>
    </w:p>
    <w:p w:rsidR="003B1BAD" w:rsidRDefault="00D44A97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 01 «Дошкольное образование»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увеличены 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2007AB">
        <w:rPr>
          <w:rFonts w:ascii="Times New Roman" w:eastAsia="Times New Roman" w:hAnsi="Times New Roman"/>
          <w:bCs/>
          <w:sz w:val="28"/>
          <w:szCs w:val="28"/>
          <w:lang w:eastAsia="ru-RU"/>
        </w:rPr>
        <w:t>29,6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том числе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заработную плату и начисления н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>а 19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.,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финансирование расходов за коммунальные услуги</w:t>
      </w:r>
      <w:r w:rsidR="00200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321,3 тыс.руб.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3B1B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техобслуживание системы безопасности – 15,5 тыс.руб.;</w:t>
      </w:r>
    </w:p>
    <w:p w:rsidR="00733628" w:rsidRDefault="003B1BAD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по разделу 07 подраздел 02 «Общее образование»  расходы</w:t>
      </w:r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целом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на 4195,8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4,5 тыс.руб. дополнительное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организацию условий для занятий физической культурой и спортом , 1160,9 тыс.руб. -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федеральные средства на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обеспечение доступности приоритетных объектов 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маломобильных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групп населения,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27,5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обеспечени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тахографами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школьных автобусов, 18 тыс.руб. перераспределены по «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Багире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» с общих ассигнований на обслуживание систем безопасности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97,1 тыс. руб. уменьшены областные ассигнования на возмещение расходов по питанию, 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>3100 тыс</w:t>
      </w:r>
      <w:proofErr w:type="gramStart"/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увеличены </w:t>
      </w:r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общие 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ассигнования за счет собственных средств, в т.ч ( 1664,1 тыс.руб.- на заработную плату и начисления, 1000 тыс.руб.- на коммунальные услуги, 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тыс.руб. перераспределены ассигнования по </w:t>
      </w:r>
      <w:proofErr w:type="spellStart"/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Сомовской</w:t>
      </w:r>
      <w:proofErr w:type="spellEnd"/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школе для приобр</w:t>
      </w:r>
      <w:r w:rsidR="002E3541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тения модема, 15 тыс.руб.- аккредитация </w:t>
      </w:r>
      <w:proofErr w:type="spellStart"/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Сомовской</w:t>
      </w:r>
      <w:proofErr w:type="spellEnd"/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школы, </w:t>
      </w:r>
      <w:r w:rsidR="002E3541">
        <w:rPr>
          <w:rFonts w:ascii="Times New Roman" w:eastAsia="Times New Roman" w:hAnsi="Times New Roman"/>
          <w:bCs/>
          <w:sz w:val="28"/>
          <w:szCs w:val="28"/>
          <w:lang w:eastAsia="ru-RU"/>
        </w:rPr>
        <w:t>48,5 тыс</w:t>
      </w:r>
      <w:proofErr w:type="gramStart"/>
      <w:r w:rsidR="002E3541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2E3541">
        <w:rPr>
          <w:rFonts w:ascii="Times New Roman" w:eastAsia="Times New Roman" w:hAnsi="Times New Roman"/>
          <w:bCs/>
          <w:sz w:val="28"/>
          <w:szCs w:val="28"/>
          <w:lang w:eastAsia="ru-RU"/>
        </w:rPr>
        <w:t>уб.-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E35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приобретение  авторезины на школьные автобусы для Никольской и </w:t>
      </w:r>
      <w:proofErr w:type="spellStart"/>
      <w:r w:rsidR="002E3541">
        <w:rPr>
          <w:rFonts w:ascii="Times New Roman" w:eastAsia="Times New Roman" w:hAnsi="Times New Roman"/>
          <w:bCs/>
          <w:sz w:val="28"/>
          <w:szCs w:val="28"/>
          <w:lang w:eastAsia="ru-RU"/>
        </w:rPr>
        <w:t>Жерновецкой</w:t>
      </w:r>
      <w:proofErr w:type="spellEnd"/>
      <w:r w:rsidR="002E35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школ, 6 тыс.руб.- межевание земельного участка по Никольской  школе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>, 30,5 тыс.руб. – приобретение школьной мебели для Никольской школы,</w:t>
      </w:r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80,6</w:t>
      </w:r>
      <w:r w:rsidR="00104A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тыс.руб.- суточные, 88,1 тыс.руб.- услуги связи, 74,7 тыс.руб. транспортные расходы, 92,5 тыс.руб. - </w:t>
      </w:r>
      <w:proofErr w:type="spellStart"/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>хозрасходы</w:t>
      </w:r>
      <w:proofErr w:type="spellEnd"/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FD0E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104A40" w:rsidRDefault="00104A4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07 уменьшены областные ассигнования на 11,7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на проведение оздоровительной кампании (возмещение стоимости путевок в оздоровительные лагеря);</w:t>
      </w:r>
    </w:p>
    <w:p w:rsidR="00FD0E40" w:rsidRDefault="00104A4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 07 подраздел 09 увеличены ассигнования на 150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(зарплата и начисления аппарату)</w:t>
      </w:r>
    </w:p>
    <w:p w:rsidR="00085FE7" w:rsidRDefault="00104A4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08 подразделу 01 ассигнования увел</w:t>
      </w:r>
      <w:r w:rsidR="00085FE7">
        <w:rPr>
          <w:rFonts w:ascii="Times New Roman" w:eastAsia="Times New Roman" w:hAnsi="Times New Roman"/>
          <w:bCs/>
          <w:sz w:val="28"/>
          <w:szCs w:val="28"/>
          <w:lang w:eastAsia="ru-RU"/>
        </w:rPr>
        <w:t>ичены за счет федеральных средств на 45 тыс</w:t>
      </w:r>
      <w:proofErr w:type="gramStart"/>
      <w:r w:rsidR="00085FE7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085FE7">
        <w:rPr>
          <w:rFonts w:ascii="Times New Roman" w:eastAsia="Times New Roman" w:hAnsi="Times New Roman"/>
          <w:bCs/>
          <w:sz w:val="28"/>
          <w:szCs w:val="28"/>
          <w:lang w:eastAsia="ru-RU"/>
        </w:rPr>
        <w:t>уб. ( 8,8 тыс.руб.- книжные фонды, 36,2 тыс.руб.- подключение библиотек к сети «Интернет»)</w:t>
      </w:r>
    </w:p>
    <w:p w:rsidR="00F1217C" w:rsidRDefault="00085FE7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08 подразделу 04 расходы увеличены на 7,2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(на заработную плату и начисления аппарату)</w:t>
      </w:r>
      <w:r w:rsidR="00F1217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04A40" w:rsidRDefault="00F1217C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10 подразделу 06 перераспределены расходы </w:t>
      </w:r>
      <w:r w:rsidR="0095753A">
        <w:rPr>
          <w:rFonts w:ascii="Times New Roman" w:eastAsia="Times New Roman" w:hAnsi="Times New Roman"/>
          <w:bCs/>
          <w:sz w:val="28"/>
          <w:szCs w:val="28"/>
          <w:lang w:eastAsia="ru-RU"/>
        </w:rPr>
        <w:t>с заработной платы на услуги связи – 7 тыс. руб.</w:t>
      </w:r>
      <w:r w:rsidR="00085F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33628" w:rsidRDefault="0095753A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14 подразделу 02 увеличены ассигнования на поддержку мер по обеспечению сбалансированности бюджетов – 500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</w:t>
      </w:r>
    </w:p>
    <w:p w:rsidR="00E4256F" w:rsidRPr="00633024" w:rsidRDefault="00633024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Дефицит бюджета после внесения предлагаемых поправок составит </w:t>
      </w:r>
      <w:r w:rsidR="00F715C9">
        <w:rPr>
          <w:rFonts w:ascii="Times New Roman" w:eastAsia="Times New Roman" w:hAnsi="Times New Roman"/>
          <w:bCs/>
          <w:sz w:val="28"/>
          <w:szCs w:val="28"/>
          <w:lang w:eastAsia="ru-RU"/>
        </w:rPr>
        <w:t>957,</w:t>
      </w:r>
      <w:r w:rsidR="00015A36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ублей.</w:t>
      </w:r>
    </w:p>
    <w:p w:rsidR="00A908AC" w:rsidRDefault="00A908AC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96168" w:rsidRDefault="00E96168" w:rsidP="007873A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E96168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B0A" w:rsidRDefault="00AC3B0A" w:rsidP="00AB5194">
      <w:pPr>
        <w:spacing w:after="0" w:line="240" w:lineRule="auto"/>
      </w:pPr>
      <w:r>
        <w:separator/>
      </w:r>
    </w:p>
  </w:endnote>
  <w:endnote w:type="continuationSeparator" w:id="0">
    <w:p w:rsidR="00AC3B0A" w:rsidRDefault="00AC3B0A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B0A" w:rsidRDefault="00AC3B0A" w:rsidP="00AB5194">
      <w:pPr>
        <w:spacing w:after="0" w:line="240" w:lineRule="auto"/>
      </w:pPr>
      <w:r>
        <w:separator/>
      </w:r>
    </w:p>
  </w:footnote>
  <w:footnote w:type="continuationSeparator" w:id="0">
    <w:p w:rsidR="00AC3B0A" w:rsidRDefault="00AC3B0A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13" w:rsidRDefault="0092401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43C"/>
    <w:rsid w:val="0002172D"/>
    <w:rsid w:val="000230B6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BC"/>
    <w:rsid w:val="000324DA"/>
    <w:rsid w:val="000354B3"/>
    <w:rsid w:val="000367D1"/>
    <w:rsid w:val="000404F2"/>
    <w:rsid w:val="00040FE0"/>
    <w:rsid w:val="00041018"/>
    <w:rsid w:val="0004142B"/>
    <w:rsid w:val="00041B91"/>
    <w:rsid w:val="00041D45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306A"/>
    <w:rsid w:val="000730A6"/>
    <w:rsid w:val="00073D71"/>
    <w:rsid w:val="00073E29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BE1"/>
    <w:rsid w:val="000A4BF4"/>
    <w:rsid w:val="000A5B1C"/>
    <w:rsid w:val="000A6945"/>
    <w:rsid w:val="000A69EF"/>
    <w:rsid w:val="000B0A1F"/>
    <w:rsid w:val="000B146C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9F"/>
    <w:rsid w:val="000F6321"/>
    <w:rsid w:val="000F63D6"/>
    <w:rsid w:val="000F66E8"/>
    <w:rsid w:val="000F7A07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69F9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B02A6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C70"/>
    <w:rsid w:val="001C24B5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214DA"/>
    <w:rsid w:val="002214F9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D0304"/>
    <w:rsid w:val="002D1E91"/>
    <w:rsid w:val="002D2B32"/>
    <w:rsid w:val="002D53EB"/>
    <w:rsid w:val="002D5F69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23C6"/>
    <w:rsid w:val="003C3ECA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F0419"/>
    <w:rsid w:val="003F09AD"/>
    <w:rsid w:val="003F1A56"/>
    <w:rsid w:val="003F2285"/>
    <w:rsid w:val="003F34E7"/>
    <w:rsid w:val="003F35AF"/>
    <w:rsid w:val="003F4A5D"/>
    <w:rsid w:val="003F50CB"/>
    <w:rsid w:val="003F5E60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D15"/>
    <w:rsid w:val="00430C54"/>
    <w:rsid w:val="0043152A"/>
    <w:rsid w:val="00432334"/>
    <w:rsid w:val="00432607"/>
    <w:rsid w:val="0043648B"/>
    <w:rsid w:val="00437E8B"/>
    <w:rsid w:val="0044084B"/>
    <w:rsid w:val="004415D8"/>
    <w:rsid w:val="0044247C"/>
    <w:rsid w:val="00442CA0"/>
    <w:rsid w:val="004438AB"/>
    <w:rsid w:val="0044477A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25DC"/>
    <w:rsid w:val="004F684E"/>
    <w:rsid w:val="004F7017"/>
    <w:rsid w:val="004F7405"/>
    <w:rsid w:val="005006FB"/>
    <w:rsid w:val="005017BF"/>
    <w:rsid w:val="005033D6"/>
    <w:rsid w:val="00503874"/>
    <w:rsid w:val="00504E2A"/>
    <w:rsid w:val="0050555F"/>
    <w:rsid w:val="00505C9F"/>
    <w:rsid w:val="005101A2"/>
    <w:rsid w:val="0051088E"/>
    <w:rsid w:val="00510B8D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697E"/>
    <w:rsid w:val="005B7734"/>
    <w:rsid w:val="005B7A79"/>
    <w:rsid w:val="005C0B3B"/>
    <w:rsid w:val="005C1F24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60ED"/>
    <w:rsid w:val="00626BDE"/>
    <w:rsid w:val="00627E7C"/>
    <w:rsid w:val="0063037A"/>
    <w:rsid w:val="00630F8F"/>
    <w:rsid w:val="00633024"/>
    <w:rsid w:val="006335A9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3184"/>
    <w:rsid w:val="007034D5"/>
    <w:rsid w:val="0070414C"/>
    <w:rsid w:val="00704C92"/>
    <w:rsid w:val="00716C09"/>
    <w:rsid w:val="007178A3"/>
    <w:rsid w:val="00721198"/>
    <w:rsid w:val="00723898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CC"/>
    <w:rsid w:val="007459A1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81A65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7731"/>
    <w:rsid w:val="008D7E01"/>
    <w:rsid w:val="008D7E4F"/>
    <w:rsid w:val="008E0106"/>
    <w:rsid w:val="008E0594"/>
    <w:rsid w:val="008E0793"/>
    <w:rsid w:val="008E1595"/>
    <w:rsid w:val="008E1B67"/>
    <w:rsid w:val="008E3A14"/>
    <w:rsid w:val="008E40FB"/>
    <w:rsid w:val="008E4314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78A0"/>
    <w:rsid w:val="00921EA6"/>
    <w:rsid w:val="00924013"/>
    <w:rsid w:val="00924342"/>
    <w:rsid w:val="00926C69"/>
    <w:rsid w:val="00926C98"/>
    <w:rsid w:val="00927BC1"/>
    <w:rsid w:val="009302A4"/>
    <w:rsid w:val="0093041E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155D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44F5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31D"/>
    <w:rsid w:val="00992B60"/>
    <w:rsid w:val="00995FD7"/>
    <w:rsid w:val="00996165"/>
    <w:rsid w:val="009A07DC"/>
    <w:rsid w:val="009A3B35"/>
    <w:rsid w:val="009A6C26"/>
    <w:rsid w:val="009B0E73"/>
    <w:rsid w:val="009B29F8"/>
    <w:rsid w:val="009B30BE"/>
    <w:rsid w:val="009B4160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E57"/>
    <w:rsid w:val="009C4D40"/>
    <w:rsid w:val="009C5B08"/>
    <w:rsid w:val="009C60A5"/>
    <w:rsid w:val="009C6980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785"/>
    <w:rsid w:val="00A027C4"/>
    <w:rsid w:val="00A02E99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10F4"/>
    <w:rsid w:val="00A211E9"/>
    <w:rsid w:val="00A2146B"/>
    <w:rsid w:val="00A21FD8"/>
    <w:rsid w:val="00A23BDF"/>
    <w:rsid w:val="00A25B6C"/>
    <w:rsid w:val="00A25FCE"/>
    <w:rsid w:val="00A26428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607B4"/>
    <w:rsid w:val="00B60A9C"/>
    <w:rsid w:val="00B64137"/>
    <w:rsid w:val="00B647EC"/>
    <w:rsid w:val="00B65920"/>
    <w:rsid w:val="00B665D1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670D"/>
    <w:rsid w:val="00B869D9"/>
    <w:rsid w:val="00B8723D"/>
    <w:rsid w:val="00B87243"/>
    <w:rsid w:val="00B90653"/>
    <w:rsid w:val="00B90C1B"/>
    <w:rsid w:val="00B9154C"/>
    <w:rsid w:val="00B91ED9"/>
    <w:rsid w:val="00B9290E"/>
    <w:rsid w:val="00B94E0C"/>
    <w:rsid w:val="00BA14D5"/>
    <w:rsid w:val="00BA476F"/>
    <w:rsid w:val="00BA6800"/>
    <w:rsid w:val="00BA7570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AFE"/>
    <w:rsid w:val="00BE5F15"/>
    <w:rsid w:val="00BE66B6"/>
    <w:rsid w:val="00BF018C"/>
    <w:rsid w:val="00BF03AA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5BAF"/>
    <w:rsid w:val="00C05FBC"/>
    <w:rsid w:val="00C06E54"/>
    <w:rsid w:val="00C0703F"/>
    <w:rsid w:val="00C076E5"/>
    <w:rsid w:val="00C10773"/>
    <w:rsid w:val="00C1086B"/>
    <w:rsid w:val="00C10952"/>
    <w:rsid w:val="00C10960"/>
    <w:rsid w:val="00C10F18"/>
    <w:rsid w:val="00C128A2"/>
    <w:rsid w:val="00C132A7"/>
    <w:rsid w:val="00C1477C"/>
    <w:rsid w:val="00C14AB4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600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412E9"/>
    <w:rsid w:val="00C428A5"/>
    <w:rsid w:val="00C42BBD"/>
    <w:rsid w:val="00C44E04"/>
    <w:rsid w:val="00C44F36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7A58"/>
    <w:rsid w:val="00CB0081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D60"/>
    <w:rsid w:val="00D76276"/>
    <w:rsid w:val="00D76B87"/>
    <w:rsid w:val="00D77474"/>
    <w:rsid w:val="00D82220"/>
    <w:rsid w:val="00D84CA6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4D2B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EA4"/>
    <w:rsid w:val="00E06747"/>
    <w:rsid w:val="00E1289A"/>
    <w:rsid w:val="00E14A79"/>
    <w:rsid w:val="00E15515"/>
    <w:rsid w:val="00E15D85"/>
    <w:rsid w:val="00E16DDA"/>
    <w:rsid w:val="00E20456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B99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FDD"/>
    <w:rsid w:val="00E8335A"/>
    <w:rsid w:val="00E854E2"/>
    <w:rsid w:val="00E85D88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F08AD"/>
    <w:rsid w:val="00EF258A"/>
    <w:rsid w:val="00EF3328"/>
    <w:rsid w:val="00EF3BCE"/>
    <w:rsid w:val="00EF3CDE"/>
    <w:rsid w:val="00EF42C6"/>
    <w:rsid w:val="00EF442E"/>
    <w:rsid w:val="00EF50BF"/>
    <w:rsid w:val="00EF5777"/>
    <w:rsid w:val="00EF5AC8"/>
    <w:rsid w:val="00EF699C"/>
    <w:rsid w:val="00EF7338"/>
    <w:rsid w:val="00F00D29"/>
    <w:rsid w:val="00F01CED"/>
    <w:rsid w:val="00F022C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217C"/>
    <w:rsid w:val="00F1230C"/>
    <w:rsid w:val="00F12EEA"/>
    <w:rsid w:val="00F16031"/>
    <w:rsid w:val="00F16ABF"/>
    <w:rsid w:val="00F16C6C"/>
    <w:rsid w:val="00F2174D"/>
    <w:rsid w:val="00F2189E"/>
    <w:rsid w:val="00F21E14"/>
    <w:rsid w:val="00F23158"/>
    <w:rsid w:val="00F24B90"/>
    <w:rsid w:val="00F24FC2"/>
    <w:rsid w:val="00F25CB7"/>
    <w:rsid w:val="00F26F5C"/>
    <w:rsid w:val="00F2722A"/>
    <w:rsid w:val="00F279BA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B74"/>
    <w:rsid w:val="00FC7C86"/>
    <w:rsid w:val="00FD0D14"/>
    <w:rsid w:val="00FD0E40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103</cp:revision>
  <cp:lastPrinted>2013-10-29T08:52:00Z</cp:lastPrinted>
  <dcterms:created xsi:type="dcterms:W3CDTF">2014-02-04T11:20:00Z</dcterms:created>
  <dcterms:modified xsi:type="dcterms:W3CDTF">2015-10-26T11:22:00Z</dcterms:modified>
</cp:coreProperties>
</file>