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87D" w:rsidRPr="000150DE" w:rsidRDefault="00F91202" w:rsidP="00F91202">
      <w:pPr>
        <w:ind w:left="4536"/>
        <w:jc w:val="center"/>
        <w:rPr>
          <w:rFonts w:eastAsia="Calibri"/>
          <w:sz w:val="28"/>
          <w:szCs w:val="28"/>
          <w:lang w:eastAsia="en-US"/>
        </w:rPr>
      </w:pPr>
      <w:r w:rsidRPr="000150DE">
        <w:rPr>
          <w:sz w:val="28"/>
          <w:szCs w:val="28"/>
        </w:rPr>
        <w:t>П</w:t>
      </w:r>
      <w:r w:rsidR="00117E8A" w:rsidRPr="000150DE">
        <w:rPr>
          <w:rFonts w:eastAsia="Calibri"/>
          <w:sz w:val="28"/>
          <w:szCs w:val="28"/>
          <w:lang w:eastAsia="en-US"/>
        </w:rPr>
        <w:t>риложение</w:t>
      </w:r>
      <w:r w:rsidR="003A2219" w:rsidRPr="000150DE">
        <w:rPr>
          <w:rFonts w:eastAsia="Calibri"/>
          <w:sz w:val="28"/>
          <w:szCs w:val="28"/>
          <w:lang w:eastAsia="en-US"/>
        </w:rPr>
        <w:t xml:space="preserve"> к </w:t>
      </w:r>
      <w:r w:rsidR="00FA187D" w:rsidRPr="000150DE">
        <w:rPr>
          <w:rFonts w:eastAsia="Calibri"/>
          <w:sz w:val="28"/>
          <w:szCs w:val="28"/>
          <w:lang w:eastAsia="en-US"/>
        </w:rPr>
        <w:t>решению</w:t>
      </w:r>
      <w:r w:rsidR="003A2219" w:rsidRPr="000150D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="00FA187D" w:rsidRPr="000150DE">
        <w:rPr>
          <w:rFonts w:eastAsia="Calibri"/>
          <w:sz w:val="28"/>
          <w:szCs w:val="28"/>
          <w:lang w:eastAsia="en-US"/>
        </w:rPr>
        <w:t>Троснянского</w:t>
      </w:r>
      <w:proofErr w:type="spellEnd"/>
      <w:r w:rsidR="003A2219" w:rsidRPr="000150DE">
        <w:rPr>
          <w:rFonts w:eastAsia="Calibri"/>
          <w:sz w:val="28"/>
          <w:szCs w:val="28"/>
          <w:lang w:eastAsia="en-US"/>
        </w:rPr>
        <w:t xml:space="preserve"> </w:t>
      </w:r>
      <w:r w:rsidR="00FA187D" w:rsidRPr="000150DE">
        <w:rPr>
          <w:rFonts w:eastAsia="Calibri"/>
          <w:sz w:val="28"/>
          <w:szCs w:val="28"/>
          <w:lang w:eastAsia="en-US"/>
        </w:rPr>
        <w:t>районного Совета народных депутатов</w:t>
      </w:r>
    </w:p>
    <w:p w:rsidR="0096587B" w:rsidRPr="000150DE" w:rsidRDefault="00FA187D" w:rsidP="00F91202">
      <w:pPr>
        <w:ind w:left="4536"/>
        <w:jc w:val="center"/>
        <w:rPr>
          <w:rFonts w:eastAsia="Calibri"/>
          <w:sz w:val="28"/>
          <w:szCs w:val="28"/>
          <w:lang w:eastAsia="en-US"/>
        </w:rPr>
      </w:pPr>
      <w:r w:rsidRPr="000150DE">
        <w:rPr>
          <w:rFonts w:eastAsia="Calibri"/>
          <w:sz w:val="28"/>
          <w:szCs w:val="28"/>
          <w:lang w:eastAsia="en-US"/>
        </w:rPr>
        <w:t>Орловской области</w:t>
      </w:r>
      <w:r w:rsidR="003A2219" w:rsidRPr="000150DE">
        <w:rPr>
          <w:rFonts w:eastAsia="Calibri"/>
          <w:sz w:val="28"/>
          <w:szCs w:val="28"/>
          <w:lang w:eastAsia="en-US"/>
        </w:rPr>
        <w:t xml:space="preserve"> </w:t>
      </w:r>
    </w:p>
    <w:p w:rsidR="003A2219" w:rsidRPr="000150DE" w:rsidRDefault="00F46B2C" w:rsidP="00F91202">
      <w:pPr>
        <w:ind w:left="4536"/>
        <w:jc w:val="center"/>
        <w:rPr>
          <w:rFonts w:eastAsia="Calibri"/>
          <w:sz w:val="28"/>
          <w:szCs w:val="28"/>
          <w:lang w:eastAsia="en-US"/>
        </w:rPr>
      </w:pPr>
      <w:r w:rsidRPr="000150DE">
        <w:rPr>
          <w:rFonts w:eastAsia="Calibri"/>
          <w:sz w:val="28"/>
          <w:szCs w:val="28"/>
          <w:lang w:eastAsia="en-US"/>
        </w:rPr>
        <w:t xml:space="preserve">от </w:t>
      </w:r>
      <w:r w:rsidR="00B80685" w:rsidRPr="000150DE">
        <w:rPr>
          <w:rFonts w:eastAsia="Calibri"/>
          <w:sz w:val="28"/>
          <w:szCs w:val="28"/>
          <w:lang w:eastAsia="en-US"/>
        </w:rPr>
        <w:t>2</w:t>
      </w:r>
      <w:r w:rsidR="00B702F7" w:rsidRPr="000150DE">
        <w:rPr>
          <w:rFonts w:eastAsia="Calibri"/>
          <w:sz w:val="28"/>
          <w:szCs w:val="28"/>
          <w:lang w:eastAsia="en-US"/>
        </w:rPr>
        <w:t>7</w:t>
      </w:r>
      <w:r w:rsidR="00B80685" w:rsidRPr="000150DE">
        <w:rPr>
          <w:rFonts w:eastAsia="Calibri"/>
          <w:sz w:val="28"/>
          <w:szCs w:val="28"/>
          <w:lang w:eastAsia="en-US"/>
        </w:rPr>
        <w:t xml:space="preserve"> октября</w:t>
      </w:r>
      <w:r w:rsidRPr="000150DE">
        <w:rPr>
          <w:rFonts w:eastAsia="Calibri"/>
          <w:sz w:val="28"/>
          <w:szCs w:val="28"/>
          <w:lang w:eastAsia="en-US"/>
        </w:rPr>
        <w:t xml:space="preserve"> 2015 г. №</w:t>
      </w:r>
      <w:r w:rsidR="00B80685" w:rsidRPr="000150DE">
        <w:rPr>
          <w:rFonts w:eastAsia="Calibri"/>
          <w:sz w:val="28"/>
          <w:szCs w:val="28"/>
          <w:lang w:eastAsia="en-US"/>
        </w:rPr>
        <w:t>383</w:t>
      </w:r>
    </w:p>
    <w:p w:rsidR="00ED1706" w:rsidRPr="000150DE" w:rsidRDefault="00ED1706" w:rsidP="00F91202">
      <w:pPr>
        <w:ind w:left="4536"/>
        <w:jc w:val="center"/>
        <w:rPr>
          <w:rFonts w:eastAsia="Calibri"/>
          <w:sz w:val="28"/>
          <w:szCs w:val="28"/>
          <w:lang w:eastAsia="en-US"/>
        </w:rPr>
      </w:pPr>
    </w:p>
    <w:p w:rsidR="003A2219" w:rsidRPr="000150DE" w:rsidRDefault="003A2219" w:rsidP="00F91202">
      <w:pPr>
        <w:jc w:val="center"/>
        <w:rPr>
          <w:rFonts w:eastAsia="Calibri"/>
          <w:caps/>
          <w:sz w:val="28"/>
          <w:szCs w:val="28"/>
          <w:lang w:eastAsia="en-US"/>
        </w:rPr>
      </w:pPr>
      <w:r w:rsidRPr="000150DE">
        <w:rPr>
          <w:rFonts w:eastAsia="Calibri"/>
          <w:caps/>
          <w:sz w:val="28"/>
          <w:szCs w:val="28"/>
          <w:lang w:eastAsia="en-US"/>
        </w:rPr>
        <w:t xml:space="preserve">Порядок </w:t>
      </w:r>
    </w:p>
    <w:p w:rsidR="00ED1706" w:rsidRPr="000150DE" w:rsidRDefault="003A2219" w:rsidP="00F91202">
      <w:pPr>
        <w:pStyle w:val="af"/>
        <w:spacing w:before="0" w:after="0"/>
        <w:jc w:val="center"/>
        <w:rPr>
          <w:sz w:val="28"/>
          <w:szCs w:val="28"/>
        </w:rPr>
      </w:pPr>
      <w:r w:rsidRPr="000150DE">
        <w:rPr>
          <w:rFonts w:eastAsia="Calibri"/>
          <w:sz w:val="28"/>
          <w:szCs w:val="28"/>
          <w:lang w:eastAsia="en-US"/>
        </w:rPr>
        <w:t xml:space="preserve">определения и применения </w:t>
      </w:r>
      <w:r w:rsidR="00F52FFF" w:rsidRPr="000150DE">
        <w:rPr>
          <w:sz w:val="28"/>
          <w:szCs w:val="28"/>
        </w:rPr>
        <w:t>понижающего</w:t>
      </w:r>
      <w:r w:rsidRPr="000150DE">
        <w:rPr>
          <w:sz w:val="28"/>
          <w:szCs w:val="28"/>
        </w:rPr>
        <w:t xml:space="preserve"> коэффицие</w:t>
      </w:r>
      <w:r w:rsidR="00F52FFF" w:rsidRPr="000150DE">
        <w:rPr>
          <w:sz w:val="28"/>
          <w:szCs w:val="28"/>
        </w:rPr>
        <w:t>нта</w:t>
      </w:r>
      <w:r w:rsidRPr="000150DE">
        <w:rPr>
          <w:sz w:val="28"/>
          <w:szCs w:val="28"/>
        </w:rPr>
        <w:t xml:space="preserve"> </w:t>
      </w:r>
    </w:p>
    <w:p w:rsidR="009C72D6" w:rsidRPr="000150DE" w:rsidRDefault="003A2219" w:rsidP="009C72D6">
      <w:pPr>
        <w:pStyle w:val="af"/>
        <w:spacing w:before="0" w:after="0"/>
        <w:jc w:val="center"/>
        <w:rPr>
          <w:sz w:val="28"/>
          <w:szCs w:val="28"/>
        </w:rPr>
      </w:pPr>
      <w:r w:rsidRPr="000150DE">
        <w:rPr>
          <w:sz w:val="28"/>
          <w:szCs w:val="28"/>
        </w:rPr>
        <w:t xml:space="preserve">при определении размера арендной платы </w:t>
      </w:r>
      <w:r w:rsidR="009C72D6" w:rsidRPr="000150DE">
        <w:rPr>
          <w:sz w:val="28"/>
          <w:szCs w:val="28"/>
        </w:rPr>
        <w:t xml:space="preserve">за земельные участки из земель сельскохозяйственного назначения, находящиеся в собственности </w:t>
      </w:r>
      <w:proofErr w:type="spellStart"/>
      <w:r w:rsidR="00FA187D" w:rsidRPr="000150DE">
        <w:rPr>
          <w:sz w:val="28"/>
          <w:szCs w:val="28"/>
        </w:rPr>
        <w:t>Троснянского</w:t>
      </w:r>
      <w:proofErr w:type="spellEnd"/>
      <w:r w:rsidR="00FA187D" w:rsidRPr="000150DE">
        <w:rPr>
          <w:sz w:val="28"/>
          <w:szCs w:val="28"/>
        </w:rPr>
        <w:t xml:space="preserve"> района </w:t>
      </w:r>
      <w:r w:rsidR="009C72D6" w:rsidRPr="000150DE">
        <w:rPr>
          <w:sz w:val="28"/>
          <w:szCs w:val="28"/>
        </w:rPr>
        <w:t>Орловской области, а также земельные участки из земель сельскохозяйственного назначения, государственная собственность на которые не разграничена, и предоставленные в аренду без торгов,</w:t>
      </w:r>
    </w:p>
    <w:p w:rsidR="009C72D6" w:rsidRPr="000150DE" w:rsidRDefault="009C72D6" w:rsidP="009C72D6">
      <w:pPr>
        <w:pStyle w:val="af"/>
        <w:spacing w:before="0" w:after="0"/>
        <w:jc w:val="center"/>
        <w:rPr>
          <w:sz w:val="28"/>
          <w:szCs w:val="28"/>
        </w:rPr>
      </w:pPr>
      <w:r w:rsidRPr="000150DE">
        <w:rPr>
          <w:sz w:val="28"/>
          <w:szCs w:val="28"/>
        </w:rPr>
        <w:t xml:space="preserve"> на территории</w:t>
      </w:r>
      <w:r w:rsidR="00FA187D" w:rsidRPr="000150DE">
        <w:rPr>
          <w:sz w:val="28"/>
          <w:szCs w:val="28"/>
        </w:rPr>
        <w:t xml:space="preserve"> </w:t>
      </w:r>
      <w:proofErr w:type="spellStart"/>
      <w:r w:rsidR="00FA187D" w:rsidRPr="000150DE">
        <w:rPr>
          <w:sz w:val="28"/>
          <w:szCs w:val="28"/>
        </w:rPr>
        <w:t>Троснянского</w:t>
      </w:r>
      <w:proofErr w:type="spellEnd"/>
      <w:r w:rsidR="00FA187D" w:rsidRPr="000150DE">
        <w:rPr>
          <w:sz w:val="28"/>
          <w:szCs w:val="28"/>
        </w:rPr>
        <w:t xml:space="preserve"> района</w:t>
      </w:r>
      <w:r w:rsidRPr="000150DE">
        <w:rPr>
          <w:sz w:val="28"/>
          <w:szCs w:val="28"/>
        </w:rPr>
        <w:t xml:space="preserve"> Орловской области</w:t>
      </w:r>
    </w:p>
    <w:p w:rsidR="00ED1706" w:rsidRPr="000150DE" w:rsidRDefault="00ED1706" w:rsidP="009C72D6">
      <w:pPr>
        <w:pStyle w:val="af"/>
        <w:spacing w:before="0" w:after="0"/>
        <w:jc w:val="center"/>
        <w:rPr>
          <w:sz w:val="28"/>
          <w:szCs w:val="28"/>
        </w:rPr>
      </w:pPr>
    </w:p>
    <w:p w:rsidR="00234C49" w:rsidRPr="000150DE" w:rsidRDefault="00545EBD" w:rsidP="009C72D6">
      <w:pPr>
        <w:pStyle w:val="af"/>
        <w:spacing w:before="0" w:after="0"/>
        <w:ind w:firstLine="567"/>
        <w:jc w:val="both"/>
        <w:rPr>
          <w:sz w:val="28"/>
          <w:szCs w:val="28"/>
        </w:rPr>
      </w:pPr>
      <w:r w:rsidRPr="000150DE">
        <w:rPr>
          <w:sz w:val="28"/>
          <w:szCs w:val="28"/>
        </w:rPr>
        <w:t xml:space="preserve">1. </w:t>
      </w:r>
      <w:proofErr w:type="gramStart"/>
      <w:r w:rsidR="00234C49" w:rsidRPr="000150DE">
        <w:rPr>
          <w:rFonts w:eastAsia="Calibri"/>
          <w:sz w:val="28"/>
          <w:szCs w:val="28"/>
          <w:lang w:eastAsia="en-US"/>
        </w:rPr>
        <w:t>Настоящий Порядок устанавливает порядок, размер, условия и сроки принятия</w:t>
      </w:r>
      <w:r w:rsidR="00F52FFF" w:rsidRPr="000150DE">
        <w:rPr>
          <w:rFonts w:eastAsia="Calibri"/>
          <w:sz w:val="28"/>
          <w:szCs w:val="28"/>
          <w:lang w:eastAsia="en-US"/>
        </w:rPr>
        <w:t xml:space="preserve"> решения о применении понижающего коэффициента </w:t>
      </w:r>
      <w:r w:rsidR="00234C49" w:rsidRPr="000150DE">
        <w:rPr>
          <w:sz w:val="28"/>
          <w:szCs w:val="28"/>
        </w:rPr>
        <w:t xml:space="preserve">при определении размера арендной платы </w:t>
      </w:r>
      <w:r w:rsidR="009C72D6" w:rsidRPr="000150DE">
        <w:rPr>
          <w:sz w:val="28"/>
          <w:szCs w:val="28"/>
        </w:rPr>
        <w:t>за земельные участки из земель сельскохозяйственного назначения, находящиеся в собственности</w:t>
      </w:r>
      <w:r w:rsidR="00FA187D" w:rsidRPr="000150DE">
        <w:rPr>
          <w:sz w:val="28"/>
          <w:szCs w:val="28"/>
        </w:rPr>
        <w:t xml:space="preserve"> </w:t>
      </w:r>
      <w:proofErr w:type="spellStart"/>
      <w:r w:rsidR="00FA187D" w:rsidRPr="000150DE">
        <w:rPr>
          <w:sz w:val="28"/>
          <w:szCs w:val="28"/>
        </w:rPr>
        <w:t>Троснянского</w:t>
      </w:r>
      <w:proofErr w:type="spellEnd"/>
      <w:r w:rsidR="00FA187D" w:rsidRPr="000150DE">
        <w:rPr>
          <w:sz w:val="28"/>
          <w:szCs w:val="28"/>
        </w:rPr>
        <w:t xml:space="preserve"> района</w:t>
      </w:r>
      <w:r w:rsidR="009C72D6" w:rsidRPr="000150DE">
        <w:rPr>
          <w:sz w:val="28"/>
          <w:szCs w:val="28"/>
        </w:rPr>
        <w:t xml:space="preserve"> Орловской области, а также земельные участки из земель сельскохозяйственного назначения, государственная собственность на которые не разграничена, и предоставленные в аренду без торгов, на территории </w:t>
      </w:r>
      <w:proofErr w:type="spellStart"/>
      <w:r w:rsidR="00FA187D" w:rsidRPr="000150DE">
        <w:rPr>
          <w:sz w:val="28"/>
          <w:szCs w:val="28"/>
        </w:rPr>
        <w:t>Троснянского</w:t>
      </w:r>
      <w:proofErr w:type="spellEnd"/>
      <w:r w:rsidR="00FA187D" w:rsidRPr="000150DE">
        <w:rPr>
          <w:sz w:val="28"/>
          <w:szCs w:val="28"/>
        </w:rPr>
        <w:t xml:space="preserve"> района </w:t>
      </w:r>
      <w:r w:rsidR="009C72D6" w:rsidRPr="000150DE">
        <w:rPr>
          <w:sz w:val="28"/>
          <w:szCs w:val="28"/>
        </w:rPr>
        <w:t>Орловской области</w:t>
      </w:r>
      <w:r w:rsidR="009C72D6" w:rsidRPr="000150DE">
        <w:rPr>
          <w:rFonts w:eastAsia="Calibri"/>
          <w:sz w:val="28"/>
          <w:szCs w:val="28"/>
          <w:lang w:eastAsia="en-US"/>
        </w:rPr>
        <w:t xml:space="preserve"> </w:t>
      </w:r>
      <w:r w:rsidR="00226607" w:rsidRPr="000150DE">
        <w:rPr>
          <w:sz w:val="28"/>
          <w:szCs w:val="28"/>
        </w:rPr>
        <w:t>предприятиям</w:t>
      </w:r>
      <w:proofErr w:type="gramEnd"/>
      <w:r w:rsidR="00226607" w:rsidRPr="000150DE">
        <w:rPr>
          <w:sz w:val="28"/>
          <w:szCs w:val="28"/>
        </w:rPr>
        <w:t xml:space="preserve">, </w:t>
      </w:r>
      <w:proofErr w:type="gramStart"/>
      <w:r w:rsidR="00673D4B" w:rsidRPr="000150DE">
        <w:rPr>
          <w:sz w:val="28"/>
          <w:szCs w:val="28"/>
        </w:rPr>
        <w:t>организациям</w:t>
      </w:r>
      <w:r w:rsidR="00226607" w:rsidRPr="000150DE">
        <w:rPr>
          <w:sz w:val="28"/>
          <w:szCs w:val="28"/>
        </w:rPr>
        <w:t>, крестьянским (фермерским) хозяйствам, развивающим молочное и мясное животноводство, садоводство, овощеводство, семеноводство</w:t>
      </w:r>
      <w:r w:rsidR="00673D4B" w:rsidRPr="000150DE">
        <w:rPr>
          <w:sz w:val="28"/>
          <w:szCs w:val="28"/>
        </w:rPr>
        <w:t xml:space="preserve"> </w:t>
      </w:r>
      <w:r w:rsidR="00F91202" w:rsidRPr="000150DE">
        <w:rPr>
          <w:rFonts w:eastAsia="Calibri"/>
          <w:sz w:val="28"/>
          <w:szCs w:val="28"/>
          <w:lang w:eastAsia="en-US"/>
        </w:rPr>
        <w:t>(далее – земельные</w:t>
      </w:r>
      <w:r w:rsidR="00234C49" w:rsidRPr="000150DE">
        <w:rPr>
          <w:rFonts w:eastAsia="Calibri"/>
          <w:sz w:val="28"/>
          <w:szCs w:val="28"/>
          <w:lang w:eastAsia="en-US"/>
        </w:rPr>
        <w:t xml:space="preserve"> участки).</w:t>
      </w:r>
      <w:proofErr w:type="gramEnd"/>
    </w:p>
    <w:p w:rsidR="00545EBD" w:rsidRPr="000150DE" w:rsidRDefault="00ED1706" w:rsidP="009C72D6">
      <w:pPr>
        <w:pStyle w:val="af"/>
        <w:spacing w:before="0" w:after="0"/>
        <w:ind w:firstLine="567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2</w:t>
      </w:r>
      <w:r w:rsidR="00234C49" w:rsidRPr="000150DE">
        <w:rPr>
          <w:sz w:val="28"/>
          <w:szCs w:val="28"/>
        </w:rPr>
        <w:t xml:space="preserve">. </w:t>
      </w:r>
      <w:proofErr w:type="gramStart"/>
      <w:r w:rsidR="00545EBD" w:rsidRPr="000150DE">
        <w:rPr>
          <w:sz w:val="28"/>
          <w:szCs w:val="28"/>
        </w:rPr>
        <w:t>При определении размера арендной платы за земельны</w:t>
      </w:r>
      <w:r w:rsidR="004F431C" w:rsidRPr="000150DE">
        <w:rPr>
          <w:sz w:val="28"/>
          <w:szCs w:val="28"/>
        </w:rPr>
        <w:t>е</w:t>
      </w:r>
      <w:r w:rsidR="00545EBD" w:rsidRPr="000150DE">
        <w:rPr>
          <w:sz w:val="28"/>
          <w:szCs w:val="28"/>
        </w:rPr>
        <w:t xml:space="preserve"> участк</w:t>
      </w:r>
      <w:r w:rsidR="004F431C" w:rsidRPr="000150DE">
        <w:rPr>
          <w:sz w:val="28"/>
          <w:szCs w:val="28"/>
        </w:rPr>
        <w:t>и</w:t>
      </w:r>
      <w:r w:rsidR="002C059E" w:rsidRPr="000150DE">
        <w:rPr>
          <w:sz w:val="28"/>
          <w:szCs w:val="28"/>
        </w:rPr>
        <w:t xml:space="preserve"> </w:t>
      </w:r>
      <w:r w:rsidR="002D601F" w:rsidRPr="000150DE">
        <w:rPr>
          <w:sz w:val="28"/>
          <w:szCs w:val="28"/>
        </w:rPr>
        <w:t xml:space="preserve">на основании договора аренды </w:t>
      </w:r>
      <w:r w:rsidR="00AA3877" w:rsidRPr="000150DE">
        <w:rPr>
          <w:sz w:val="28"/>
          <w:szCs w:val="28"/>
        </w:rPr>
        <w:t xml:space="preserve">предприятиями, </w:t>
      </w:r>
      <w:r w:rsidR="00B44FFD" w:rsidRPr="000150DE">
        <w:rPr>
          <w:sz w:val="28"/>
          <w:szCs w:val="28"/>
        </w:rPr>
        <w:t xml:space="preserve">организациями, крестьянскими (фермерскими) хозяйствами, </w:t>
      </w:r>
      <w:r w:rsidR="00AA3877" w:rsidRPr="000150DE">
        <w:rPr>
          <w:sz w:val="28"/>
          <w:szCs w:val="28"/>
        </w:rPr>
        <w:t xml:space="preserve">развивающими </w:t>
      </w:r>
      <w:r w:rsidR="008943C0" w:rsidRPr="000150DE">
        <w:rPr>
          <w:sz w:val="28"/>
          <w:szCs w:val="28"/>
        </w:rPr>
        <w:t xml:space="preserve">молочное и мясное </w:t>
      </w:r>
      <w:r w:rsidR="00AA3877" w:rsidRPr="000150DE">
        <w:rPr>
          <w:sz w:val="28"/>
          <w:szCs w:val="28"/>
        </w:rPr>
        <w:t>животноводство, садоводство, овощ</w:t>
      </w:r>
      <w:r w:rsidR="007956FC" w:rsidRPr="000150DE">
        <w:rPr>
          <w:sz w:val="28"/>
          <w:szCs w:val="28"/>
        </w:rPr>
        <w:t xml:space="preserve">еводство, </w:t>
      </w:r>
      <w:r w:rsidR="008943C0" w:rsidRPr="000150DE">
        <w:rPr>
          <w:sz w:val="28"/>
          <w:szCs w:val="28"/>
        </w:rPr>
        <w:t>семеноводство</w:t>
      </w:r>
      <w:r w:rsidR="00545EBD" w:rsidRPr="000150DE">
        <w:rPr>
          <w:sz w:val="28"/>
          <w:szCs w:val="28"/>
        </w:rPr>
        <w:t xml:space="preserve">, за исключением случаев, </w:t>
      </w:r>
      <w:r w:rsidR="007956FC" w:rsidRPr="000150DE">
        <w:rPr>
          <w:sz w:val="28"/>
          <w:szCs w:val="28"/>
        </w:rPr>
        <w:t xml:space="preserve">при которых </w:t>
      </w:r>
      <w:r w:rsidR="001973FD" w:rsidRPr="000150DE">
        <w:rPr>
          <w:sz w:val="28"/>
          <w:szCs w:val="28"/>
        </w:rPr>
        <w:t>право</w:t>
      </w:r>
      <w:r w:rsidR="007956FC" w:rsidRPr="000150DE">
        <w:rPr>
          <w:sz w:val="28"/>
          <w:szCs w:val="28"/>
        </w:rPr>
        <w:t xml:space="preserve"> </w:t>
      </w:r>
      <w:r w:rsidR="00545EBD" w:rsidRPr="000150DE">
        <w:rPr>
          <w:sz w:val="28"/>
          <w:szCs w:val="28"/>
        </w:rPr>
        <w:t>на заклю</w:t>
      </w:r>
      <w:r w:rsidR="00C10511" w:rsidRPr="000150DE">
        <w:rPr>
          <w:sz w:val="28"/>
          <w:szCs w:val="28"/>
        </w:rPr>
        <w:t>чение договора аренды земельных участков</w:t>
      </w:r>
      <w:r w:rsidR="00545EBD" w:rsidRPr="000150DE">
        <w:rPr>
          <w:sz w:val="28"/>
          <w:szCs w:val="28"/>
        </w:rPr>
        <w:t xml:space="preserve"> приобретено такими организациями </w:t>
      </w:r>
      <w:r w:rsidR="00B44FFD" w:rsidRPr="000150DE">
        <w:rPr>
          <w:sz w:val="28"/>
          <w:szCs w:val="28"/>
        </w:rPr>
        <w:t>по результатам аукциона</w:t>
      </w:r>
      <w:r w:rsidR="00C71EC5" w:rsidRPr="000150DE">
        <w:rPr>
          <w:sz w:val="28"/>
          <w:szCs w:val="28"/>
        </w:rPr>
        <w:t xml:space="preserve"> (далее – А</w:t>
      </w:r>
      <w:r w:rsidR="002C059E" w:rsidRPr="000150DE">
        <w:rPr>
          <w:sz w:val="28"/>
          <w:szCs w:val="28"/>
        </w:rPr>
        <w:t>рендатор)</w:t>
      </w:r>
      <w:r w:rsidR="00F52FFF" w:rsidRPr="000150DE">
        <w:rPr>
          <w:sz w:val="28"/>
          <w:szCs w:val="28"/>
        </w:rPr>
        <w:t>, применяется понижающий</w:t>
      </w:r>
      <w:r w:rsidR="00545EBD" w:rsidRPr="000150DE">
        <w:rPr>
          <w:sz w:val="28"/>
          <w:szCs w:val="28"/>
        </w:rPr>
        <w:t xml:space="preserve"> коэффиц</w:t>
      </w:r>
      <w:r w:rsidR="00F52FFF" w:rsidRPr="000150DE">
        <w:rPr>
          <w:sz w:val="28"/>
          <w:szCs w:val="28"/>
        </w:rPr>
        <w:t>иент</w:t>
      </w:r>
      <w:r w:rsidR="00B944EF" w:rsidRPr="000150DE">
        <w:rPr>
          <w:sz w:val="28"/>
          <w:szCs w:val="28"/>
        </w:rPr>
        <w:t xml:space="preserve"> (далее – коэффициент)</w:t>
      </w:r>
      <w:r w:rsidR="00F52FFF" w:rsidRPr="000150DE">
        <w:rPr>
          <w:sz w:val="28"/>
          <w:szCs w:val="28"/>
        </w:rPr>
        <w:t xml:space="preserve"> при соответствии </w:t>
      </w:r>
      <w:r w:rsidR="0049412B" w:rsidRPr="000150DE">
        <w:rPr>
          <w:sz w:val="28"/>
          <w:szCs w:val="28"/>
        </w:rPr>
        <w:t>вида деятельности указанных предприятий следующим условиям</w:t>
      </w:r>
      <w:r w:rsidR="00F52FFF" w:rsidRPr="000150DE">
        <w:rPr>
          <w:sz w:val="28"/>
          <w:szCs w:val="28"/>
        </w:rPr>
        <w:t>, равный</w:t>
      </w:r>
      <w:r w:rsidR="00545EBD" w:rsidRPr="000150DE">
        <w:rPr>
          <w:sz w:val="28"/>
          <w:szCs w:val="28"/>
        </w:rPr>
        <w:t>:</w:t>
      </w:r>
      <w:proofErr w:type="gramEnd"/>
    </w:p>
    <w:p w:rsidR="00545EBD" w:rsidRPr="000150DE" w:rsidRDefault="00C10511" w:rsidP="00C71EC5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0,</w:t>
      </w:r>
      <w:r w:rsidR="0005603E" w:rsidRPr="000150DE">
        <w:rPr>
          <w:sz w:val="28"/>
          <w:szCs w:val="28"/>
        </w:rPr>
        <w:t>7</w:t>
      </w:r>
      <w:r w:rsidR="00545EBD" w:rsidRPr="000150DE">
        <w:rPr>
          <w:sz w:val="28"/>
          <w:szCs w:val="28"/>
        </w:rPr>
        <w:t xml:space="preserve"> – для организаций, </w:t>
      </w:r>
      <w:r w:rsidR="00403129" w:rsidRPr="000150DE">
        <w:rPr>
          <w:sz w:val="28"/>
          <w:szCs w:val="28"/>
        </w:rPr>
        <w:t xml:space="preserve">крестьянских (фермерских) хозяйств, индивидуальных предпринимателей, </w:t>
      </w:r>
      <w:r w:rsidR="00E504F4" w:rsidRPr="000150DE">
        <w:rPr>
          <w:sz w:val="28"/>
          <w:szCs w:val="28"/>
        </w:rPr>
        <w:t>имеющих от 10–</w:t>
      </w:r>
      <w:r w:rsidR="002D601F" w:rsidRPr="000150DE">
        <w:rPr>
          <w:sz w:val="28"/>
          <w:szCs w:val="28"/>
        </w:rPr>
        <w:t>20 условных голов</w:t>
      </w:r>
      <w:r w:rsidR="00403129" w:rsidRPr="000150DE">
        <w:rPr>
          <w:sz w:val="28"/>
          <w:szCs w:val="28"/>
        </w:rPr>
        <w:t xml:space="preserve"> крупного и мелкого рогатого скота</w:t>
      </w:r>
      <w:r w:rsidR="0005603E" w:rsidRPr="000150DE">
        <w:rPr>
          <w:sz w:val="28"/>
          <w:szCs w:val="28"/>
        </w:rPr>
        <w:t xml:space="preserve"> </w:t>
      </w:r>
      <w:r w:rsidRPr="000150DE">
        <w:rPr>
          <w:sz w:val="28"/>
          <w:szCs w:val="28"/>
        </w:rPr>
        <w:t>на 100  гектар</w:t>
      </w:r>
      <w:r w:rsidR="00117E8A" w:rsidRPr="000150DE">
        <w:rPr>
          <w:sz w:val="28"/>
          <w:szCs w:val="28"/>
        </w:rPr>
        <w:t>ов</w:t>
      </w:r>
      <w:r w:rsidRPr="000150DE">
        <w:rPr>
          <w:sz w:val="28"/>
          <w:szCs w:val="28"/>
        </w:rPr>
        <w:t xml:space="preserve"> сельскохозяйственных угодий</w:t>
      </w:r>
      <w:r w:rsidR="0063163B" w:rsidRPr="000150DE">
        <w:rPr>
          <w:sz w:val="28"/>
          <w:szCs w:val="28"/>
        </w:rPr>
        <w:t>, находящихся в пользовании</w:t>
      </w:r>
      <w:r w:rsidR="00545EBD" w:rsidRPr="000150DE">
        <w:rPr>
          <w:sz w:val="28"/>
          <w:szCs w:val="28"/>
        </w:rPr>
        <w:t>;</w:t>
      </w:r>
      <w:r w:rsidR="000020A9" w:rsidRPr="000150DE">
        <w:rPr>
          <w:sz w:val="28"/>
          <w:szCs w:val="28"/>
        </w:rPr>
        <w:t>*</w:t>
      </w:r>
    </w:p>
    <w:p w:rsidR="00545EBD" w:rsidRPr="000150DE" w:rsidRDefault="00C10511" w:rsidP="00C71EC5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0,</w:t>
      </w:r>
      <w:r w:rsidR="0005603E" w:rsidRPr="000150DE">
        <w:rPr>
          <w:sz w:val="28"/>
          <w:szCs w:val="28"/>
        </w:rPr>
        <w:t>5</w:t>
      </w:r>
      <w:r w:rsidR="00545EBD" w:rsidRPr="000150DE">
        <w:rPr>
          <w:sz w:val="28"/>
          <w:szCs w:val="28"/>
        </w:rPr>
        <w:t xml:space="preserve"> – для организаций, </w:t>
      </w:r>
      <w:r w:rsidR="004F7349" w:rsidRPr="000150DE">
        <w:rPr>
          <w:sz w:val="28"/>
          <w:szCs w:val="28"/>
        </w:rPr>
        <w:t xml:space="preserve">крестьянских (фермерских) хозяйств, индивидуальных предпринимателей, </w:t>
      </w:r>
      <w:r w:rsidR="0005603E" w:rsidRPr="000150DE">
        <w:rPr>
          <w:sz w:val="28"/>
          <w:szCs w:val="28"/>
        </w:rPr>
        <w:t>имеющих свыше 20</w:t>
      </w:r>
      <w:r w:rsidRPr="000150DE">
        <w:rPr>
          <w:sz w:val="28"/>
          <w:szCs w:val="28"/>
        </w:rPr>
        <w:t xml:space="preserve">  условных голов</w:t>
      </w:r>
      <w:r w:rsidR="004F7349" w:rsidRPr="000150DE">
        <w:rPr>
          <w:sz w:val="28"/>
          <w:szCs w:val="28"/>
        </w:rPr>
        <w:t xml:space="preserve"> крупного и мелкого рогатого скота</w:t>
      </w:r>
      <w:r w:rsidR="0005603E" w:rsidRPr="000150DE">
        <w:rPr>
          <w:sz w:val="28"/>
          <w:szCs w:val="28"/>
        </w:rPr>
        <w:t xml:space="preserve"> </w:t>
      </w:r>
      <w:r w:rsidRPr="000150DE">
        <w:rPr>
          <w:sz w:val="28"/>
          <w:szCs w:val="28"/>
        </w:rPr>
        <w:t>на 100 гектар</w:t>
      </w:r>
      <w:r w:rsidR="00117E8A" w:rsidRPr="000150DE">
        <w:rPr>
          <w:sz w:val="28"/>
          <w:szCs w:val="28"/>
        </w:rPr>
        <w:t>ов</w:t>
      </w:r>
      <w:r w:rsidRPr="000150DE">
        <w:rPr>
          <w:sz w:val="28"/>
          <w:szCs w:val="28"/>
        </w:rPr>
        <w:t xml:space="preserve"> сельскохозяйственных угодий</w:t>
      </w:r>
      <w:r w:rsidR="0027385C" w:rsidRPr="000150DE">
        <w:rPr>
          <w:sz w:val="28"/>
          <w:szCs w:val="28"/>
        </w:rPr>
        <w:t>, находящихся в пользовании</w:t>
      </w:r>
      <w:r w:rsidR="00545EBD" w:rsidRPr="000150DE">
        <w:rPr>
          <w:sz w:val="28"/>
          <w:szCs w:val="28"/>
        </w:rPr>
        <w:t>;</w:t>
      </w:r>
      <w:r w:rsidR="000020A9" w:rsidRPr="000150DE">
        <w:rPr>
          <w:sz w:val="28"/>
          <w:szCs w:val="28"/>
        </w:rPr>
        <w:t>*</w:t>
      </w:r>
    </w:p>
    <w:p w:rsidR="00152797" w:rsidRPr="000150DE" w:rsidRDefault="00545EBD" w:rsidP="00C71EC5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0,</w:t>
      </w:r>
      <w:r w:rsidR="0005603E" w:rsidRPr="000150DE">
        <w:rPr>
          <w:sz w:val="28"/>
          <w:szCs w:val="28"/>
        </w:rPr>
        <w:t>5</w:t>
      </w:r>
      <w:r w:rsidRPr="000150DE">
        <w:rPr>
          <w:sz w:val="28"/>
          <w:szCs w:val="28"/>
        </w:rPr>
        <w:t xml:space="preserve"> – для </w:t>
      </w:r>
      <w:r w:rsidR="00C10511" w:rsidRPr="000150DE">
        <w:rPr>
          <w:sz w:val="28"/>
          <w:szCs w:val="28"/>
        </w:rPr>
        <w:t>садоводческих предприятий, использующих земельные участки под плодоносящими садами</w:t>
      </w:r>
      <w:r w:rsidR="00937792" w:rsidRPr="000150DE">
        <w:rPr>
          <w:sz w:val="28"/>
          <w:szCs w:val="28"/>
        </w:rPr>
        <w:t xml:space="preserve"> (для данных земельных участков)</w:t>
      </w:r>
      <w:r w:rsidR="00C10511" w:rsidRPr="000150DE">
        <w:rPr>
          <w:sz w:val="28"/>
          <w:szCs w:val="28"/>
        </w:rPr>
        <w:t>;</w:t>
      </w:r>
      <w:r w:rsidR="00152797" w:rsidRPr="000150DE">
        <w:rPr>
          <w:rStyle w:val="af6"/>
          <w:color w:val="FFFFFF"/>
          <w:sz w:val="28"/>
          <w:szCs w:val="28"/>
        </w:rPr>
        <w:endnoteReference w:id="1"/>
      </w:r>
    </w:p>
    <w:p w:rsidR="00152797" w:rsidRPr="000150DE" w:rsidRDefault="00152797" w:rsidP="00C71EC5">
      <w:pPr>
        <w:pStyle w:val="af"/>
        <w:spacing w:before="0" w:after="0"/>
        <w:ind w:firstLine="709"/>
        <w:jc w:val="both"/>
        <w:rPr>
          <w:sz w:val="28"/>
          <w:szCs w:val="28"/>
        </w:rPr>
      </w:pPr>
    </w:p>
    <w:p w:rsidR="00152797" w:rsidRPr="000150DE" w:rsidRDefault="00152797" w:rsidP="00152797">
      <w:pPr>
        <w:pStyle w:val="af"/>
        <w:jc w:val="both"/>
        <w:rPr>
          <w:sz w:val="28"/>
          <w:szCs w:val="28"/>
        </w:rPr>
      </w:pPr>
      <w:r w:rsidRPr="000150DE">
        <w:rPr>
          <w:rStyle w:val="af6"/>
          <w:color w:val="FFFFFF"/>
          <w:sz w:val="28"/>
          <w:szCs w:val="28"/>
        </w:rPr>
        <w:lastRenderedPageBreak/>
        <w:footnoteRef/>
      </w:r>
      <w:r w:rsidRPr="000150DE">
        <w:rPr>
          <w:sz w:val="28"/>
          <w:szCs w:val="28"/>
        </w:rPr>
        <w:t xml:space="preserve"> *Коэффициенты перевода различных видов животных в условные головы: коровы – 1,0; молодняк крупного рогатого скота  – 0,6; овцы (козы)  – 0,1. </w:t>
      </w:r>
    </w:p>
    <w:p w:rsidR="00C10511" w:rsidRPr="000150DE" w:rsidRDefault="00C10511" w:rsidP="00C71EC5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0,</w:t>
      </w:r>
      <w:r w:rsidR="0005603E" w:rsidRPr="000150DE">
        <w:rPr>
          <w:sz w:val="28"/>
          <w:szCs w:val="28"/>
        </w:rPr>
        <w:t>3</w:t>
      </w:r>
      <w:r w:rsidRPr="000150DE">
        <w:rPr>
          <w:sz w:val="28"/>
          <w:szCs w:val="28"/>
        </w:rPr>
        <w:t xml:space="preserve"> – для садоводческих предприятий, использующих земельные участки </w:t>
      </w:r>
      <w:r w:rsidR="00117E8A" w:rsidRPr="000150DE">
        <w:rPr>
          <w:sz w:val="28"/>
          <w:szCs w:val="28"/>
        </w:rPr>
        <w:t xml:space="preserve">под </w:t>
      </w:r>
      <w:r w:rsidRPr="000150DE">
        <w:rPr>
          <w:sz w:val="28"/>
          <w:szCs w:val="28"/>
        </w:rPr>
        <w:t>садами</w:t>
      </w:r>
      <w:r w:rsidR="000020A9" w:rsidRPr="000150DE">
        <w:rPr>
          <w:sz w:val="28"/>
          <w:szCs w:val="28"/>
        </w:rPr>
        <w:t>,</w:t>
      </w:r>
      <w:r w:rsidRPr="000150DE">
        <w:rPr>
          <w:sz w:val="28"/>
          <w:szCs w:val="28"/>
        </w:rPr>
        <w:t xml:space="preserve"> вновь посаженными, до вступления садов в полное плодоношение</w:t>
      </w:r>
      <w:r w:rsidR="00937792" w:rsidRPr="000150DE">
        <w:rPr>
          <w:sz w:val="28"/>
          <w:szCs w:val="28"/>
        </w:rPr>
        <w:t xml:space="preserve"> (для данных земельных участков)</w:t>
      </w:r>
      <w:r w:rsidRPr="000150DE">
        <w:rPr>
          <w:sz w:val="28"/>
          <w:szCs w:val="28"/>
        </w:rPr>
        <w:t>;</w:t>
      </w:r>
    </w:p>
    <w:p w:rsidR="00C10511" w:rsidRPr="000150DE" w:rsidRDefault="0005603E" w:rsidP="00C71EC5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0,7</w:t>
      </w:r>
      <w:r w:rsidR="00117E8A" w:rsidRPr="000150DE">
        <w:rPr>
          <w:sz w:val="28"/>
          <w:szCs w:val="28"/>
        </w:rPr>
        <w:t xml:space="preserve"> </w:t>
      </w:r>
      <w:r w:rsidR="00C10511" w:rsidRPr="000150DE">
        <w:rPr>
          <w:sz w:val="28"/>
          <w:szCs w:val="28"/>
        </w:rPr>
        <w:t>– для крестьянских (фермерских) хозяйств</w:t>
      </w:r>
      <w:r w:rsidR="00B43689" w:rsidRPr="000150DE">
        <w:rPr>
          <w:sz w:val="28"/>
          <w:szCs w:val="28"/>
        </w:rPr>
        <w:t>, индивидуальных предпринимателей</w:t>
      </w:r>
      <w:r w:rsidR="00C10511" w:rsidRPr="000150DE">
        <w:rPr>
          <w:sz w:val="28"/>
          <w:szCs w:val="28"/>
        </w:rPr>
        <w:t xml:space="preserve"> и организаций, осуществляющих овощеводческую деятельность (выращивание овощей</w:t>
      </w:r>
      <w:r w:rsidR="00117E8A" w:rsidRPr="000150DE">
        <w:rPr>
          <w:sz w:val="28"/>
          <w:szCs w:val="28"/>
        </w:rPr>
        <w:t xml:space="preserve"> в открытом грунте)</w:t>
      </w:r>
      <w:r w:rsidR="00937792" w:rsidRPr="000150DE">
        <w:rPr>
          <w:sz w:val="28"/>
          <w:szCs w:val="28"/>
        </w:rPr>
        <w:t xml:space="preserve"> (для данных земельных участков)</w:t>
      </w:r>
      <w:r w:rsidR="00117E8A" w:rsidRPr="000150DE">
        <w:rPr>
          <w:sz w:val="28"/>
          <w:szCs w:val="28"/>
        </w:rPr>
        <w:t>;</w:t>
      </w:r>
    </w:p>
    <w:p w:rsidR="001973FD" w:rsidRPr="000150DE" w:rsidRDefault="001973FD" w:rsidP="00C71EC5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0,</w:t>
      </w:r>
      <w:r w:rsidR="0005603E" w:rsidRPr="000150DE">
        <w:rPr>
          <w:sz w:val="28"/>
          <w:szCs w:val="28"/>
        </w:rPr>
        <w:t>1</w:t>
      </w:r>
      <w:r w:rsidRPr="000150DE">
        <w:rPr>
          <w:sz w:val="28"/>
          <w:szCs w:val="28"/>
        </w:rPr>
        <w:t xml:space="preserve"> – для предприятий, проводящих </w:t>
      </w:r>
      <w:proofErr w:type="spellStart"/>
      <w:r w:rsidRPr="000150DE">
        <w:rPr>
          <w:sz w:val="28"/>
          <w:szCs w:val="28"/>
        </w:rPr>
        <w:t>культуротехнические</w:t>
      </w:r>
      <w:proofErr w:type="spellEnd"/>
      <w:r w:rsidRPr="000150DE">
        <w:rPr>
          <w:sz w:val="28"/>
          <w:szCs w:val="28"/>
        </w:rPr>
        <w:t xml:space="preserve"> работы</w:t>
      </w:r>
      <w:r w:rsidR="00117E8A" w:rsidRPr="000150DE">
        <w:rPr>
          <w:sz w:val="28"/>
          <w:szCs w:val="28"/>
        </w:rPr>
        <w:t xml:space="preserve"> (раскорчевку), на период проведения этих работ</w:t>
      </w:r>
      <w:r w:rsidR="00937792" w:rsidRPr="000150DE">
        <w:rPr>
          <w:sz w:val="28"/>
          <w:szCs w:val="28"/>
        </w:rPr>
        <w:t xml:space="preserve"> (для данных земельных участков)</w:t>
      </w:r>
      <w:r w:rsidR="00117E8A" w:rsidRPr="000150DE">
        <w:rPr>
          <w:sz w:val="28"/>
          <w:szCs w:val="28"/>
        </w:rPr>
        <w:t>;</w:t>
      </w:r>
    </w:p>
    <w:p w:rsidR="001973FD" w:rsidRPr="000150DE" w:rsidRDefault="001973FD" w:rsidP="00C71EC5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0,</w:t>
      </w:r>
      <w:r w:rsidR="0005603E" w:rsidRPr="000150DE">
        <w:rPr>
          <w:sz w:val="28"/>
          <w:szCs w:val="28"/>
        </w:rPr>
        <w:t>2</w:t>
      </w:r>
      <w:r w:rsidRPr="000150DE">
        <w:rPr>
          <w:sz w:val="28"/>
          <w:szCs w:val="28"/>
        </w:rPr>
        <w:t xml:space="preserve">  – для</w:t>
      </w:r>
      <w:r w:rsidR="00582868" w:rsidRPr="000150DE">
        <w:rPr>
          <w:sz w:val="28"/>
          <w:szCs w:val="28"/>
        </w:rPr>
        <w:t xml:space="preserve"> организаций по</w:t>
      </w:r>
      <w:r w:rsidRPr="000150DE">
        <w:rPr>
          <w:sz w:val="28"/>
          <w:szCs w:val="28"/>
        </w:rPr>
        <w:t xml:space="preserve"> племенн</w:t>
      </w:r>
      <w:r w:rsidR="00582868" w:rsidRPr="000150DE">
        <w:rPr>
          <w:sz w:val="28"/>
          <w:szCs w:val="28"/>
        </w:rPr>
        <w:t>ому</w:t>
      </w:r>
      <w:r w:rsidRPr="000150DE">
        <w:rPr>
          <w:sz w:val="28"/>
          <w:szCs w:val="28"/>
        </w:rPr>
        <w:t xml:space="preserve"> </w:t>
      </w:r>
      <w:r w:rsidR="0005603E" w:rsidRPr="000150DE">
        <w:rPr>
          <w:sz w:val="28"/>
          <w:szCs w:val="28"/>
        </w:rPr>
        <w:t>молочно</w:t>
      </w:r>
      <w:r w:rsidR="00582868" w:rsidRPr="000150DE">
        <w:rPr>
          <w:sz w:val="28"/>
          <w:szCs w:val="28"/>
        </w:rPr>
        <w:t xml:space="preserve">му </w:t>
      </w:r>
      <w:r w:rsidR="0005603E" w:rsidRPr="000150DE">
        <w:rPr>
          <w:sz w:val="28"/>
          <w:szCs w:val="28"/>
        </w:rPr>
        <w:t>животноводств</w:t>
      </w:r>
      <w:r w:rsidR="00582868" w:rsidRPr="000150DE">
        <w:rPr>
          <w:sz w:val="28"/>
          <w:szCs w:val="28"/>
        </w:rPr>
        <w:t>у</w:t>
      </w:r>
      <w:r w:rsidRPr="000150DE">
        <w:rPr>
          <w:sz w:val="28"/>
          <w:szCs w:val="28"/>
        </w:rPr>
        <w:t>;</w:t>
      </w:r>
    </w:p>
    <w:p w:rsidR="001973FD" w:rsidRPr="000150DE" w:rsidRDefault="0005603E" w:rsidP="00C71EC5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0,2</w:t>
      </w:r>
      <w:r w:rsidR="001973FD" w:rsidRPr="000150DE">
        <w:rPr>
          <w:sz w:val="28"/>
          <w:szCs w:val="28"/>
        </w:rPr>
        <w:t xml:space="preserve"> – для крестьянских (фермерских) хозяйств</w:t>
      </w:r>
      <w:r w:rsidR="00B43689" w:rsidRPr="000150DE">
        <w:rPr>
          <w:sz w:val="28"/>
          <w:szCs w:val="28"/>
        </w:rPr>
        <w:t xml:space="preserve">, индивидуальных предпринимателей </w:t>
      </w:r>
      <w:r w:rsidR="001973FD" w:rsidRPr="000150DE">
        <w:rPr>
          <w:sz w:val="28"/>
          <w:szCs w:val="28"/>
        </w:rPr>
        <w:t>и организаций, осуществляющих первичное семеноводство полевых культур</w:t>
      </w:r>
      <w:r w:rsidR="00F83DE3" w:rsidRPr="000150DE">
        <w:rPr>
          <w:sz w:val="28"/>
          <w:szCs w:val="28"/>
        </w:rPr>
        <w:t xml:space="preserve"> </w:t>
      </w:r>
      <w:r w:rsidR="00937792" w:rsidRPr="000150DE">
        <w:rPr>
          <w:sz w:val="28"/>
          <w:szCs w:val="28"/>
        </w:rPr>
        <w:t>(для данных земельных участков)</w:t>
      </w:r>
      <w:r w:rsidR="001973FD" w:rsidRPr="000150DE">
        <w:rPr>
          <w:sz w:val="28"/>
          <w:szCs w:val="28"/>
        </w:rPr>
        <w:t>.</w:t>
      </w:r>
    </w:p>
    <w:p w:rsidR="00C10511" w:rsidRPr="000150DE" w:rsidRDefault="00ED1706" w:rsidP="00C71EC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3</w:t>
      </w:r>
      <w:r w:rsidR="00DF2985" w:rsidRPr="000150DE">
        <w:rPr>
          <w:sz w:val="28"/>
          <w:szCs w:val="28"/>
        </w:rPr>
        <w:t xml:space="preserve">. </w:t>
      </w:r>
      <w:proofErr w:type="gramStart"/>
      <w:r w:rsidR="00C10511" w:rsidRPr="000150DE">
        <w:rPr>
          <w:sz w:val="28"/>
          <w:szCs w:val="28"/>
        </w:rPr>
        <w:t xml:space="preserve">Размер арендной платы </w:t>
      </w:r>
      <w:r w:rsidR="009C72D6" w:rsidRPr="000150DE">
        <w:rPr>
          <w:sz w:val="28"/>
          <w:szCs w:val="28"/>
        </w:rPr>
        <w:t>за</w:t>
      </w:r>
      <w:r w:rsidR="00C10511" w:rsidRPr="000150DE">
        <w:rPr>
          <w:sz w:val="28"/>
          <w:szCs w:val="28"/>
        </w:rPr>
        <w:t xml:space="preserve"> земельны</w:t>
      </w:r>
      <w:r w:rsidR="009C72D6" w:rsidRPr="000150DE">
        <w:rPr>
          <w:sz w:val="28"/>
          <w:szCs w:val="28"/>
        </w:rPr>
        <w:t>е</w:t>
      </w:r>
      <w:r w:rsidR="00C10511" w:rsidRPr="000150DE">
        <w:rPr>
          <w:sz w:val="28"/>
          <w:szCs w:val="28"/>
        </w:rPr>
        <w:t xml:space="preserve"> участк</w:t>
      </w:r>
      <w:r w:rsidR="009C72D6" w:rsidRPr="000150DE">
        <w:rPr>
          <w:sz w:val="28"/>
          <w:szCs w:val="28"/>
        </w:rPr>
        <w:t>и</w:t>
      </w:r>
      <w:r w:rsidR="00117E8A" w:rsidRPr="000150DE">
        <w:rPr>
          <w:sz w:val="28"/>
          <w:szCs w:val="28"/>
        </w:rPr>
        <w:t>, рассчитанны</w:t>
      </w:r>
      <w:r w:rsidR="00965B0F" w:rsidRPr="000150DE">
        <w:rPr>
          <w:sz w:val="28"/>
          <w:szCs w:val="28"/>
        </w:rPr>
        <w:t xml:space="preserve">й </w:t>
      </w:r>
      <w:r w:rsidR="007956FC" w:rsidRPr="000150DE">
        <w:rPr>
          <w:sz w:val="28"/>
          <w:szCs w:val="28"/>
        </w:rPr>
        <w:t xml:space="preserve"> </w:t>
      </w:r>
      <w:r w:rsidR="00965B0F" w:rsidRPr="000150DE">
        <w:rPr>
          <w:sz w:val="28"/>
          <w:szCs w:val="28"/>
        </w:rPr>
        <w:t xml:space="preserve">в соответствии </w:t>
      </w:r>
      <w:r w:rsidR="000020A9" w:rsidRPr="000150DE">
        <w:rPr>
          <w:sz w:val="28"/>
          <w:szCs w:val="28"/>
        </w:rPr>
        <w:t xml:space="preserve">с </w:t>
      </w:r>
      <w:r w:rsidR="00965B0F" w:rsidRPr="000150DE">
        <w:rPr>
          <w:sz w:val="28"/>
          <w:szCs w:val="28"/>
        </w:rPr>
        <w:t>Порядком определения</w:t>
      </w:r>
      <w:r w:rsidR="00F83DE3" w:rsidRPr="000150DE">
        <w:rPr>
          <w:sz w:val="28"/>
          <w:szCs w:val="28"/>
        </w:rPr>
        <w:t xml:space="preserve"> размера арендной платы за земельные</w:t>
      </w:r>
      <w:r w:rsidR="00965B0F" w:rsidRPr="000150DE">
        <w:rPr>
          <w:sz w:val="28"/>
          <w:szCs w:val="28"/>
        </w:rPr>
        <w:t xml:space="preserve"> участк</w:t>
      </w:r>
      <w:r w:rsidR="009C72D6" w:rsidRPr="000150DE">
        <w:rPr>
          <w:sz w:val="28"/>
          <w:szCs w:val="28"/>
        </w:rPr>
        <w:t>и</w:t>
      </w:r>
      <w:r w:rsidR="00965B0F" w:rsidRPr="000150DE">
        <w:rPr>
          <w:sz w:val="28"/>
          <w:szCs w:val="28"/>
        </w:rPr>
        <w:t>, находящи</w:t>
      </w:r>
      <w:r w:rsidR="009C72D6" w:rsidRPr="000150DE">
        <w:rPr>
          <w:sz w:val="28"/>
          <w:szCs w:val="28"/>
        </w:rPr>
        <w:t>е</w:t>
      </w:r>
      <w:r w:rsidR="00965B0F" w:rsidRPr="000150DE">
        <w:rPr>
          <w:sz w:val="28"/>
          <w:szCs w:val="28"/>
        </w:rPr>
        <w:t xml:space="preserve">ся в собственности </w:t>
      </w:r>
      <w:proofErr w:type="spellStart"/>
      <w:r w:rsidR="00FA187D" w:rsidRPr="000150DE">
        <w:rPr>
          <w:sz w:val="28"/>
          <w:szCs w:val="28"/>
        </w:rPr>
        <w:t>Троснянского</w:t>
      </w:r>
      <w:proofErr w:type="spellEnd"/>
      <w:r w:rsidR="00FA187D" w:rsidRPr="000150DE">
        <w:rPr>
          <w:sz w:val="28"/>
          <w:szCs w:val="28"/>
        </w:rPr>
        <w:t xml:space="preserve"> района </w:t>
      </w:r>
      <w:r w:rsidR="00965B0F" w:rsidRPr="000150DE">
        <w:rPr>
          <w:sz w:val="28"/>
          <w:szCs w:val="28"/>
        </w:rPr>
        <w:t>Орловской области,</w:t>
      </w:r>
      <w:r w:rsidR="00F83DE3" w:rsidRPr="000150DE">
        <w:rPr>
          <w:sz w:val="28"/>
          <w:szCs w:val="28"/>
        </w:rPr>
        <w:t xml:space="preserve"> </w:t>
      </w:r>
      <w:r w:rsidR="00965B0F" w:rsidRPr="000150DE">
        <w:rPr>
          <w:sz w:val="28"/>
          <w:szCs w:val="28"/>
        </w:rPr>
        <w:t>а также земельны</w:t>
      </w:r>
      <w:r w:rsidR="009C72D6" w:rsidRPr="000150DE">
        <w:rPr>
          <w:sz w:val="28"/>
          <w:szCs w:val="28"/>
        </w:rPr>
        <w:t>е</w:t>
      </w:r>
      <w:r w:rsidR="00965B0F" w:rsidRPr="000150DE">
        <w:rPr>
          <w:sz w:val="28"/>
          <w:szCs w:val="28"/>
        </w:rPr>
        <w:t xml:space="preserve"> участк</w:t>
      </w:r>
      <w:r w:rsidR="009C72D6" w:rsidRPr="000150DE">
        <w:rPr>
          <w:sz w:val="28"/>
          <w:szCs w:val="28"/>
        </w:rPr>
        <w:t>и</w:t>
      </w:r>
      <w:r w:rsidR="00965B0F" w:rsidRPr="000150DE">
        <w:rPr>
          <w:sz w:val="28"/>
          <w:szCs w:val="28"/>
        </w:rPr>
        <w:t>, государственная собственность на которые не разграничена,</w:t>
      </w:r>
      <w:r w:rsidR="00F83DE3" w:rsidRPr="000150DE">
        <w:rPr>
          <w:sz w:val="28"/>
          <w:szCs w:val="28"/>
        </w:rPr>
        <w:t xml:space="preserve"> и предоставляемы</w:t>
      </w:r>
      <w:r w:rsidR="009C72D6" w:rsidRPr="000150DE">
        <w:rPr>
          <w:sz w:val="28"/>
          <w:szCs w:val="28"/>
        </w:rPr>
        <w:t>е</w:t>
      </w:r>
      <w:r w:rsidR="003C1684" w:rsidRPr="000150DE">
        <w:rPr>
          <w:sz w:val="28"/>
          <w:szCs w:val="28"/>
        </w:rPr>
        <w:t xml:space="preserve"> в аренду без торгов,</w:t>
      </w:r>
      <w:r w:rsidR="00965B0F" w:rsidRPr="000150DE">
        <w:rPr>
          <w:sz w:val="28"/>
          <w:szCs w:val="28"/>
        </w:rPr>
        <w:t xml:space="preserve"> на территории</w:t>
      </w:r>
      <w:r w:rsidR="00FA187D" w:rsidRPr="000150DE">
        <w:rPr>
          <w:sz w:val="28"/>
          <w:szCs w:val="28"/>
        </w:rPr>
        <w:t xml:space="preserve"> </w:t>
      </w:r>
      <w:proofErr w:type="spellStart"/>
      <w:r w:rsidR="00FA187D" w:rsidRPr="000150DE">
        <w:rPr>
          <w:sz w:val="28"/>
          <w:szCs w:val="28"/>
        </w:rPr>
        <w:t>Троснянского</w:t>
      </w:r>
      <w:proofErr w:type="spellEnd"/>
      <w:r w:rsidR="00FA187D" w:rsidRPr="000150DE">
        <w:rPr>
          <w:sz w:val="28"/>
          <w:szCs w:val="28"/>
        </w:rPr>
        <w:t xml:space="preserve"> района </w:t>
      </w:r>
      <w:r w:rsidR="00965B0F" w:rsidRPr="000150DE">
        <w:rPr>
          <w:sz w:val="28"/>
          <w:szCs w:val="28"/>
        </w:rPr>
        <w:t>Орловской области</w:t>
      </w:r>
      <w:r w:rsidR="00E504F4" w:rsidRPr="000150DE">
        <w:rPr>
          <w:sz w:val="28"/>
          <w:szCs w:val="28"/>
        </w:rPr>
        <w:t>,</w:t>
      </w:r>
      <w:r w:rsidR="002E37F3" w:rsidRPr="000150DE">
        <w:rPr>
          <w:sz w:val="28"/>
          <w:szCs w:val="28"/>
        </w:rPr>
        <w:t xml:space="preserve"> </w:t>
      </w:r>
      <w:r w:rsidR="00965B0F" w:rsidRPr="000150DE">
        <w:rPr>
          <w:sz w:val="28"/>
          <w:szCs w:val="28"/>
        </w:rPr>
        <w:t xml:space="preserve">утвержденным </w:t>
      </w:r>
      <w:r w:rsidR="00FA187D" w:rsidRPr="000150DE">
        <w:rPr>
          <w:sz w:val="28"/>
          <w:szCs w:val="28"/>
        </w:rPr>
        <w:t>реше</w:t>
      </w:r>
      <w:r w:rsidR="00965B0F" w:rsidRPr="000150DE">
        <w:rPr>
          <w:sz w:val="28"/>
          <w:szCs w:val="28"/>
        </w:rPr>
        <w:t xml:space="preserve">нием </w:t>
      </w:r>
      <w:proofErr w:type="spellStart"/>
      <w:r w:rsidR="0096587B" w:rsidRPr="000150DE">
        <w:rPr>
          <w:sz w:val="28"/>
          <w:szCs w:val="28"/>
        </w:rPr>
        <w:t>Троснянского</w:t>
      </w:r>
      <w:proofErr w:type="spellEnd"/>
      <w:r w:rsidR="0096587B" w:rsidRPr="000150DE">
        <w:rPr>
          <w:sz w:val="28"/>
          <w:szCs w:val="28"/>
        </w:rPr>
        <w:t xml:space="preserve"> районного Совета народных депутатов</w:t>
      </w:r>
      <w:r w:rsidR="00965B0F" w:rsidRPr="000150DE">
        <w:rPr>
          <w:sz w:val="28"/>
          <w:szCs w:val="28"/>
        </w:rPr>
        <w:t xml:space="preserve"> Орловской области от 30 </w:t>
      </w:r>
      <w:r w:rsidR="0096587B" w:rsidRPr="000150DE">
        <w:rPr>
          <w:sz w:val="28"/>
          <w:szCs w:val="28"/>
        </w:rPr>
        <w:t>января 2015</w:t>
      </w:r>
      <w:proofErr w:type="gramEnd"/>
      <w:r w:rsidR="00965B0F" w:rsidRPr="000150DE">
        <w:rPr>
          <w:sz w:val="28"/>
          <w:szCs w:val="28"/>
        </w:rPr>
        <w:t xml:space="preserve"> </w:t>
      </w:r>
      <w:proofErr w:type="gramStart"/>
      <w:r w:rsidR="00965B0F" w:rsidRPr="000150DE">
        <w:rPr>
          <w:sz w:val="28"/>
          <w:szCs w:val="28"/>
        </w:rPr>
        <w:t xml:space="preserve">года № </w:t>
      </w:r>
      <w:r w:rsidR="0096587B" w:rsidRPr="000150DE">
        <w:rPr>
          <w:sz w:val="28"/>
          <w:szCs w:val="28"/>
        </w:rPr>
        <w:t>342</w:t>
      </w:r>
      <w:r w:rsidR="00F83DE3" w:rsidRPr="000150DE">
        <w:rPr>
          <w:sz w:val="28"/>
          <w:szCs w:val="28"/>
        </w:rPr>
        <w:t xml:space="preserve"> </w:t>
      </w:r>
      <w:r w:rsidR="00117E8A" w:rsidRPr="000150DE">
        <w:rPr>
          <w:sz w:val="28"/>
          <w:szCs w:val="28"/>
        </w:rPr>
        <w:t>(далее – Порядок</w:t>
      </w:r>
      <w:r w:rsidR="00B44FFD" w:rsidRPr="000150DE">
        <w:rPr>
          <w:sz w:val="28"/>
          <w:szCs w:val="28"/>
        </w:rPr>
        <w:t xml:space="preserve"> определения размера арендной платы</w:t>
      </w:r>
      <w:r w:rsidR="00117E8A" w:rsidRPr="000150DE">
        <w:rPr>
          <w:sz w:val="28"/>
          <w:szCs w:val="28"/>
        </w:rPr>
        <w:t>),</w:t>
      </w:r>
      <w:r w:rsidR="00C10511" w:rsidRPr="000150DE">
        <w:rPr>
          <w:sz w:val="28"/>
          <w:szCs w:val="28"/>
        </w:rPr>
        <w:t xml:space="preserve"> при принятии решения</w:t>
      </w:r>
      <w:r w:rsidR="00F52FFF" w:rsidRPr="000150DE">
        <w:rPr>
          <w:sz w:val="28"/>
          <w:szCs w:val="28"/>
        </w:rPr>
        <w:t xml:space="preserve"> </w:t>
      </w:r>
      <w:r w:rsidR="00117E8A" w:rsidRPr="000150DE">
        <w:rPr>
          <w:sz w:val="28"/>
          <w:szCs w:val="28"/>
        </w:rPr>
        <w:t>о применении коэффициента</w:t>
      </w:r>
      <w:r w:rsidR="00C10511" w:rsidRPr="000150DE">
        <w:rPr>
          <w:sz w:val="28"/>
          <w:szCs w:val="28"/>
        </w:rPr>
        <w:t xml:space="preserve"> в расчете на год определяется </w:t>
      </w:r>
      <w:r w:rsidR="00BD26A0" w:rsidRPr="000150DE">
        <w:rPr>
          <w:sz w:val="28"/>
          <w:szCs w:val="28"/>
        </w:rPr>
        <w:t xml:space="preserve">Администрацией </w:t>
      </w:r>
      <w:proofErr w:type="spellStart"/>
      <w:r w:rsidR="00BD26A0" w:rsidRPr="000150DE">
        <w:rPr>
          <w:sz w:val="28"/>
          <w:szCs w:val="28"/>
        </w:rPr>
        <w:t>Троснянского</w:t>
      </w:r>
      <w:proofErr w:type="spellEnd"/>
      <w:r w:rsidR="00BD26A0" w:rsidRPr="000150DE">
        <w:rPr>
          <w:sz w:val="28"/>
          <w:szCs w:val="28"/>
        </w:rPr>
        <w:t xml:space="preserve"> района Орловской области и Администрациями сельских поселений </w:t>
      </w:r>
      <w:proofErr w:type="spellStart"/>
      <w:r w:rsidR="00BD26A0" w:rsidRPr="000150DE">
        <w:rPr>
          <w:sz w:val="28"/>
          <w:szCs w:val="28"/>
        </w:rPr>
        <w:t>Троснянского</w:t>
      </w:r>
      <w:proofErr w:type="spellEnd"/>
      <w:r w:rsidR="00BD26A0" w:rsidRPr="000150DE">
        <w:rPr>
          <w:sz w:val="28"/>
          <w:szCs w:val="28"/>
        </w:rPr>
        <w:t xml:space="preserve"> района Орловской области</w:t>
      </w:r>
      <w:r w:rsidR="0095448F" w:rsidRPr="000150DE">
        <w:rPr>
          <w:sz w:val="28"/>
          <w:szCs w:val="28"/>
        </w:rPr>
        <w:t xml:space="preserve">, осуществляющим функции по выработке </w:t>
      </w:r>
      <w:r w:rsidR="000C6D86" w:rsidRPr="000150DE">
        <w:rPr>
          <w:sz w:val="28"/>
          <w:szCs w:val="28"/>
        </w:rPr>
        <w:t xml:space="preserve">муниципальной </w:t>
      </w:r>
      <w:r w:rsidR="0095448F" w:rsidRPr="000150DE">
        <w:rPr>
          <w:sz w:val="28"/>
          <w:szCs w:val="28"/>
        </w:rPr>
        <w:t xml:space="preserve"> политики, нормативного правового регулирования, а также правоприменительные функции в сфере </w:t>
      </w:r>
      <w:r w:rsidR="0096587B" w:rsidRPr="000150DE">
        <w:rPr>
          <w:sz w:val="28"/>
          <w:szCs w:val="28"/>
        </w:rPr>
        <w:t xml:space="preserve">муниципального </w:t>
      </w:r>
      <w:r w:rsidR="0095448F" w:rsidRPr="000150DE">
        <w:rPr>
          <w:sz w:val="28"/>
          <w:szCs w:val="28"/>
        </w:rPr>
        <w:t xml:space="preserve">имущества, земельных отношений </w:t>
      </w:r>
      <w:r w:rsidR="00FB0852" w:rsidRPr="000150DE">
        <w:rPr>
          <w:sz w:val="28"/>
          <w:szCs w:val="28"/>
        </w:rPr>
        <w:t>(далее – уполномоченный орган)</w:t>
      </w:r>
      <w:r w:rsidR="00C10511" w:rsidRPr="000150DE">
        <w:rPr>
          <w:sz w:val="28"/>
          <w:szCs w:val="28"/>
        </w:rPr>
        <w:t xml:space="preserve">. </w:t>
      </w:r>
      <w:proofErr w:type="gramEnd"/>
    </w:p>
    <w:p w:rsidR="002C059E" w:rsidRPr="000150DE" w:rsidRDefault="00ED1706" w:rsidP="00F91202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4</w:t>
      </w:r>
      <w:r w:rsidR="00545EBD" w:rsidRPr="000150DE">
        <w:rPr>
          <w:sz w:val="28"/>
          <w:szCs w:val="28"/>
        </w:rPr>
        <w:t xml:space="preserve">. </w:t>
      </w:r>
      <w:r w:rsidR="00B944EF" w:rsidRPr="000150DE">
        <w:rPr>
          <w:sz w:val="28"/>
          <w:szCs w:val="28"/>
        </w:rPr>
        <w:t xml:space="preserve">В случае если </w:t>
      </w:r>
      <w:r w:rsidR="00C71EC5" w:rsidRPr="000150DE">
        <w:rPr>
          <w:sz w:val="28"/>
          <w:szCs w:val="28"/>
        </w:rPr>
        <w:t>А</w:t>
      </w:r>
      <w:r w:rsidR="002C059E" w:rsidRPr="000150DE">
        <w:rPr>
          <w:sz w:val="28"/>
          <w:szCs w:val="28"/>
        </w:rPr>
        <w:t>рендатор</w:t>
      </w:r>
      <w:r w:rsidR="00C71EC5" w:rsidRPr="000150DE">
        <w:rPr>
          <w:sz w:val="28"/>
          <w:szCs w:val="28"/>
        </w:rPr>
        <w:t>ы</w:t>
      </w:r>
      <w:r w:rsidR="007956FC" w:rsidRPr="000150DE">
        <w:rPr>
          <w:sz w:val="28"/>
          <w:szCs w:val="28"/>
        </w:rPr>
        <w:t xml:space="preserve"> </w:t>
      </w:r>
      <w:r w:rsidR="00117E8A" w:rsidRPr="000150DE">
        <w:rPr>
          <w:sz w:val="28"/>
          <w:szCs w:val="28"/>
        </w:rPr>
        <w:t>осуществляю</w:t>
      </w:r>
      <w:r w:rsidR="00B944EF" w:rsidRPr="000150DE">
        <w:rPr>
          <w:sz w:val="28"/>
          <w:szCs w:val="28"/>
        </w:rPr>
        <w:t xml:space="preserve">т свою деятельность </w:t>
      </w:r>
      <w:r w:rsidR="00F52FFF" w:rsidRPr="000150DE">
        <w:rPr>
          <w:sz w:val="28"/>
          <w:szCs w:val="28"/>
        </w:rPr>
        <w:t>и соответству</w:t>
      </w:r>
      <w:r w:rsidR="00F83DE3" w:rsidRPr="000150DE">
        <w:rPr>
          <w:sz w:val="28"/>
          <w:szCs w:val="28"/>
        </w:rPr>
        <w:t>ю</w:t>
      </w:r>
      <w:r w:rsidR="00F52FFF" w:rsidRPr="000150DE">
        <w:rPr>
          <w:sz w:val="28"/>
          <w:szCs w:val="28"/>
        </w:rPr>
        <w:t xml:space="preserve">т двум </w:t>
      </w:r>
      <w:r w:rsidR="00B944EF" w:rsidRPr="000150DE">
        <w:rPr>
          <w:sz w:val="28"/>
          <w:szCs w:val="28"/>
        </w:rPr>
        <w:t xml:space="preserve">и более условиям, перечисленным в пункте </w:t>
      </w:r>
      <w:r w:rsidRPr="000150DE">
        <w:rPr>
          <w:sz w:val="28"/>
          <w:szCs w:val="28"/>
        </w:rPr>
        <w:t>2</w:t>
      </w:r>
      <w:r w:rsidR="00B944EF" w:rsidRPr="000150DE">
        <w:rPr>
          <w:sz w:val="28"/>
          <w:szCs w:val="28"/>
        </w:rPr>
        <w:t xml:space="preserve"> настоящего Порядка, </w:t>
      </w:r>
      <w:r w:rsidR="002C059E" w:rsidRPr="000150DE">
        <w:rPr>
          <w:sz w:val="28"/>
          <w:szCs w:val="28"/>
        </w:rPr>
        <w:t>и</w:t>
      </w:r>
      <w:r w:rsidR="00B944EF" w:rsidRPr="000150DE">
        <w:rPr>
          <w:sz w:val="28"/>
          <w:szCs w:val="28"/>
        </w:rPr>
        <w:t>м предоставляется право выбора одного из коэффиц</w:t>
      </w:r>
      <w:r w:rsidR="00117E8A" w:rsidRPr="000150DE">
        <w:rPr>
          <w:sz w:val="28"/>
          <w:szCs w:val="28"/>
        </w:rPr>
        <w:t xml:space="preserve">иентов. </w:t>
      </w:r>
    </w:p>
    <w:p w:rsidR="00B944EF" w:rsidRPr="000150DE" w:rsidRDefault="00ED1706" w:rsidP="00F91202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5</w:t>
      </w:r>
      <w:r w:rsidR="002C059E" w:rsidRPr="000150DE">
        <w:rPr>
          <w:sz w:val="28"/>
          <w:szCs w:val="28"/>
        </w:rPr>
        <w:t xml:space="preserve">. </w:t>
      </w:r>
      <w:r w:rsidR="00117E8A" w:rsidRPr="000150DE">
        <w:rPr>
          <w:sz w:val="28"/>
          <w:szCs w:val="28"/>
        </w:rPr>
        <w:t>Применение коэффициента</w:t>
      </w:r>
      <w:r w:rsidR="00B944EF" w:rsidRPr="000150DE">
        <w:rPr>
          <w:sz w:val="28"/>
          <w:szCs w:val="28"/>
        </w:rPr>
        <w:t xml:space="preserve"> осуществляется на основании </w:t>
      </w:r>
      <w:r w:rsidR="00F52FFF" w:rsidRPr="000150DE">
        <w:rPr>
          <w:sz w:val="28"/>
          <w:szCs w:val="28"/>
        </w:rPr>
        <w:t>заявлени</w:t>
      </w:r>
      <w:r w:rsidR="002C059E" w:rsidRPr="000150DE">
        <w:rPr>
          <w:sz w:val="28"/>
          <w:szCs w:val="28"/>
        </w:rPr>
        <w:t>я о примен</w:t>
      </w:r>
      <w:r w:rsidR="000020A9" w:rsidRPr="000150DE">
        <w:rPr>
          <w:sz w:val="28"/>
          <w:szCs w:val="28"/>
        </w:rPr>
        <w:t>ении коэффициента, подаваемого А</w:t>
      </w:r>
      <w:r w:rsidR="002C059E" w:rsidRPr="000150DE">
        <w:rPr>
          <w:sz w:val="28"/>
          <w:szCs w:val="28"/>
        </w:rPr>
        <w:t>рендатором в уполномоченный орган (далее – заявление)</w:t>
      </w:r>
      <w:r w:rsidR="00F52FFF" w:rsidRPr="000150DE">
        <w:rPr>
          <w:sz w:val="28"/>
          <w:szCs w:val="28"/>
        </w:rPr>
        <w:t>.</w:t>
      </w:r>
    </w:p>
    <w:p w:rsidR="002C059E" w:rsidRPr="000150DE" w:rsidRDefault="00ED1706" w:rsidP="002C059E">
      <w:pPr>
        <w:ind w:right="2"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150DE">
        <w:rPr>
          <w:sz w:val="28"/>
          <w:szCs w:val="28"/>
        </w:rPr>
        <w:t>6</w:t>
      </w:r>
      <w:r w:rsidR="002C059E" w:rsidRPr="000150DE">
        <w:rPr>
          <w:sz w:val="28"/>
          <w:szCs w:val="28"/>
        </w:rPr>
        <w:t>. Заявление</w:t>
      </w:r>
      <w:r w:rsidR="002C059E" w:rsidRPr="000150DE">
        <w:rPr>
          <w:color w:val="000000"/>
          <w:sz w:val="28"/>
          <w:szCs w:val="28"/>
        </w:rPr>
        <w:t xml:space="preserve"> должно содержать </w:t>
      </w:r>
      <w:r w:rsidR="002C059E" w:rsidRPr="000150DE">
        <w:rPr>
          <w:sz w:val="28"/>
          <w:szCs w:val="28"/>
        </w:rPr>
        <w:t>следующие сведения:</w:t>
      </w:r>
    </w:p>
    <w:p w:rsidR="002C059E" w:rsidRPr="000150DE" w:rsidRDefault="000020A9" w:rsidP="002C05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0150DE">
        <w:rPr>
          <w:sz w:val="28"/>
          <w:szCs w:val="28"/>
        </w:rPr>
        <w:t>1) фамилию</w:t>
      </w:r>
      <w:r w:rsidR="002C059E" w:rsidRPr="000150DE">
        <w:rPr>
          <w:sz w:val="28"/>
          <w:szCs w:val="28"/>
        </w:rPr>
        <w:t>, имя, отчество, реквизиты документа, удостоверяющего личность (в случае если с заявлением обращается гражданин, являющийся главой  крестьянского (фермерского) хозяйства);</w:t>
      </w:r>
      <w:proofErr w:type="gramEnd"/>
    </w:p>
    <w:p w:rsidR="002C059E" w:rsidRPr="000150DE" w:rsidRDefault="002C059E" w:rsidP="002C05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2) полное наименование, основной государстве</w:t>
      </w:r>
      <w:r w:rsidR="000020A9" w:rsidRPr="000150DE">
        <w:rPr>
          <w:sz w:val="28"/>
          <w:szCs w:val="28"/>
        </w:rPr>
        <w:t>нный регистрационный номер, дату</w:t>
      </w:r>
      <w:r w:rsidRPr="000150DE">
        <w:rPr>
          <w:sz w:val="28"/>
          <w:szCs w:val="28"/>
        </w:rPr>
        <w:t xml:space="preserve"> государственной регистрации и адрес (местонахождение) (в случае если с заявлением обращаются индивидуальный предприниматель, </w:t>
      </w:r>
      <w:r w:rsidRPr="000150DE">
        <w:rPr>
          <w:sz w:val="28"/>
          <w:szCs w:val="28"/>
        </w:rPr>
        <w:lastRenderedPageBreak/>
        <w:t>являющийся главой крестьянского (фермерского) хозяйства, юридическое лицо);</w:t>
      </w:r>
    </w:p>
    <w:p w:rsidR="002C059E" w:rsidRPr="000150DE" w:rsidRDefault="002C059E" w:rsidP="002C05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3) почтовый адрес, по которому должен быть направлен ответ о результатах рассмотрения заявления;</w:t>
      </w:r>
    </w:p>
    <w:p w:rsidR="002C059E" w:rsidRPr="000150DE" w:rsidRDefault="002C059E" w:rsidP="002C059E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 xml:space="preserve">4) сведения об арендуемых земельных участках: местоположение, кадастровый номер, площадь, вид разрешенного использования; </w:t>
      </w:r>
    </w:p>
    <w:p w:rsidR="002C059E" w:rsidRPr="000150DE" w:rsidRDefault="002C059E" w:rsidP="002C059E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5) реквизиты договора аренды земельного участка;</w:t>
      </w:r>
    </w:p>
    <w:p w:rsidR="002C059E" w:rsidRPr="000150DE" w:rsidRDefault="002C059E" w:rsidP="002C05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6) обоснование применения коэффициента при расчете годовой арендной платы по договору аренды земельного участка в соответствии</w:t>
      </w:r>
      <w:r w:rsidR="00ED1706" w:rsidRPr="000150DE">
        <w:rPr>
          <w:sz w:val="28"/>
          <w:szCs w:val="28"/>
        </w:rPr>
        <w:t xml:space="preserve"> с условиями</w:t>
      </w:r>
      <w:r w:rsidR="003C1684" w:rsidRPr="000150DE">
        <w:rPr>
          <w:sz w:val="28"/>
          <w:szCs w:val="28"/>
        </w:rPr>
        <w:t>,</w:t>
      </w:r>
      <w:r w:rsidR="00ED1706" w:rsidRPr="000150DE">
        <w:rPr>
          <w:sz w:val="28"/>
          <w:szCs w:val="28"/>
        </w:rPr>
        <w:t xml:space="preserve"> определенными пунктом 2</w:t>
      </w:r>
      <w:r w:rsidRPr="000150DE">
        <w:rPr>
          <w:sz w:val="28"/>
          <w:szCs w:val="28"/>
        </w:rPr>
        <w:t xml:space="preserve"> настоящего Порядка. </w:t>
      </w:r>
    </w:p>
    <w:p w:rsidR="002C059E" w:rsidRPr="000150DE" w:rsidRDefault="002C059E" w:rsidP="002C05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В случае если с заявлением обращается представитель Арендатора, дополнительно указываются фамилия, имя, отчество, реквизиты документа, удостоверяющего личность представителя Арендатора.</w:t>
      </w:r>
    </w:p>
    <w:p w:rsidR="002C059E" w:rsidRPr="000150DE" w:rsidRDefault="00ED1706" w:rsidP="002C05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7</w:t>
      </w:r>
      <w:r w:rsidR="002C059E" w:rsidRPr="000150DE">
        <w:rPr>
          <w:sz w:val="28"/>
          <w:szCs w:val="28"/>
        </w:rPr>
        <w:t>. К заявлению прилагаются:</w:t>
      </w:r>
    </w:p>
    <w:p w:rsidR="002C059E" w:rsidRPr="000150DE" w:rsidRDefault="002C059E" w:rsidP="002C05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 xml:space="preserve"> 1) копии документов, удостоверяющих личность Арендатора</w:t>
      </w:r>
      <w:r w:rsidR="000020A9" w:rsidRPr="000150DE">
        <w:rPr>
          <w:sz w:val="28"/>
          <w:szCs w:val="28"/>
        </w:rPr>
        <w:t>,</w:t>
      </w:r>
      <w:r w:rsidRPr="000150DE">
        <w:rPr>
          <w:sz w:val="28"/>
          <w:szCs w:val="28"/>
        </w:rPr>
        <w:t xml:space="preserve"> – для гражданина, являющегося главой крестьянского (фермерского) хозяйства; </w:t>
      </w:r>
    </w:p>
    <w:p w:rsidR="002C059E" w:rsidRPr="000150DE" w:rsidRDefault="002C059E" w:rsidP="002C05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2) документ, подтверждающий соответствующие полномочия представителя Арендатора (в случае если с заявлением обращается представитель Арендатора);</w:t>
      </w:r>
    </w:p>
    <w:p w:rsidR="002C059E" w:rsidRPr="000150DE" w:rsidRDefault="002C059E" w:rsidP="002C059E">
      <w:pPr>
        <w:pStyle w:val="af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 xml:space="preserve">3) копии документов, подтверждающих  обоснование применения коэффициента в соответствии с пунктом </w:t>
      </w:r>
      <w:r w:rsidR="003C1684" w:rsidRPr="000150DE">
        <w:rPr>
          <w:sz w:val="28"/>
          <w:szCs w:val="28"/>
        </w:rPr>
        <w:t>2</w:t>
      </w:r>
      <w:r w:rsidRPr="000150DE">
        <w:rPr>
          <w:sz w:val="28"/>
          <w:szCs w:val="28"/>
        </w:rPr>
        <w:t xml:space="preserve"> настоящего Порядка.</w:t>
      </w:r>
    </w:p>
    <w:p w:rsidR="00491E75" w:rsidRPr="000150DE" w:rsidRDefault="00ED1706" w:rsidP="00491E75">
      <w:pPr>
        <w:pStyle w:val="af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7</w:t>
      </w:r>
      <w:r w:rsidR="002C059E" w:rsidRPr="000150DE">
        <w:rPr>
          <w:sz w:val="28"/>
          <w:szCs w:val="28"/>
        </w:rPr>
        <w:t xml:space="preserve">.1. Для применения коэффициентов, указанных в абзацах втором, третьем пункта </w:t>
      </w:r>
      <w:r w:rsidR="003C1684" w:rsidRPr="000150DE">
        <w:rPr>
          <w:sz w:val="28"/>
          <w:szCs w:val="28"/>
        </w:rPr>
        <w:t>2</w:t>
      </w:r>
      <w:r w:rsidR="002C059E" w:rsidRPr="000150DE">
        <w:rPr>
          <w:sz w:val="28"/>
          <w:szCs w:val="28"/>
        </w:rPr>
        <w:t xml:space="preserve"> настоящего Порядка</w:t>
      </w:r>
      <w:r w:rsidR="00491E75" w:rsidRPr="000150DE">
        <w:rPr>
          <w:sz w:val="28"/>
          <w:szCs w:val="28"/>
        </w:rPr>
        <w:t>,</w:t>
      </w:r>
      <w:r w:rsidR="002C059E" w:rsidRPr="000150DE">
        <w:rPr>
          <w:sz w:val="28"/>
          <w:szCs w:val="28"/>
        </w:rPr>
        <w:t xml:space="preserve"> Арендатор дополнительно </w:t>
      </w:r>
      <w:r w:rsidR="00C71EC5" w:rsidRPr="000150DE">
        <w:rPr>
          <w:sz w:val="28"/>
          <w:szCs w:val="28"/>
        </w:rPr>
        <w:t xml:space="preserve"> пред</w:t>
      </w:r>
      <w:r w:rsidR="002C059E" w:rsidRPr="000150DE">
        <w:rPr>
          <w:sz w:val="28"/>
          <w:szCs w:val="28"/>
        </w:rPr>
        <w:t>ставляет</w:t>
      </w:r>
      <w:r w:rsidR="00491E75" w:rsidRPr="000150DE">
        <w:rPr>
          <w:sz w:val="28"/>
          <w:szCs w:val="28"/>
        </w:rPr>
        <w:t xml:space="preserve"> копию формы № 24-СХ «Сведения о состоянии животноводст</w:t>
      </w:r>
      <w:r w:rsidR="002D601F" w:rsidRPr="000150DE">
        <w:rPr>
          <w:sz w:val="28"/>
          <w:szCs w:val="28"/>
        </w:rPr>
        <w:t>ва в 201_ г.» (на последнюю отчетную дату</w:t>
      </w:r>
      <w:r w:rsidR="00491E75" w:rsidRPr="000150DE">
        <w:rPr>
          <w:sz w:val="28"/>
          <w:szCs w:val="28"/>
        </w:rPr>
        <w:t>).</w:t>
      </w:r>
    </w:p>
    <w:p w:rsidR="00491E75" w:rsidRPr="000150DE" w:rsidRDefault="00ED1706" w:rsidP="00491E75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7</w:t>
      </w:r>
      <w:r w:rsidR="002C059E" w:rsidRPr="000150DE">
        <w:rPr>
          <w:sz w:val="28"/>
          <w:szCs w:val="28"/>
        </w:rPr>
        <w:t xml:space="preserve">.2. Для применения коэффициентов, указанных в абзацах </w:t>
      </w:r>
      <w:r w:rsidR="00491E75" w:rsidRPr="000150DE">
        <w:rPr>
          <w:sz w:val="28"/>
          <w:szCs w:val="28"/>
        </w:rPr>
        <w:t>четвертом</w:t>
      </w:r>
      <w:r w:rsidR="005B6824" w:rsidRPr="000150DE">
        <w:rPr>
          <w:sz w:val="28"/>
          <w:szCs w:val="28"/>
        </w:rPr>
        <w:t>–шестом</w:t>
      </w:r>
      <w:r w:rsidR="002C059E" w:rsidRPr="000150DE">
        <w:rPr>
          <w:sz w:val="28"/>
          <w:szCs w:val="28"/>
        </w:rPr>
        <w:t xml:space="preserve"> пункта </w:t>
      </w:r>
      <w:r w:rsidR="003C1684" w:rsidRPr="000150DE">
        <w:rPr>
          <w:sz w:val="28"/>
          <w:szCs w:val="28"/>
        </w:rPr>
        <w:t>2</w:t>
      </w:r>
      <w:r w:rsidR="002C059E" w:rsidRPr="000150DE">
        <w:rPr>
          <w:sz w:val="28"/>
          <w:szCs w:val="28"/>
        </w:rPr>
        <w:t xml:space="preserve"> настоящего Порядка</w:t>
      </w:r>
      <w:r w:rsidR="00491E75" w:rsidRPr="000150DE">
        <w:rPr>
          <w:sz w:val="28"/>
          <w:szCs w:val="28"/>
        </w:rPr>
        <w:t xml:space="preserve">, Арендатор дополнительно </w:t>
      </w:r>
      <w:r w:rsidR="000020A9" w:rsidRPr="000150DE">
        <w:rPr>
          <w:sz w:val="28"/>
          <w:szCs w:val="28"/>
        </w:rPr>
        <w:t xml:space="preserve"> пред</w:t>
      </w:r>
      <w:r w:rsidR="00491E75" w:rsidRPr="000150DE">
        <w:rPr>
          <w:sz w:val="28"/>
          <w:szCs w:val="28"/>
        </w:rPr>
        <w:t>ставляет:</w:t>
      </w:r>
    </w:p>
    <w:p w:rsidR="002C059E" w:rsidRPr="000150DE" w:rsidRDefault="00491E75" w:rsidP="002C059E">
      <w:pPr>
        <w:overflowPunct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1</w:t>
      </w:r>
      <w:r w:rsidR="00C71EC5" w:rsidRPr="000150DE">
        <w:rPr>
          <w:sz w:val="28"/>
          <w:szCs w:val="28"/>
        </w:rPr>
        <w:t>) копии форм</w:t>
      </w:r>
      <w:r w:rsidR="002C059E" w:rsidRPr="000150DE">
        <w:rPr>
          <w:sz w:val="28"/>
          <w:szCs w:val="28"/>
        </w:rPr>
        <w:t xml:space="preserve"> № 29-СХ, 2-фермер «Сведения о сборе урожая сельскохозяйственных культур» по состоянию на 1 ноября 201_ года со всех земель </w:t>
      </w:r>
      <w:r w:rsidR="00C71EC5" w:rsidRPr="000150DE">
        <w:rPr>
          <w:sz w:val="28"/>
          <w:szCs w:val="28"/>
        </w:rPr>
        <w:t>(на последнюю отчетную дату);</w:t>
      </w:r>
    </w:p>
    <w:p w:rsidR="002C059E" w:rsidRPr="000150DE" w:rsidRDefault="00491E75" w:rsidP="002C059E">
      <w:pPr>
        <w:pStyle w:val="af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2</w:t>
      </w:r>
      <w:r w:rsidR="002C059E" w:rsidRPr="000150DE">
        <w:rPr>
          <w:sz w:val="28"/>
          <w:szCs w:val="28"/>
        </w:rPr>
        <w:t>) копию акта выполненных работ по закладке и уходу за многолетними плодовыми и ягодными насаждениями.</w:t>
      </w:r>
    </w:p>
    <w:p w:rsidR="00491E75" w:rsidRPr="000150DE" w:rsidRDefault="00ED1706" w:rsidP="00491E75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7</w:t>
      </w:r>
      <w:r w:rsidR="002C059E" w:rsidRPr="000150DE">
        <w:rPr>
          <w:sz w:val="28"/>
          <w:szCs w:val="28"/>
        </w:rPr>
        <w:t>.3</w:t>
      </w:r>
      <w:r w:rsidR="00491E75" w:rsidRPr="000150DE">
        <w:rPr>
          <w:sz w:val="28"/>
          <w:szCs w:val="28"/>
        </w:rPr>
        <w:t>.</w:t>
      </w:r>
      <w:r w:rsidR="002C059E" w:rsidRPr="000150DE">
        <w:rPr>
          <w:sz w:val="28"/>
          <w:szCs w:val="28"/>
        </w:rPr>
        <w:t xml:space="preserve"> Для применения коэффициента</w:t>
      </w:r>
      <w:r w:rsidR="00491E75" w:rsidRPr="000150DE">
        <w:rPr>
          <w:sz w:val="28"/>
          <w:szCs w:val="28"/>
        </w:rPr>
        <w:t xml:space="preserve">, указанного в абзаце девятом пункта </w:t>
      </w:r>
      <w:r w:rsidR="003C1684" w:rsidRPr="000150DE">
        <w:rPr>
          <w:sz w:val="28"/>
          <w:szCs w:val="28"/>
        </w:rPr>
        <w:t>2</w:t>
      </w:r>
      <w:r w:rsidR="00491E75" w:rsidRPr="000150DE">
        <w:rPr>
          <w:sz w:val="28"/>
          <w:szCs w:val="28"/>
        </w:rPr>
        <w:t xml:space="preserve"> настоящего Порядка, Арендатор дополнительно </w:t>
      </w:r>
      <w:r w:rsidR="00C71EC5" w:rsidRPr="000150DE">
        <w:rPr>
          <w:sz w:val="28"/>
          <w:szCs w:val="28"/>
        </w:rPr>
        <w:t xml:space="preserve"> пред</w:t>
      </w:r>
      <w:r w:rsidR="00491E75" w:rsidRPr="000150DE">
        <w:rPr>
          <w:sz w:val="28"/>
          <w:szCs w:val="28"/>
        </w:rPr>
        <w:t>ставляет:</w:t>
      </w:r>
    </w:p>
    <w:p w:rsidR="002C059E" w:rsidRPr="000150DE" w:rsidRDefault="00491E75" w:rsidP="002C059E">
      <w:pPr>
        <w:pStyle w:val="af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1</w:t>
      </w:r>
      <w:r w:rsidR="000020A9" w:rsidRPr="000150DE">
        <w:rPr>
          <w:sz w:val="28"/>
          <w:szCs w:val="28"/>
        </w:rPr>
        <w:t>) копии</w:t>
      </w:r>
      <w:r w:rsidR="002C059E" w:rsidRPr="000150DE">
        <w:rPr>
          <w:sz w:val="28"/>
          <w:szCs w:val="28"/>
        </w:rPr>
        <w:t xml:space="preserve"> формы № 29-СХ, 2-фермер «Сведения о сборе урожая сельскохозяйственных культур» по состоянию на 1 ноября 201_ года со всех земель </w:t>
      </w:r>
      <w:r w:rsidR="002D601F" w:rsidRPr="000150DE">
        <w:rPr>
          <w:sz w:val="28"/>
          <w:szCs w:val="28"/>
        </w:rPr>
        <w:t>(на последнюю отчетную дату);</w:t>
      </w:r>
    </w:p>
    <w:p w:rsidR="002C059E" w:rsidRPr="000150DE" w:rsidRDefault="00491E75" w:rsidP="002C059E">
      <w:pPr>
        <w:pStyle w:val="af"/>
        <w:shd w:val="clear" w:color="auto" w:fill="FFFFF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2</w:t>
      </w:r>
      <w:r w:rsidR="002C059E" w:rsidRPr="000150DE">
        <w:rPr>
          <w:sz w:val="28"/>
          <w:szCs w:val="28"/>
        </w:rPr>
        <w:t xml:space="preserve">) </w:t>
      </w:r>
      <w:r w:rsidR="002D601F" w:rsidRPr="000150DE">
        <w:rPr>
          <w:sz w:val="28"/>
          <w:szCs w:val="28"/>
        </w:rPr>
        <w:t>выписку</w:t>
      </w:r>
      <w:r w:rsidR="002C059E" w:rsidRPr="000150DE">
        <w:rPr>
          <w:sz w:val="28"/>
          <w:szCs w:val="28"/>
        </w:rPr>
        <w:t xml:space="preserve"> из реестра</w:t>
      </w:r>
      <w:r w:rsidR="003278DF" w:rsidRPr="000150DE">
        <w:rPr>
          <w:sz w:val="28"/>
          <w:szCs w:val="28"/>
        </w:rPr>
        <w:t xml:space="preserve"> </w:t>
      </w:r>
      <w:r w:rsidR="003278DF" w:rsidRPr="000150DE">
        <w:rPr>
          <w:rStyle w:val="ae"/>
          <w:b w:val="0"/>
          <w:sz w:val="28"/>
          <w:szCs w:val="28"/>
        </w:rPr>
        <w:t xml:space="preserve">семеноводческих хозяйств, сертифицированных в </w:t>
      </w:r>
      <w:r w:rsidR="003278DF" w:rsidRPr="000150DE">
        <w:rPr>
          <w:rStyle w:val="ae"/>
          <w:b w:val="0"/>
          <w:i/>
          <w:sz w:val="28"/>
          <w:szCs w:val="28"/>
        </w:rPr>
        <w:t>С</w:t>
      </w:r>
      <w:r w:rsidR="003278DF" w:rsidRPr="000150DE">
        <w:rPr>
          <w:rStyle w:val="ae"/>
          <w:b w:val="0"/>
          <w:sz w:val="28"/>
          <w:szCs w:val="28"/>
        </w:rPr>
        <w:t xml:space="preserve">истеме добровольной сертификации </w:t>
      </w:r>
      <w:r w:rsidR="005815BB" w:rsidRPr="000150DE">
        <w:rPr>
          <w:rStyle w:val="ae"/>
          <w:b w:val="0"/>
          <w:sz w:val="28"/>
          <w:szCs w:val="28"/>
        </w:rPr>
        <w:t>«</w:t>
      </w:r>
      <w:proofErr w:type="spellStart"/>
      <w:r w:rsidR="003278DF" w:rsidRPr="000150DE">
        <w:rPr>
          <w:rStyle w:val="ae"/>
          <w:b w:val="0"/>
          <w:sz w:val="28"/>
          <w:szCs w:val="28"/>
        </w:rPr>
        <w:t>Россельхозцентр</w:t>
      </w:r>
      <w:proofErr w:type="spellEnd"/>
      <w:r w:rsidR="005815BB" w:rsidRPr="000150DE">
        <w:rPr>
          <w:rStyle w:val="ae"/>
          <w:b w:val="0"/>
          <w:sz w:val="28"/>
          <w:szCs w:val="28"/>
        </w:rPr>
        <w:t>»</w:t>
      </w:r>
      <w:r w:rsidR="002C059E" w:rsidRPr="000150DE">
        <w:rPr>
          <w:sz w:val="28"/>
          <w:szCs w:val="28"/>
        </w:rPr>
        <w:t>.</w:t>
      </w:r>
    </w:p>
    <w:p w:rsidR="002C059E" w:rsidRPr="000150DE" w:rsidRDefault="00ED1706" w:rsidP="00C3075D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7</w:t>
      </w:r>
      <w:r w:rsidR="002C059E" w:rsidRPr="000150DE">
        <w:rPr>
          <w:sz w:val="28"/>
          <w:szCs w:val="28"/>
        </w:rPr>
        <w:t>.4</w:t>
      </w:r>
      <w:r w:rsidR="00491E75" w:rsidRPr="000150DE">
        <w:rPr>
          <w:sz w:val="28"/>
          <w:szCs w:val="28"/>
        </w:rPr>
        <w:t>.</w:t>
      </w:r>
      <w:r w:rsidR="002C059E" w:rsidRPr="000150DE">
        <w:rPr>
          <w:sz w:val="28"/>
          <w:szCs w:val="28"/>
        </w:rPr>
        <w:t xml:space="preserve"> Для применения коэффициента</w:t>
      </w:r>
      <w:r w:rsidR="00491E75" w:rsidRPr="000150DE">
        <w:rPr>
          <w:sz w:val="28"/>
          <w:szCs w:val="28"/>
        </w:rPr>
        <w:t xml:space="preserve">, указанного в абзаце восьмом пункта </w:t>
      </w:r>
      <w:r w:rsidR="003C1684" w:rsidRPr="000150DE">
        <w:rPr>
          <w:sz w:val="28"/>
          <w:szCs w:val="28"/>
        </w:rPr>
        <w:t>2</w:t>
      </w:r>
      <w:r w:rsidR="00491E75" w:rsidRPr="000150DE">
        <w:rPr>
          <w:sz w:val="28"/>
          <w:szCs w:val="28"/>
        </w:rPr>
        <w:t xml:space="preserve"> настоящего Порядка, Арендатор дополнительно </w:t>
      </w:r>
      <w:r w:rsidR="00C71EC5" w:rsidRPr="000150DE">
        <w:rPr>
          <w:sz w:val="28"/>
          <w:szCs w:val="28"/>
        </w:rPr>
        <w:t xml:space="preserve"> пред</w:t>
      </w:r>
      <w:r w:rsidR="00C3075D" w:rsidRPr="000150DE">
        <w:rPr>
          <w:sz w:val="28"/>
          <w:szCs w:val="28"/>
        </w:rPr>
        <w:t>ставляет</w:t>
      </w:r>
      <w:r w:rsidR="002C059E" w:rsidRPr="000150DE">
        <w:rPr>
          <w:sz w:val="28"/>
          <w:szCs w:val="28"/>
        </w:rPr>
        <w:t xml:space="preserve"> </w:t>
      </w:r>
      <w:r w:rsidR="002D601F" w:rsidRPr="000150DE">
        <w:rPr>
          <w:sz w:val="28"/>
          <w:szCs w:val="28"/>
        </w:rPr>
        <w:t>копию</w:t>
      </w:r>
      <w:r w:rsidR="002C059E" w:rsidRPr="000150DE">
        <w:rPr>
          <w:sz w:val="28"/>
          <w:szCs w:val="28"/>
        </w:rPr>
        <w:t xml:space="preserve"> свидетельства о регистрации в Государственном племенном регистре.</w:t>
      </w:r>
    </w:p>
    <w:p w:rsidR="002C059E" w:rsidRPr="000150DE" w:rsidRDefault="00ED1706" w:rsidP="005B6824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7</w:t>
      </w:r>
      <w:r w:rsidR="002C059E" w:rsidRPr="000150DE">
        <w:rPr>
          <w:sz w:val="28"/>
          <w:szCs w:val="28"/>
        </w:rPr>
        <w:t>.5</w:t>
      </w:r>
      <w:r w:rsidR="005B6824" w:rsidRPr="000150DE">
        <w:rPr>
          <w:sz w:val="28"/>
          <w:szCs w:val="28"/>
        </w:rPr>
        <w:t>.</w:t>
      </w:r>
      <w:r w:rsidR="002C059E" w:rsidRPr="000150DE">
        <w:rPr>
          <w:sz w:val="28"/>
          <w:szCs w:val="28"/>
        </w:rPr>
        <w:t xml:space="preserve"> Для применения коэффициента</w:t>
      </w:r>
      <w:r w:rsidR="005B6824" w:rsidRPr="000150DE">
        <w:rPr>
          <w:sz w:val="28"/>
          <w:szCs w:val="28"/>
        </w:rPr>
        <w:t xml:space="preserve">, указанного в абзаце седьмом пункта </w:t>
      </w:r>
      <w:r w:rsidR="003C1684" w:rsidRPr="000150DE">
        <w:rPr>
          <w:sz w:val="28"/>
          <w:szCs w:val="28"/>
        </w:rPr>
        <w:t>2</w:t>
      </w:r>
      <w:r w:rsidR="005B6824" w:rsidRPr="000150DE">
        <w:rPr>
          <w:sz w:val="28"/>
          <w:szCs w:val="28"/>
        </w:rPr>
        <w:t xml:space="preserve"> настоящего Порядка, Арендатор дополнительно </w:t>
      </w:r>
      <w:r w:rsidR="00C71EC5" w:rsidRPr="000150DE">
        <w:rPr>
          <w:sz w:val="28"/>
          <w:szCs w:val="28"/>
        </w:rPr>
        <w:t xml:space="preserve"> пред</w:t>
      </w:r>
      <w:r w:rsidR="005B6824" w:rsidRPr="000150DE">
        <w:rPr>
          <w:sz w:val="28"/>
          <w:szCs w:val="28"/>
        </w:rPr>
        <w:t>ставляет</w:t>
      </w:r>
      <w:r w:rsidR="002C059E" w:rsidRPr="000150DE">
        <w:rPr>
          <w:sz w:val="28"/>
          <w:szCs w:val="28"/>
        </w:rPr>
        <w:t xml:space="preserve"> </w:t>
      </w:r>
      <w:r w:rsidR="002C059E" w:rsidRPr="000150DE">
        <w:rPr>
          <w:sz w:val="28"/>
          <w:szCs w:val="28"/>
        </w:rPr>
        <w:lastRenderedPageBreak/>
        <w:t xml:space="preserve">копии проектно-сметной документации на проведение </w:t>
      </w:r>
      <w:proofErr w:type="spellStart"/>
      <w:r w:rsidR="002C059E" w:rsidRPr="000150DE">
        <w:rPr>
          <w:sz w:val="28"/>
          <w:szCs w:val="28"/>
        </w:rPr>
        <w:t>культуротехнических</w:t>
      </w:r>
      <w:proofErr w:type="spellEnd"/>
      <w:r w:rsidR="002C059E" w:rsidRPr="000150DE">
        <w:rPr>
          <w:sz w:val="28"/>
          <w:szCs w:val="28"/>
        </w:rPr>
        <w:t xml:space="preserve"> работ, копии актов выполненных работ.</w:t>
      </w:r>
    </w:p>
    <w:p w:rsidR="002C059E" w:rsidRPr="000150DE" w:rsidRDefault="00ED1706" w:rsidP="00F91202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8</w:t>
      </w:r>
      <w:r w:rsidR="005B6824" w:rsidRPr="000150DE">
        <w:rPr>
          <w:sz w:val="28"/>
          <w:szCs w:val="28"/>
        </w:rPr>
        <w:t xml:space="preserve">. </w:t>
      </w:r>
      <w:r w:rsidR="00491E75" w:rsidRPr="000150DE">
        <w:rPr>
          <w:sz w:val="28"/>
          <w:szCs w:val="28"/>
        </w:rPr>
        <w:t>Документы, указанные в</w:t>
      </w:r>
      <w:r w:rsidRPr="000150DE">
        <w:rPr>
          <w:sz w:val="28"/>
          <w:szCs w:val="28"/>
        </w:rPr>
        <w:t xml:space="preserve"> подпункте 2 пункта 7</w:t>
      </w:r>
      <w:r w:rsidR="005B6824" w:rsidRPr="000150DE">
        <w:rPr>
          <w:sz w:val="28"/>
          <w:szCs w:val="28"/>
        </w:rPr>
        <w:t xml:space="preserve">.3, пункте </w:t>
      </w:r>
      <w:r w:rsidRPr="000150DE">
        <w:rPr>
          <w:sz w:val="28"/>
          <w:szCs w:val="28"/>
        </w:rPr>
        <w:t>7</w:t>
      </w:r>
      <w:r w:rsidR="005B6824" w:rsidRPr="000150DE">
        <w:rPr>
          <w:sz w:val="28"/>
          <w:szCs w:val="28"/>
        </w:rPr>
        <w:t>.4 настоящего Порядка</w:t>
      </w:r>
      <w:r w:rsidR="00C71EC5" w:rsidRPr="000150DE">
        <w:rPr>
          <w:sz w:val="28"/>
          <w:szCs w:val="28"/>
        </w:rPr>
        <w:t>,</w:t>
      </w:r>
      <w:r w:rsidR="00491E75" w:rsidRPr="000150DE">
        <w:rPr>
          <w:sz w:val="28"/>
          <w:szCs w:val="28"/>
        </w:rPr>
        <w:t xml:space="preserve"> </w:t>
      </w:r>
      <w:r w:rsidR="005B6824" w:rsidRPr="000150DE">
        <w:rPr>
          <w:sz w:val="28"/>
          <w:szCs w:val="28"/>
        </w:rPr>
        <w:t>п</w:t>
      </w:r>
      <w:r w:rsidR="00491E75" w:rsidRPr="000150DE">
        <w:rPr>
          <w:sz w:val="28"/>
          <w:szCs w:val="28"/>
        </w:rPr>
        <w:t>редставляются арендат</w:t>
      </w:r>
      <w:r w:rsidR="00C71EC5" w:rsidRPr="000150DE">
        <w:rPr>
          <w:sz w:val="28"/>
          <w:szCs w:val="28"/>
        </w:rPr>
        <w:t>ором по собственной инициативе, а в случае их не</w:t>
      </w:r>
      <w:r w:rsidR="00491E75" w:rsidRPr="000150DE">
        <w:rPr>
          <w:sz w:val="28"/>
          <w:szCs w:val="28"/>
        </w:rPr>
        <w:t>представления запрашиваются уполномоченным органом в порядке межведомственного взаимодействия.</w:t>
      </w:r>
    </w:p>
    <w:p w:rsidR="005B6824" w:rsidRPr="000150DE" w:rsidRDefault="00ED1706" w:rsidP="00F91202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9</w:t>
      </w:r>
      <w:r w:rsidR="000020A9" w:rsidRPr="000150DE">
        <w:rPr>
          <w:sz w:val="28"/>
          <w:szCs w:val="28"/>
        </w:rPr>
        <w:t>. Поступивше</w:t>
      </w:r>
      <w:r w:rsidR="005B6824" w:rsidRPr="000150DE">
        <w:rPr>
          <w:sz w:val="28"/>
          <w:szCs w:val="28"/>
        </w:rPr>
        <w:t>е в уполномоченный орган заявление с прилагаемыми документами регистрируется в день поступления.</w:t>
      </w:r>
    </w:p>
    <w:p w:rsidR="005B6824" w:rsidRPr="000150DE" w:rsidRDefault="00ED1706" w:rsidP="00F91202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10</w:t>
      </w:r>
      <w:r w:rsidR="005B6824" w:rsidRPr="000150DE">
        <w:rPr>
          <w:sz w:val="28"/>
          <w:szCs w:val="28"/>
        </w:rPr>
        <w:t>.</w:t>
      </w:r>
      <w:r w:rsidR="005B6824" w:rsidRPr="000150DE">
        <w:rPr>
          <w:color w:val="000000"/>
          <w:sz w:val="28"/>
          <w:szCs w:val="28"/>
        </w:rPr>
        <w:t xml:space="preserve"> Уполномоченный орган </w:t>
      </w:r>
      <w:r w:rsidR="005B6824" w:rsidRPr="000150DE">
        <w:rPr>
          <w:sz w:val="28"/>
          <w:szCs w:val="28"/>
        </w:rPr>
        <w:t>рассматривает заявление с прилагаемыми документами в</w:t>
      </w:r>
      <w:r w:rsidR="005B6824" w:rsidRPr="000150DE">
        <w:rPr>
          <w:color w:val="000000"/>
          <w:sz w:val="28"/>
          <w:szCs w:val="28"/>
        </w:rPr>
        <w:t xml:space="preserve"> течение 30 календарных дней со дня их р</w:t>
      </w:r>
      <w:r w:rsidR="005B6824" w:rsidRPr="000150DE">
        <w:rPr>
          <w:sz w:val="28"/>
          <w:szCs w:val="28"/>
        </w:rPr>
        <w:t xml:space="preserve">егистрации и  </w:t>
      </w:r>
      <w:r w:rsidR="005B6824" w:rsidRPr="000150DE">
        <w:rPr>
          <w:color w:val="000000"/>
          <w:sz w:val="28"/>
          <w:szCs w:val="28"/>
        </w:rPr>
        <w:t>принимает решение о применении коэффициента либо об отказе в применении коэффициента.</w:t>
      </w:r>
    </w:p>
    <w:p w:rsidR="00B944EF" w:rsidRPr="000150DE" w:rsidRDefault="00ED1706" w:rsidP="00F91202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 xml:space="preserve"> 11</w:t>
      </w:r>
      <w:r w:rsidR="00C71EC5" w:rsidRPr="000150DE">
        <w:rPr>
          <w:sz w:val="28"/>
          <w:szCs w:val="28"/>
        </w:rPr>
        <w:t>.</w:t>
      </w:r>
      <w:r w:rsidR="00403129" w:rsidRPr="000150DE">
        <w:rPr>
          <w:sz w:val="28"/>
          <w:szCs w:val="28"/>
        </w:rPr>
        <w:t xml:space="preserve"> </w:t>
      </w:r>
      <w:r w:rsidR="00917DDC" w:rsidRPr="000150DE">
        <w:rPr>
          <w:sz w:val="28"/>
          <w:szCs w:val="28"/>
        </w:rPr>
        <w:t>Основаниями для принятия р</w:t>
      </w:r>
      <w:r w:rsidR="00C71EC5" w:rsidRPr="000150DE">
        <w:rPr>
          <w:sz w:val="28"/>
          <w:szCs w:val="28"/>
        </w:rPr>
        <w:t>ешени</w:t>
      </w:r>
      <w:r w:rsidR="00917DDC" w:rsidRPr="000150DE">
        <w:rPr>
          <w:sz w:val="28"/>
          <w:szCs w:val="28"/>
        </w:rPr>
        <w:t>я</w:t>
      </w:r>
      <w:r w:rsidR="00DF2985" w:rsidRPr="000150DE">
        <w:rPr>
          <w:sz w:val="28"/>
          <w:szCs w:val="28"/>
        </w:rPr>
        <w:t xml:space="preserve"> о</w:t>
      </w:r>
      <w:r w:rsidR="003C1684" w:rsidRPr="000150DE">
        <w:rPr>
          <w:sz w:val="28"/>
          <w:szCs w:val="28"/>
        </w:rPr>
        <w:t xml:space="preserve">б отказе в </w:t>
      </w:r>
      <w:r w:rsidR="00FB0852" w:rsidRPr="000150DE">
        <w:rPr>
          <w:sz w:val="28"/>
          <w:szCs w:val="28"/>
        </w:rPr>
        <w:t xml:space="preserve">применении коэффициента </w:t>
      </w:r>
      <w:r w:rsidR="00917DDC" w:rsidRPr="000150DE">
        <w:rPr>
          <w:sz w:val="28"/>
          <w:szCs w:val="28"/>
        </w:rPr>
        <w:t>являются</w:t>
      </w:r>
      <w:r w:rsidR="00FB0852" w:rsidRPr="000150DE">
        <w:rPr>
          <w:sz w:val="28"/>
          <w:szCs w:val="28"/>
        </w:rPr>
        <w:t>:</w:t>
      </w:r>
    </w:p>
    <w:p w:rsidR="00311844" w:rsidRPr="000150DE" w:rsidRDefault="003C1684" w:rsidP="00F91202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color w:val="000000"/>
          <w:sz w:val="28"/>
          <w:szCs w:val="28"/>
          <w:shd w:val="clear" w:color="auto" w:fill="FFFFFF"/>
        </w:rPr>
        <w:t>не</w:t>
      </w:r>
      <w:r w:rsidR="00311844" w:rsidRPr="000150DE">
        <w:rPr>
          <w:color w:val="000000"/>
          <w:sz w:val="28"/>
          <w:szCs w:val="28"/>
          <w:shd w:val="clear" w:color="auto" w:fill="FFFFFF"/>
        </w:rPr>
        <w:t>представление в полном объеме д</w:t>
      </w:r>
      <w:r w:rsidR="00ED1706" w:rsidRPr="000150DE">
        <w:rPr>
          <w:color w:val="000000"/>
          <w:sz w:val="28"/>
          <w:szCs w:val="28"/>
          <w:shd w:val="clear" w:color="auto" w:fill="FFFFFF"/>
        </w:rPr>
        <w:t>окументов, указанных в пунктах 6, 7</w:t>
      </w:r>
      <w:r w:rsidRPr="000150DE">
        <w:rPr>
          <w:color w:val="000000"/>
          <w:sz w:val="28"/>
          <w:szCs w:val="28"/>
          <w:shd w:val="clear" w:color="auto" w:fill="FFFFFF"/>
        </w:rPr>
        <w:t>–7.5</w:t>
      </w:r>
      <w:r w:rsidR="00311844" w:rsidRPr="000150DE">
        <w:rPr>
          <w:color w:val="000000"/>
          <w:sz w:val="28"/>
          <w:szCs w:val="28"/>
          <w:shd w:val="clear" w:color="auto" w:fill="FFFFFF"/>
        </w:rPr>
        <w:t xml:space="preserve"> настоящего Порядка</w:t>
      </w:r>
      <w:r w:rsidR="00C71EC5" w:rsidRPr="000150DE">
        <w:rPr>
          <w:color w:val="000000"/>
          <w:sz w:val="28"/>
          <w:szCs w:val="28"/>
          <w:shd w:val="clear" w:color="auto" w:fill="FFFFFF"/>
        </w:rPr>
        <w:t>,</w:t>
      </w:r>
      <w:r w:rsidR="00311844" w:rsidRPr="000150DE">
        <w:rPr>
          <w:color w:val="000000"/>
          <w:sz w:val="28"/>
          <w:szCs w:val="28"/>
          <w:shd w:val="clear" w:color="auto" w:fill="FFFFFF"/>
        </w:rPr>
        <w:t xml:space="preserve"> и </w:t>
      </w:r>
      <w:r w:rsidRPr="000150DE">
        <w:rPr>
          <w:color w:val="000000"/>
          <w:sz w:val="28"/>
          <w:szCs w:val="28"/>
          <w:shd w:val="clear" w:color="auto" w:fill="FFFFFF"/>
        </w:rPr>
        <w:t>(или) не</w:t>
      </w:r>
      <w:r w:rsidR="00311844" w:rsidRPr="000150DE">
        <w:rPr>
          <w:color w:val="000000"/>
          <w:sz w:val="28"/>
          <w:szCs w:val="28"/>
          <w:shd w:val="clear" w:color="auto" w:fill="FFFFFF"/>
        </w:rPr>
        <w:t xml:space="preserve">соответствие </w:t>
      </w:r>
      <w:r w:rsidR="00C71EC5" w:rsidRPr="000150DE">
        <w:rPr>
          <w:color w:val="000000"/>
          <w:sz w:val="28"/>
          <w:szCs w:val="28"/>
          <w:shd w:val="clear" w:color="auto" w:fill="FFFFFF"/>
        </w:rPr>
        <w:t xml:space="preserve">документов </w:t>
      </w:r>
      <w:r w:rsidR="00311844" w:rsidRPr="000150DE">
        <w:rPr>
          <w:color w:val="000000"/>
          <w:sz w:val="28"/>
          <w:szCs w:val="28"/>
          <w:shd w:val="clear" w:color="auto" w:fill="FFFFFF"/>
        </w:rPr>
        <w:t>требованиям к их оформлению</w:t>
      </w:r>
      <w:r w:rsidRPr="000150DE">
        <w:rPr>
          <w:color w:val="000000"/>
          <w:sz w:val="28"/>
          <w:szCs w:val="28"/>
          <w:shd w:val="clear" w:color="auto" w:fill="FFFFFF"/>
        </w:rPr>
        <w:t>, за исключением документов, представляемых по собственной инициативе</w:t>
      </w:r>
      <w:r w:rsidR="00311844" w:rsidRPr="000150DE">
        <w:rPr>
          <w:color w:val="000000"/>
          <w:sz w:val="28"/>
          <w:szCs w:val="28"/>
          <w:shd w:val="clear" w:color="auto" w:fill="FFFFFF"/>
        </w:rPr>
        <w:t>;</w:t>
      </w:r>
    </w:p>
    <w:p w:rsidR="00FB0852" w:rsidRPr="000150DE" w:rsidRDefault="003C1684" w:rsidP="00F9120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наличие</w:t>
      </w:r>
      <w:r w:rsidR="005B6824" w:rsidRPr="000150DE">
        <w:rPr>
          <w:sz w:val="28"/>
          <w:szCs w:val="28"/>
        </w:rPr>
        <w:t xml:space="preserve"> у </w:t>
      </w:r>
      <w:r w:rsidR="000020A9" w:rsidRPr="000150DE">
        <w:rPr>
          <w:sz w:val="28"/>
          <w:szCs w:val="28"/>
        </w:rPr>
        <w:t>А</w:t>
      </w:r>
      <w:r w:rsidR="005B6824" w:rsidRPr="000150DE">
        <w:rPr>
          <w:sz w:val="28"/>
          <w:szCs w:val="28"/>
        </w:rPr>
        <w:t>рендатора</w:t>
      </w:r>
      <w:r w:rsidR="00FB0852" w:rsidRPr="000150DE">
        <w:rPr>
          <w:sz w:val="28"/>
          <w:szCs w:val="28"/>
        </w:rPr>
        <w:t xml:space="preserve"> задолженности по арендной плате и пене за несвоевременное ее внесение на </w:t>
      </w:r>
      <w:r w:rsidR="0095448F" w:rsidRPr="000150DE">
        <w:rPr>
          <w:sz w:val="28"/>
          <w:szCs w:val="28"/>
        </w:rPr>
        <w:t>дату</w:t>
      </w:r>
      <w:r w:rsidR="00FB0852" w:rsidRPr="000150DE">
        <w:rPr>
          <w:sz w:val="28"/>
          <w:szCs w:val="28"/>
        </w:rPr>
        <w:t xml:space="preserve"> подачи заявления</w:t>
      </w:r>
      <w:r w:rsidR="00F52FFF" w:rsidRPr="000150DE">
        <w:rPr>
          <w:sz w:val="28"/>
          <w:szCs w:val="28"/>
        </w:rPr>
        <w:t>;</w:t>
      </w:r>
    </w:p>
    <w:p w:rsidR="00FB0852" w:rsidRPr="000150DE" w:rsidRDefault="00FB0852" w:rsidP="00F91202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использов</w:t>
      </w:r>
      <w:r w:rsidR="00117E8A" w:rsidRPr="000150DE">
        <w:rPr>
          <w:sz w:val="28"/>
          <w:szCs w:val="28"/>
        </w:rPr>
        <w:t>ание</w:t>
      </w:r>
      <w:r w:rsidRPr="000150DE">
        <w:rPr>
          <w:sz w:val="28"/>
          <w:szCs w:val="28"/>
        </w:rPr>
        <w:t xml:space="preserve"> </w:t>
      </w:r>
      <w:r w:rsidR="00F52FFF" w:rsidRPr="000150DE">
        <w:rPr>
          <w:sz w:val="28"/>
          <w:szCs w:val="28"/>
        </w:rPr>
        <w:t>арендуемых</w:t>
      </w:r>
      <w:r w:rsidRPr="000150DE">
        <w:rPr>
          <w:sz w:val="28"/>
          <w:szCs w:val="28"/>
        </w:rPr>
        <w:t xml:space="preserve"> </w:t>
      </w:r>
      <w:r w:rsidR="00F52FFF" w:rsidRPr="000150DE">
        <w:rPr>
          <w:sz w:val="28"/>
          <w:szCs w:val="28"/>
        </w:rPr>
        <w:t>земельных</w:t>
      </w:r>
      <w:r w:rsidRPr="000150DE">
        <w:rPr>
          <w:sz w:val="28"/>
          <w:szCs w:val="28"/>
        </w:rPr>
        <w:t xml:space="preserve"> участк</w:t>
      </w:r>
      <w:r w:rsidR="00F52FFF" w:rsidRPr="000150DE">
        <w:rPr>
          <w:sz w:val="28"/>
          <w:szCs w:val="28"/>
        </w:rPr>
        <w:t>ов</w:t>
      </w:r>
      <w:r w:rsidR="003C1684" w:rsidRPr="000150DE">
        <w:rPr>
          <w:sz w:val="28"/>
          <w:szCs w:val="28"/>
        </w:rPr>
        <w:t xml:space="preserve"> не</w:t>
      </w:r>
      <w:r w:rsidR="00117E8A" w:rsidRPr="000150DE">
        <w:rPr>
          <w:sz w:val="28"/>
          <w:szCs w:val="28"/>
        </w:rPr>
        <w:t xml:space="preserve"> по целевому назначению</w:t>
      </w:r>
      <w:r w:rsidRPr="000150DE">
        <w:rPr>
          <w:sz w:val="28"/>
          <w:szCs w:val="28"/>
        </w:rPr>
        <w:t xml:space="preserve"> в соответствии с </w:t>
      </w:r>
      <w:r w:rsidR="00F52FFF" w:rsidRPr="000150DE">
        <w:rPr>
          <w:sz w:val="28"/>
          <w:szCs w:val="28"/>
        </w:rPr>
        <w:t>условием</w:t>
      </w:r>
      <w:r w:rsidR="00DF2985" w:rsidRPr="000150DE">
        <w:rPr>
          <w:sz w:val="28"/>
          <w:szCs w:val="28"/>
        </w:rPr>
        <w:t>, определяющим основание применения коэффициента</w:t>
      </w:r>
      <w:r w:rsidR="00F52FFF" w:rsidRPr="000150DE">
        <w:rPr>
          <w:sz w:val="28"/>
          <w:szCs w:val="28"/>
        </w:rPr>
        <w:t>, установленным</w:t>
      </w:r>
      <w:r w:rsidR="00DF2985" w:rsidRPr="000150DE">
        <w:rPr>
          <w:sz w:val="28"/>
          <w:szCs w:val="28"/>
        </w:rPr>
        <w:t xml:space="preserve"> пунк</w:t>
      </w:r>
      <w:r w:rsidR="00ED1706" w:rsidRPr="000150DE">
        <w:rPr>
          <w:sz w:val="28"/>
          <w:szCs w:val="28"/>
        </w:rPr>
        <w:t>том 2</w:t>
      </w:r>
      <w:r w:rsidR="00DF2985" w:rsidRPr="000150DE">
        <w:rPr>
          <w:sz w:val="28"/>
          <w:szCs w:val="28"/>
        </w:rPr>
        <w:t xml:space="preserve"> настоящего Порядка.</w:t>
      </w:r>
    </w:p>
    <w:p w:rsidR="00491E75" w:rsidRPr="000150DE" w:rsidRDefault="00311844" w:rsidP="0095448F">
      <w:pPr>
        <w:pStyle w:val="af"/>
        <w:spacing w:before="0" w:after="0"/>
        <w:ind w:firstLine="709"/>
        <w:jc w:val="both"/>
        <w:rPr>
          <w:sz w:val="28"/>
          <w:szCs w:val="28"/>
        </w:rPr>
      </w:pPr>
      <w:r w:rsidRPr="000150DE">
        <w:rPr>
          <w:sz w:val="28"/>
          <w:szCs w:val="28"/>
        </w:rPr>
        <w:t>1</w:t>
      </w:r>
      <w:r w:rsidR="00ED1706" w:rsidRPr="000150DE">
        <w:rPr>
          <w:sz w:val="28"/>
          <w:szCs w:val="28"/>
        </w:rPr>
        <w:t>2</w:t>
      </w:r>
      <w:r w:rsidRPr="000150DE">
        <w:rPr>
          <w:sz w:val="28"/>
          <w:szCs w:val="28"/>
        </w:rPr>
        <w:t xml:space="preserve">. В случае отсутствия </w:t>
      </w:r>
      <w:r w:rsidR="00ED1706" w:rsidRPr="000150DE">
        <w:rPr>
          <w:sz w:val="28"/>
          <w:szCs w:val="28"/>
        </w:rPr>
        <w:t>оснований, указанных в пункте 11</w:t>
      </w:r>
      <w:r w:rsidRPr="000150DE">
        <w:rPr>
          <w:sz w:val="28"/>
          <w:szCs w:val="28"/>
        </w:rPr>
        <w:t xml:space="preserve"> настоящего Порядка, уполномоченным органом принимается решение о применении коэффициента.</w:t>
      </w:r>
    </w:p>
    <w:p w:rsidR="007956FC" w:rsidRPr="000150DE" w:rsidRDefault="00ED1706" w:rsidP="00311844">
      <w:pPr>
        <w:pStyle w:val="af"/>
        <w:spacing w:before="0"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0150DE">
        <w:rPr>
          <w:sz w:val="28"/>
          <w:szCs w:val="28"/>
        </w:rPr>
        <w:t>13</w:t>
      </w:r>
      <w:r w:rsidR="00311844" w:rsidRPr="000150DE">
        <w:rPr>
          <w:sz w:val="28"/>
          <w:szCs w:val="28"/>
        </w:rPr>
        <w:t xml:space="preserve">. </w:t>
      </w:r>
      <w:r w:rsidR="00311844" w:rsidRPr="000150DE">
        <w:rPr>
          <w:color w:val="000000"/>
          <w:sz w:val="28"/>
          <w:szCs w:val="28"/>
          <w:shd w:val="clear" w:color="auto" w:fill="FFFFFF"/>
        </w:rPr>
        <w:t>В</w:t>
      </w:r>
      <w:r w:rsidR="00FC2F2A" w:rsidRPr="000150DE">
        <w:rPr>
          <w:color w:val="000000"/>
          <w:sz w:val="28"/>
          <w:szCs w:val="28"/>
          <w:shd w:val="clear" w:color="auto" w:fill="FFFFFF"/>
        </w:rPr>
        <w:t xml:space="preserve"> течение 7 рабочих дней со дня принятия решения</w:t>
      </w:r>
      <w:r w:rsidR="007956FC" w:rsidRPr="000150DE">
        <w:rPr>
          <w:color w:val="000000"/>
          <w:sz w:val="28"/>
          <w:szCs w:val="28"/>
          <w:shd w:val="clear" w:color="auto" w:fill="FFFFFF"/>
        </w:rPr>
        <w:t xml:space="preserve"> </w:t>
      </w:r>
      <w:r w:rsidR="00C71EC5" w:rsidRPr="000150DE">
        <w:rPr>
          <w:color w:val="000000"/>
          <w:sz w:val="28"/>
          <w:szCs w:val="28"/>
          <w:shd w:val="clear" w:color="auto" w:fill="FFFFFF"/>
        </w:rPr>
        <w:t xml:space="preserve">уполномоченный орган </w:t>
      </w:r>
      <w:r w:rsidR="007956FC" w:rsidRPr="000150DE">
        <w:rPr>
          <w:color w:val="000000"/>
          <w:sz w:val="28"/>
          <w:szCs w:val="28"/>
          <w:shd w:val="clear" w:color="auto" w:fill="FFFFFF"/>
        </w:rPr>
        <w:t>направляет</w:t>
      </w:r>
      <w:r w:rsidR="002D601F" w:rsidRPr="000150DE">
        <w:rPr>
          <w:color w:val="000000"/>
          <w:sz w:val="28"/>
          <w:szCs w:val="28"/>
          <w:shd w:val="clear" w:color="auto" w:fill="FFFFFF"/>
        </w:rPr>
        <w:t xml:space="preserve"> </w:t>
      </w:r>
      <w:r w:rsidR="007956FC" w:rsidRPr="000150DE">
        <w:rPr>
          <w:color w:val="000000"/>
          <w:sz w:val="28"/>
          <w:szCs w:val="28"/>
          <w:shd w:val="clear" w:color="auto" w:fill="FFFFFF"/>
        </w:rPr>
        <w:t xml:space="preserve">в адрес Арендатора </w:t>
      </w:r>
      <w:r w:rsidR="00FC2F2A" w:rsidRPr="000150DE">
        <w:rPr>
          <w:color w:val="000000"/>
          <w:sz w:val="28"/>
          <w:szCs w:val="28"/>
          <w:shd w:val="clear" w:color="auto" w:fill="FFFFFF"/>
        </w:rPr>
        <w:t>уведомление</w:t>
      </w:r>
      <w:r w:rsidR="0096587B" w:rsidRPr="000150DE">
        <w:rPr>
          <w:color w:val="000000"/>
          <w:sz w:val="28"/>
          <w:szCs w:val="28"/>
          <w:shd w:val="clear" w:color="auto" w:fill="FFFFFF"/>
        </w:rPr>
        <w:t xml:space="preserve"> </w:t>
      </w:r>
      <w:r w:rsidR="007956FC" w:rsidRPr="000150DE">
        <w:rPr>
          <w:color w:val="000000"/>
          <w:sz w:val="28"/>
          <w:szCs w:val="28"/>
          <w:shd w:val="clear" w:color="auto" w:fill="FFFFFF"/>
        </w:rPr>
        <w:t>о применении коэффициента либо письменный отказ</w:t>
      </w:r>
      <w:r w:rsidR="00311844" w:rsidRPr="000150DE">
        <w:rPr>
          <w:color w:val="000000"/>
          <w:sz w:val="28"/>
          <w:szCs w:val="28"/>
          <w:shd w:val="clear" w:color="auto" w:fill="FFFFFF"/>
        </w:rPr>
        <w:t xml:space="preserve"> </w:t>
      </w:r>
      <w:r w:rsidR="007956FC" w:rsidRPr="000150DE">
        <w:rPr>
          <w:color w:val="000000"/>
          <w:sz w:val="28"/>
          <w:szCs w:val="28"/>
          <w:shd w:val="clear" w:color="auto" w:fill="FFFFFF"/>
        </w:rPr>
        <w:t>в его применении</w:t>
      </w:r>
      <w:r w:rsidR="00311844" w:rsidRPr="000150DE">
        <w:rPr>
          <w:color w:val="000000"/>
          <w:sz w:val="28"/>
          <w:szCs w:val="28"/>
          <w:shd w:val="clear" w:color="auto" w:fill="FFFFFF"/>
        </w:rPr>
        <w:t xml:space="preserve"> </w:t>
      </w:r>
      <w:r w:rsidR="00C71EC5" w:rsidRPr="000150DE">
        <w:rPr>
          <w:color w:val="000000"/>
          <w:sz w:val="28"/>
          <w:szCs w:val="28"/>
          <w:shd w:val="clear" w:color="auto" w:fill="FFFFFF"/>
        </w:rPr>
        <w:t>с указанием</w:t>
      </w:r>
      <w:r w:rsidR="00311844" w:rsidRPr="000150DE">
        <w:rPr>
          <w:color w:val="000000"/>
          <w:sz w:val="28"/>
          <w:szCs w:val="28"/>
          <w:shd w:val="clear" w:color="auto" w:fill="FFFFFF"/>
        </w:rPr>
        <w:t xml:space="preserve"> причин отказа</w:t>
      </w:r>
      <w:r w:rsidR="007956FC" w:rsidRPr="000150DE">
        <w:rPr>
          <w:color w:val="000000"/>
          <w:sz w:val="28"/>
          <w:szCs w:val="28"/>
          <w:shd w:val="clear" w:color="auto" w:fill="FFFFFF"/>
        </w:rPr>
        <w:t>.</w:t>
      </w:r>
    </w:p>
    <w:p w:rsidR="00152797" w:rsidRPr="000150DE" w:rsidRDefault="00152797" w:rsidP="00311844">
      <w:pPr>
        <w:pStyle w:val="af"/>
        <w:spacing w:before="0"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B80685" w:rsidRPr="000150DE" w:rsidRDefault="00B80685" w:rsidP="00311844">
      <w:pPr>
        <w:pStyle w:val="af"/>
        <w:spacing w:before="0"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B80685" w:rsidRPr="000150DE" w:rsidRDefault="00B80685" w:rsidP="00311844">
      <w:pPr>
        <w:pStyle w:val="af"/>
        <w:spacing w:before="0"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B80685" w:rsidRPr="000150DE" w:rsidRDefault="00B80685" w:rsidP="00311844">
      <w:pPr>
        <w:pStyle w:val="af"/>
        <w:spacing w:before="0"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B80685" w:rsidRDefault="00B80685" w:rsidP="00311844">
      <w:pPr>
        <w:pStyle w:val="af"/>
        <w:spacing w:before="0"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0150DE" w:rsidRDefault="000150DE" w:rsidP="00311844">
      <w:pPr>
        <w:pStyle w:val="af"/>
        <w:spacing w:before="0"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0150DE" w:rsidRDefault="000150DE" w:rsidP="00311844">
      <w:pPr>
        <w:pStyle w:val="af"/>
        <w:spacing w:before="0"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0150DE" w:rsidRDefault="000150DE" w:rsidP="00311844">
      <w:pPr>
        <w:pStyle w:val="af"/>
        <w:spacing w:before="0"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0150DE" w:rsidRDefault="000150DE" w:rsidP="00311844">
      <w:pPr>
        <w:pStyle w:val="af"/>
        <w:spacing w:before="0"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0150DE" w:rsidRDefault="000150DE" w:rsidP="00311844">
      <w:pPr>
        <w:pStyle w:val="af"/>
        <w:spacing w:before="0"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0150DE" w:rsidRDefault="000150DE" w:rsidP="00311844">
      <w:pPr>
        <w:pStyle w:val="af"/>
        <w:spacing w:before="0"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0150DE" w:rsidRDefault="000150DE" w:rsidP="00311844">
      <w:pPr>
        <w:pStyle w:val="af"/>
        <w:spacing w:before="0"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0150DE" w:rsidRDefault="000150DE" w:rsidP="00311844">
      <w:pPr>
        <w:pStyle w:val="af"/>
        <w:spacing w:before="0"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0150DE" w:rsidRDefault="000150DE" w:rsidP="00311844">
      <w:pPr>
        <w:pStyle w:val="af"/>
        <w:spacing w:before="0"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0150DE" w:rsidRPr="000150DE" w:rsidRDefault="000150DE" w:rsidP="00311844">
      <w:pPr>
        <w:pStyle w:val="af"/>
        <w:spacing w:before="0" w:after="0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sectPr w:rsidR="000150DE" w:rsidRPr="000150DE" w:rsidSect="00F83DE3">
      <w:headerReference w:type="default" r:id="rId6"/>
      <w:footerReference w:type="even" r:id="rId7"/>
      <w:footerReference w:type="default" r:id="rId8"/>
      <w:pgSz w:w="11907" w:h="16840"/>
      <w:pgMar w:top="1134" w:right="851" w:bottom="567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94C" w:rsidRDefault="00B1094C">
      <w:r>
        <w:separator/>
      </w:r>
    </w:p>
  </w:endnote>
  <w:endnote w:type="continuationSeparator" w:id="0">
    <w:p w:rsidR="00B1094C" w:rsidRDefault="00B1094C">
      <w:r>
        <w:continuationSeparator/>
      </w:r>
    </w:p>
  </w:endnote>
  <w:endnote w:id="1">
    <w:p w:rsidR="00EB13B6" w:rsidRPr="00B80685" w:rsidRDefault="00EB13B6" w:rsidP="00B80685">
      <w:pPr>
        <w:pStyle w:val="af5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G Souvenir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3B6" w:rsidRDefault="006254DA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EB13B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EB13B6" w:rsidRDefault="00EB13B6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3B6" w:rsidRPr="009832DD" w:rsidRDefault="00EB13B6">
    <w:pPr>
      <w:pStyle w:val="a5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94C" w:rsidRDefault="00B1094C">
      <w:r>
        <w:separator/>
      </w:r>
    </w:p>
  </w:footnote>
  <w:footnote w:type="continuationSeparator" w:id="0">
    <w:p w:rsidR="00B1094C" w:rsidRDefault="00B109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13B6" w:rsidRDefault="006254DA">
    <w:pPr>
      <w:pStyle w:val="a6"/>
      <w:jc w:val="center"/>
    </w:pPr>
    <w:fldSimple w:instr="PAGE   \* MERGEFORMAT">
      <w:r w:rsidR="000150DE">
        <w:rPr>
          <w:noProof/>
        </w:rPr>
        <w:t>3</w:t>
      </w:r>
    </w:fldSimple>
  </w:p>
  <w:p w:rsidR="00EB13B6" w:rsidRDefault="00EB13B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/>
  <w:rsids>
    <w:rsidRoot w:val="00FD5E03"/>
    <w:rsid w:val="00000DE3"/>
    <w:rsid w:val="000016AD"/>
    <w:rsid w:val="000020A9"/>
    <w:rsid w:val="000060CC"/>
    <w:rsid w:val="00011E7A"/>
    <w:rsid w:val="00012590"/>
    <w:rsid w:val="0001433C"/>
    <w:rsid w:val="000150DE"/>
    <w:rsid w:val="0005603E"/>
    <w:rsid w:val="00062648"/>
    <w:rsid w:val="000700EF"/>
    <w:rsid w:val="00074198"/>
    <w:rsid w:val="0007561F"/>
    <w:rsid w:val="00076526"/>
    <w:rsid w:val="00082F31"/>
    <w:rsid w:val="00083D6D"/>
    <w:rsid w:val="00083DEE"/>
    <w:rsid w:val="000B7B88"/>
    <w:rsid w:val="000C5354"/>
    <w:rsid w:val="000C6D86"/>
    <w:rsid w:val="000E4A93"/>
    <w:rsid w:val="000F0FD3"/>
    <w:rsid w:val="000F5317"/>
    <w:rsid w:val="00117E8A"/>
    <w:rsid w:val="0012244D"/>
    <w:rsid w:val="00122C79"/>
    <w:rsid w:val="0013566B"/>
    <w:rsid w:val="00136BE8"/>
    <w:rsid w:val="00136C13"/>
    <w:rsid w:val="001406FB"/>
    <w:rsid w:val="0014297C"/>
    <w:rsid w:val="00152797"/>
    <w:rsid w:val="00164051"/>
    <w:rsid w:val="00172DCB"/>
    <w:rsid w:val="001754CE"/>
    <w:rsid w:val="001973FD"/>
    <w:rsid w:val="001B28E3"/>
    <w:rsid w:val="001D2733"/>
    <w:rsid w:val="001D356F"/>
    <w:rsid w:val="001E7354"/>
    <w:rsid w:val="001F5384"/>
    <w:rsid w:val="001F71F0"/>
    <w:rsid w:val="0020113A"/>
    <w:rsid w:val="00205430"/>
    <w:rsid w:val="00210C0B"/>
    <w:rsid w:val="002125CA"/>
    <w:rsid w:val="00215358"/>
    <w:rsid w:val="0021547C"/>
    <w:rsid w:val="00226607"/>
    <w:rsid w:val="0023233A"/>
    <w:rsid w:val="0023416B"/>
    <w:rsid w:val="00234C49"/>
    <w:rsid w:val="0024393A"/>
    <w:rsid w:val="00247D2C"/>
    <w:rsid w:val="00254197"/>
    <w:rsid w:val="002668A3"/>
    <w:rsid w:val="0027385C"/>
    <w:rsid w:val="00280446"/>
    <w:rsid w:val="00286223"/>
    <w:rsid w:val="002A4E1E"/>
    <w:rsid w:val="002A56C5"/>
    <w:rsid w:val="002C059E"/>
    <w:rsid w:val="002C05E5"/>
    <w:rsid w:val="002C2623"/>
    <w:rsid w:val="002C3646"/>
    <w:rsid w:val="002D1301"/>
    <w:rsid w:val="002D1452"/>
    <w:rsid w:val="002D15B6"/>
    <w:rsid w:val="002D601F"/>
    <w:rsid w:val="002E37F3"/>
    <w:rsid w:val="002F0E64"/>
    <w:rsid w:val="002F31CD"/>
    <w:rsid w:val="00311844"/>
    <w:rsid w:val="00314157"/>
    <w:rsid w:val="00316186"/>
    <w:rsid w:val="0032317E"/>
    <w:rsid w:val="003278DF"/>
    <w:rsid w:val="00333ABF"/>
    <w:rsid w:val="00333F19"/>
    <w:rsid w:val="00346DEC"/>
    <w:rsid w:val="003508CE"/>
    <w:rsid w:val="00367E5E"/>
    <w:rsid w:val="003774E1"/>
    <w:rsid w:val="00386168"/>
    <w:rsid w:val="0039606B"/>
    <w:rsid w:val="003974D6"/>
    <w:rsid w:val="003A2219"/>
    <w:rsid w:val="003A3A4E"/>
    <w:rsid w:val="003A3FD6"/>
    <w:rsid w:val="003A6544"/>
    <w:rsid w:val="003A780F"/>
    <w:rsid w:val="003C1684"/>
    <w:rsid w:val="003C6484"/>
    <w:rsid w:val="003E45FF"/>
    <w:rsid w:val="00402045"/>
    <w:rsid w:val="00403129"/>
    <w:rsid w:val="00420701"/>
    <w:rsid w:val="00440D02"/>
    <w:rsid w:val="004665DF"/>
    <w:rsid w:val="00484103"/>
    <w:rsid w:val="0048496D"/>
    <w:rsid w:val="00491E75"/>
    <w:rsid w:val="0049361D"/>
    <w:rsid w:val="0049412B"/>
    <w:rsid w:val="004974D9"/>
    <w:rsid w:val="004A19DC"/>
    <w:rsid w:val="004B40C9"/>
    <w:rsid w:val="004C00FB"/>
    <w:rsid w:val="004C26F5"/>
    <w:rsid w:val="004C5FE0"/>
    <w:rsid w:val="004E4444"/>
    <w:rsid w:val="004F1605"/>
    <w:rsid w:val="004F431C"/>
    <w:rsid w:val="004F7349"/>
    <w:rsid w:val="005059B0"/>
    <w:rsid w:val="005101AF"/>
    <w:rsid w:val="005218D1"/>
    <w:rsid w:val="00531010"/>
    <w:rsid w:val="00531D02"/>
    <w:rsid w:val="0054013A"/>
    <w:rsid w:val="00545EBD"/>
    <w:rsid w:val="005517C5"/>
    <w:rsid w:val="00560ECD"/>
    <w:rsid w:val="0056700D"/>
    <w:rsid w:val="005716F7"/>
    <w:rsid w:val="005815BB"/>
    <w:rsid w:val="00582868"/>
    <w:rsid w:val="00590486"/>
    <w:rsid w:val="00590526"/>
    <w:rsid w:val="00592FFA"/>
    <w:rsid w:val="005A3F50"/>
    <w:rsid w:val="005B240C"/>
    <w:rsid w:val="005B6824"/>
    <w:rsid w:val="005C6C77"/>
    <w:rsid w:val="005D5193"/>
    <w:rsid w:val="005E066E"/>
    <w:rsid w:val="005F2473"/>
    <w:rsid w:val="005F2F19"/>
    <w:rsid w:val="00613DAD"/>
    <w:rsid w:val="00614E28"/>
    <w:rsid w:val="00614F44"/>
    <w:rsid w:val="006254DA"/>
    <w:rsid w:val="00626D15"/>
    <w:rsid w:val="00627D98"/>
    <w:rsid w:val="0063163B"/>
    <w:rsid w:val="00632DBD"/>
    <w:rsid w:val="00645F26"/>
    <w:rsid w:val="00647113"/>
    <w:rsid w:val="006522C7"/>
    <w:rsid w:val="006666FD"/>
    <w:rsid w:val="00673D4B"/>
    <w:rsid w:val="00680C59"/>
    <w:rsid w:val="0068221F"/>
    <w:rsid w:val="00686FD3"/>
    <w:rsid w:val="00695319"/>
    <w:rsid w:val="006B7118"/>
    <w:rsid w:val="006C1BEA"/>
    <w:rsid w:val="006C3352"/>
    <w:rsid w:val="006E5370"/>
    <w:rsid w:val="006F2074"/>
    <w:rsid w:val="00701D69"/>
    <w:rsid w:val="00702DEA"/>
    <w:rsid w:val="007058C3"/>
    <w:rsid w:val="00706E6F"/>
    <w:rsid w:val="0071724B"/>
    <w:rsid w:val="007258A3"/>
    <w:rsid w:val="00750F81"/>
    <w:rsid w:val="00752564"/>
    <w:rsid w:val="0075543B"/>
    <w:rsid w:val="00770F6B"/>
    <w:rsid w:val="00772667"/>
    <w:rsid w:val="00775CF4"/>
    <w:rsid w:val="00777856"/>
    <w:rsid w:val="00777E6F"/>
    <w:rsid w:val="00780FAB"/>
    <w:rsid w:val="007956FC"/>
    <w:rsid w:val="00795D55"/>
    <w:rsid w:val="007A1CA7"/>
    <w:rsid w:val="007A1FDE"/>
    <w:rsid w:val="007A6D41"/>
    <w:rsid w:val="007C1CBC"/>
    <w:rsid w:val="007D08DF"/>
    <w:rsid w:val="007D3D72"/>
    <w:rsid w:val="007D77B2"/>
    <w:rsid w:val="007D7C97"/>
    <w:rsid w:val="007E7D58"/>
    <w:rsid w:val="00815B89"/>
    <w:rsid w:val="00816E28"/>
    <w:rsid w:val="008245E9"/>
    <w:rsid w:val="00851BEA"/>
    <w:rsid w:val="008623E0"/>
    <w:rsid w:val="00864CB6"/>
    <w:rsid w:val="00870CF9"/>
    <w:rsid w:val="0087359C"/>
    <w:rsid w:val="00884581"/>
    <w:rsid w:val="008943C0"/>
    <w:rsid w:val="0089469F"/>
    <w:rsid w:val="00896466"/>
    <w:rsid w:val="008A06CF"/>
    <w:rsid w:val="008B1251"/>
    <w:rsid w:val="008E4028"/>
    <w:rsid w:val="008E6422"/>
    <w:rsid w:val="008F0047"/>
    <w:rsid w:val="008F05F3"/>
    <w:rsid w:val="008F18D7"/>
    <w:rsid w:val="00901B63"/>
    <w:rsid w:val="00904233"/>
    <w:rsid w:val="00906CF8"/>
    <w:rsid w:val="00907380"/>
    <w:rsid w:val="00916535"/>
    <w:rsid w:val="00917DDC"/>
    <w:rsid w:val="00931A80"/>
    <w:rsid w:val="00937792"/>
    <w:rsid w:val="0095448F"/>
    <w:rsid w:val="009549A9"/>
    <w:rsid w:val="0096587B"/>
    <w:rsid w:val="00965B0F"/>
    <w:rsid w:val="0097526B"/>
    <w:rsid w:val="00981D73"/>
    <w:rsid w:val="009832DD"/>
    <w:rsid w:val="00990896"/>
    <w:rsid w:val="009A1B82"/>
    <w:rsid w:val="009A3926"/>
    <w:rsid w:val="009A56BC"/>
    <w:rsid w:val="009C6F9B"/>
    <w:rsid w:val="009C72D6"/>
    <w:rsid w:val="009D6D60"/>
    <w:rsid w:val="009E3CC7"/>
    <w:rsid w:val="009E4DC7"/>
    <w:rsid w:val="009E74B9"/>
    <w:rsid w:val="00A0066F"/>
    <w:rsid w:val="00A115D2"/>
    <w:rsid w:val="00A22538"/>
    <w:rsid w:val="00A52ABF"/>
    <w:rsid w:val="00A53D2B"/>
    <w:rsid w:val="00A621DF"/>
    <w:rsid w:val="00A6403A"/>
    <w:rsid w:val="00A82597"/>
    <w:rsid w:val="00A860A2"/>
    <w:rsid w:val="00A96C80"/>
    <w:rsid w:val="00AA3877"/>
    <w:rsid w:val="00AB6875"/>
    <w:rsid w:val="00AB749A"/>
    <w:rsid w:val="00AD5F20"/>
    <w:rsid w:val="00AF38D5"/>
    <w:rsid w:val="00B0123F"/>
    <w:rsid w:val="00B0179E"/>
    <w:rsid w:val="00B02398"/>
    <w:rsid w:val="00B1094C"/>
    <w:rsid w:val="00B1396D"/>
    <w:rsid w:val="00B1608F"/>
    <w:rsid w:val="00B1668D"/>
    <w:rsid w:val="00B36B2A"/>
    <w:rsid w:val="00B41C94"/>
    <w:rsid w:val="00B41CA5"/>
    <w:rsid w:val="00B424FB"/>
    <w:rsid w:val="00B4320B"/>
    <w:rsid w:val="00B43689"/>
    <w:rsid w:val="00B44FFD"/>
    <w:rsid w:val="00B61002"/>
    <w:rsid w:val="00B62520"/>
    <w:rsid w:val="00B657B7"/>
    <w:rsid w:val="00B702F7"/>
    <w:rsid w:val="00B767CA"/>
    <w:rsid w:val="00B80685"/>
    <w:rsid w:val="00B8179F"/>
    <w:rsid w:val="00B834FD"/>
    <w:rsid w:val="00B84E60"/>
    <w:rsid w:val="00B944EF"/>
    <w:rsid w:val="00B964EF"/>
    <w:rsid w:val="00BC54F1"/>
    <w:rsid w:val="00BD26A0"/>
    <w:rsid w:val="00BE16B9"/>
    <w:rsid w:val="00BE66FF"/>
    <w:rsid w:val="00BF23BB"/>
    <w:rsid w:val="00BF3784"/>
    <w:rsid w:val="00C10511"/>
    <w:rsid w:val="00C17A97"/>
    <w:rsid w:val="00C3075D"/>
    <w:rsid w:val="00C32316"/>
    <w:rsid w:val="00C32863"/>
    <w:rsid w:val="00C345C8"/>
    <w:rsid w:val="00C5056A"/>
    <w:rsid w:val="00C51F6F"/>
    <w:rsid w:val="00C54D4D"/>
    <w:rsid w:val="00C6074F"/>
    <w:rsid w:val="00C60859"/>
    <w:rsid w:val="00C61030"/>
    <w:rsid w:val="00C6125B"/>
    <w:rsid w:val="00C71EC5"/>
    <w:rsid w:val="00C74910"/>
    <w:rsid w:val="00C8149F"/>
    <w:rsid w:val="00C85B48"/>
    <w:rsid w:val="00CA08E7"/>
    <w:rsid w:val="00CB5531"/>
    <w:rsid w:val="00CD05C0"/>
    <w:rsid w:val="00CD1C66"/>
    <w:rsid w:val="00CD4AA0"/>
    <w:rsid w:val="00CD6735"/>
    <w:rsid w:val="00CE2E04"/>
    <w:rsid w:val="00CF19C3"/>
    <w:rsid w:val="00D135D8"/>
    <w:rsid w:val="00D135DD"/>
    <w:rsid w:val="00D21B50"/>
    <w:rsid w:val="00D2486F"/>
    <w:rsid w:val="00D61884"/>
    <w:rsid w:val="00D629FA"/>
    <w:rsid w:val="00D812A5"/>
    <w:rsid w:val="00D87E2C"/>
    <w:rsid w:val="00D9763A"/>
    <w:rsid w:val="00DC5DBF"/>
    <w:rsid w:val="00DD0686"/>
    <w:rsid w:val="00DD2481"/>
    <w:rsid w:val="00DD2B56"/>
    <w:rsid w:val="00DF05C9"/>
    <w:rsid w:val="00DF2985"/>
    <w:rsid w:val="00E029D9"/>
    <w:rsid w:val="00E041B6"/>
    <w:rsid w:val="00E15CF4"/>
    <w:rsid w:val="00E25032"/>
    <w:rsid w:val="00E25C5B"/>
    <w:rsid w:val="00E36B64"/>
    <w:rsid w:val="00E45DDA"/>
    <w:rsid w:val="00E504F4"/>
    <w:rsid w:val="00E62168"/>
    <w:rsid w:val="00E72CFB"/>
    <w:rsid w:val="00E73CBF"/>
    <w:rsid w:val="00E8326C"/>
    <w:rsid w:val="00E86198"/>
    <w:rsid w:val="00E9746E"/>
    <w:rsid w:val="00EB13B6"/>
    <w:rsid w:val="00ED1706"/>
    <w:rsid w:val="00ED505B"/>
    <w:rsid w:val="00ED68DB"/>
    <w:rsid w:val="00ED7C91"/>
    <w:rsid w:val="00EF245E"/>
    <w:rsid w:val="00EF2F42"/>
    <w:rsid w:val="00EF3E67"/>
    <w:rsid w:val="00F03583"/>
    <w:rsid w:val="00F1307B"/>
    <w:rsid w:val="00F2454B"/>
    <w:rsid w:val="00F46B2C"/>
    <w:rsid w:val="00F52FFF"/>
    <w:rsid w:val="00F81154"/>
    <w:rsid w:val="00F83DE3"/>
    <w:rsid w:val="00F84063"/>
    <w:rsid w:val="00F91202"/>
    <w:rsid w:val="00F96826"/>
    <w:rsid w:val="00FA187D"/>
    <w:rsid w:val="00FB0852"/>
    <w:rsid w:val="00FC1D5B"/>
    <w:rsid w:val="00FC2F2A"/>
    <w:rsid w:val="00FC547E"/>
    <w:rsid w:val="00FC5853"/>
    <w:rsid w:val="00FD4FF8"/>
    <w:rsid w:val="00FD5E03"/>
    <w:rsid w:val="00FF01A7"/>
    <w:rsid w:val="00FF39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511"/>
  </w:style>
  <w:style w:type="paragraph" w:styleId="1">
    <w:name w:val="heading 1"/>
    <w:basedOn w:val="a"/>
    <w:next w:val="a"/>
    <w:qFormat/>
    <w:rsid w:val="00ED68DB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ED68DB"/>
    <w:pPr>
      <w:keepNext/>
      <w:ind w:left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ED68DB"/>
    <w:rPr>
      <w:sz w:val="28"/>
    </w:rPr>
  </w:style>
  <w:style w:type="paragraph" w:styleId="a4">
    <w:name w:val="Body Text Indent"/>
    <w:basedOn w:val="a"/>
    <w:rsid w:val="00ED68DB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ED68DB"/>
    <w:pPr>
      <w:jc w:val="center"/>
    </w:pPr>
    <w:rPr>
      <w:sz w:val="28"/>
    </w:rPr>
  </w:style>
  <w:style w:type="paragraph" w:styleId="a5">
    <w:name w:val="footer"/>
    <w:basedOn w:val="a"/>
    <w:rsid w:val="00ED68DB"/>
    <w:pPr>
      <w:tabs>
        <w:tab w:val="center" w:pos="4153"/>
        <w:tab w:val="right" w:pos="8306"/>
      </w:tabs>
    </w:pPr>
  </w:style>
  <w:style w:type="paragraph" w:styleId="a6">
    <w:name w:val="header"/>
    <w:basedOn w:val="a"/>
    <w:link w:val="a7"/>
    <w:uiPriority w:val="99"/>
    <w:rsid w:val="00ED68DB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ED68DB"/>
  </w:style>
  <w:style w:type="paragraph" w:customStyle="1" w:styleId="ConsTitle">
    <w:name w:val="ConsTitle"/>
    <w:rsid w:val="00122C79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122C79"/>
    <w:pPr>
      <w:ind w:firstLine="720"/>
      <w:jc w:val="both"/>
    </w:pPr>
    <w:rPr>
      <w:sz w:val="28"/>
      <w:szCs w:val="28"/>
    </w:rPr>
  </w:style>
  <w:style w:type="character" w:customStyle="1" w:styleId="a9">
    <w:name w:val="Цветовое выделение"/>
    <w:rsid w:val="00122C79"/>
    <w:rPr>
      <w:b/>
      <w:bCs/>
      <w:color w:val="000080"/>
    </w:rPr>
  </w:style>
  <w:style w:type="table" w:styleId="aa">
    <w:name w:val="Table Grid"/>
    <w:basedOn w:val="a1"/>
    <w:rsid w:val="00122C79"/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815B8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680C59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styleId="ac">
    <w:name w:val="Hyperlink"/>
    <w:rsid w:val="00531010"/>
    <w:rPr>
      <w:rFonts w:ascii="Arial" w:hAnsi="Arial" w:cs="Arial" w:hint="default"/>
      <w:strike w:val="0"/>
      <w:dstrike w:val="0"/>
      <w:color w:val="3560A7"/>
      <w:sz w:val="20"/>
      <w:szCs w:val="20"/>
      <w:u w:val="none"/>
      <w:effect w:val="none"/>
    </w:rPr>
  </w:style>
  <w:style w:type="paragraph" w:customStyle="1" w:styleId="ad">
    <w:name w:val="Знак Знак Знак"/>
    <w:basedOn w:val="a"/>
    <w:rsid w:val="00D2486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ConsPlusCell">
    <w:name w:val="ConsPlusCell"/>
    <w:rsid w:val="00D2486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D2486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e">
    <w:name w:val="Strong"/>
    <w:uiPriority w:val="22"/>
    <w:qFormat/>
    <w:rsid w:val="00545EBD"/>
    <w:rPr>
      <w:b/>
      <w:bCs/>
    </w:rPr>
  </w:style>
  <w:style w:type="paragraph" w:styleId="af">
    <w:name w:val="Normal (Web)"/>
    <w:basedOn w:val="a"/>
    <w:uiPriority w:val="99"/>
    <w:unhideWhenUsed/>
    <w:rsid w:val="00545EBD"/>
    <w:pPr>
      <w:spacing w:before="30" w:after="30"/>
    </w:pPr>
    <w:rPr>
      <w:sz w:val="24"/>
      <w:szCs w:val="24"/>
    </w:rPr>
  </w:style>
  <w:style w:type="character" w:customStyle="1" w:styleId="a7">
    <w:name w:val="Верхний колонтитул Знак"/>
    <w:link w:val="a6"/>
    <w:uiPriority w:val="99"/>
    <w:rsid w:val="00F91202"/>
  </w:style>
  <w:style w:type="paragraph" w:styleId="af0">
    <w:name w:val="footnote text"/>
    <w:basedOn w:val="a"/>
    <w:link w:val="af1"/>
    <w:uiPriority w:val="99"/>
    <w:semiHidden/>
    <w:unhideWhenUsed/>
    <w:rsid w:val="000020A9"/>
  </w:style>
  <w:style w:type="character" w:customStyle="1" w:styleId="af1">
    <w:name w:val="Текст сноски Знак"/>
    <w:basedOn w:val="a0"/>
    <w:link w:val="af0"/>
    <w:uiPriority w:val="99"/>
    <w:semiHidden/>
    <w:rsid w:val="000020A9"/>
  </w:style>
  <w:style w:type="character" w:styleId="af2">
    <w:name w:val="footnote reference"/>
    <w:uiPriority w:val="99"/>
    <w:semiHidden/>
    <w:unhideWhenUsed/>
    <w:rsid w:val="000020A9"/>
    <w:rPr>
      <w:vertAlign w:val="superscript"/>
    </w:rPr>
  </w:style>
  <w:style w:type="paragraph" w:styleId="af3">
    <w:name w:val="No Spacing"/>
    <w:basedOn w:val="a"/>
    <w:link w:val="af4"/>
    <w:uiPriority w:val="99"/>
    <w:qFormat/>
    <w:rsid w:val="009C72D6"/>
    <w:rPr>
      <w:rFonts w:ascii="Calibri" w:eastAsia="Calibri" w:hAnsi="Calibri"/>
      <w:i/>
      <w:iCs/>
      <w:lang w:val="en-US" w:eastAsia="en-US"/>
    </w:rPr>
  </w:style>
  <w:style w:type="character" w:customStyle="1" w:styleId="af4">
    <w:name w:val="Без интервала Знак"/>
    <w:link w:val="af3"/>
    <w:uiPriority w:val="99"/>
    <w:locked/>
    <w:rsid w:val="009C72D6"/>
    <w:rPr>
      <w:rFonts w:ascii="Calibri" w:eastAsia="Calibri" w:hAnsi="Calibri" w:cs="Calibri"/>
      <w:i/>
      <w:iCs/>
      <w:lang w:val="en-US" w:eastAsia="en-US"/>
    </w:rPr>
  </w:style>
  <w:style w:type="paragraph" w:styleId="af5">
    <w:name w:val="endnote text"/>
    <w:basedOn w:val="a"/>
    <w:semiHidden/>
    <w:rsid w:val="00152797"/>
  </w:style>
  <w:style w:type="character" w:styleId="af6">
    <w:name w:val="endnote reference"/>
    <w:basedOn w:val="a0"/>
    <w:semiHidden/>
    <w:rsid w:val="0015279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00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7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6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653229">
                  <w:marLeft w:val="360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574468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72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125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1107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1402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540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6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5534">
              <w:marLeft w:val="0"/>
              <w:marRight w:val="0"/>
              <w:marTop w:val="16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27042">
                  <w:marLeft w:val="2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853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570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46727">
                              <w:marLeft w:val="0"/>
                              <w:marRight w:val="36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81292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338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46470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103A\Application%20Data\Microsoft\&#1064;&#1072;&#1073;&#1083;&#1086;&#1085;&#1099;\&#1055;&#1086;&#1089;&#1090;&#1072;&#1085;&#1086;&#1074;&#1083;&#1077;&#1085;&#1080;&#1077;%20&#1040;&#1056;&#105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АРО.dot</Template>
  <TotalTime>7</TotalTime>
  <Pages>5</Pages>
  <Words>1391</Words>
  <Characters>7929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к решению Троснянского районного Совета народных депутатов</vt:lpstr>
    </vt:vector>
  </TitlesOfParts>
  <Company>Ростовская область</Company>
  <LinksUpToDate>false</LinksUpToDate>
  <CharactersWithSpaces>9302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к решению Троснянского районного Совета народных депутатов</dc:title>
  <dc:subject/>
  <dc:creator>103A</dc:creator>
  <cp:keywords/>
  <cp:lastModifiedBy>Admin</cp:lastModifiedBy>
  <cp:revision>5</cp:revision>
  <cp:lastPrinted>2015-10-16T10:30:00Z</cp:lastPrinted>
  <dcterms:created xsi:type="dcterms:W3CDTF">2015-10-15T12:49:00Z</dcterms:created>
  <dcterms:modified xsi:type="dcterms:W3CDTF">2015-10-16T10:36:00Z</dcterms:modified>
</cp:coreProperties>
</file>