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ТРОСНЯНСКИИ РАЙОННЫЙ СОВЕТ НАРОДНЫХ ДЕПУТАТОВ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10 апреля 2009г.             №184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внесении изменений и дополнений в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постановление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районного Совета народных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депутатов от 12.02.07 г.№66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«О районной экологической комиссии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 охране окружающей среды»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обеспечения взаимодействия служб и ведомств района по решению вопросов охраны окружающей среды и упорядочения использования природных ресурсов района Троснянскии районный Совет народных депутатов 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1.Внести изменения в состав районной комиссии по охране окружающей среды.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2.Направит принятые изменения Главе Троснянского района для подписания и обнародования.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3.Контроль за исполнением настоящего постановления возложить на комитет по агропромышленному комплексу и земельным вопросам.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Совета народных депутатов                                В.Г.Харлашкин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ТРОСНЯНСКИИ РАЙОННЫЙ СОВЕТ НАРОДНЫХ ДЕПУТАТОВ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внесении изменений и дополнений в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постановление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районного Совета народных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депутатов от 12.02.07 г.№66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«О районной экологической комиссии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 охране окружающей среды»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Принято районным Советом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народных депутатов                                                      10 апреля 2009 года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1.Утвердить состав районной комиссии по охране окружающей среды (согласно приложению).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2.Настоящее Постановление вступает в силу со дня его официального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Троснянского района                                     В.И.Быков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 апреля 2009 года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№102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4820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</w:p>
    <w:p>
      <w:pPr>
        <w:jc w:val="left"/>
        <w:textAlignment w:val="auto"/>
        <w:ind w:firstLine="6096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</w:p>
    <w:p>
      <w:pPr>
        <w:jc w:val="left"/>
        <w:textAlignment w:val="auto"/>
        <w:ind w:firstLine="6096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Приложение</w:t>
      </w:r>
    </w:p>
    <w:p>
      <w:pPr>
        <w:jc w:val="left"/>
        <w:textAlignment w:val="auto"/>
        <w:ind w:firstLine="6096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к постановлению Троснянского</w:t>
      </w:r>
    </w:p>
    <w:p>
      <w:pPr>
        <w:jc w:val="left"/>
        <w:textAlignment w:val="auto"/>
        <w:ind w:firstLine="6096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районного Совета народных депутатов</w:t>
      </w:r>
    </w:p>
    <w:p>
      <w:pPr>
        <w:jc w:val="left"/>
        <w:textAlignment w:val="auto"/>
        <w:ind w:firstLine="6096" w:left="0" w:right="0" w:start="0" w:end="0"/>
        <w:spacing w:after="0" w:line="240"/>
        <w:bidi w:val="false"/>
        <w:tabs>
          <w:tab w:val="left" w:pos="7676"/>
        </w:tabs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от       10 апреля   2009 г.№184</w:t>
      </w:r>
      <w:r>
        <w:rPr>
          <w:rFonts w:ascii="Arial" w:eastAsia="Arial" w:hAnsi="Arial" w:cs="Arial"/>
          <w:sz w:val="16"/>
        </w:rPr>
        <w:tab/>
      </w:r>
    </w:p>
    <w:p>
      <w:pPr>
        <w:jc w:val="left"/>
        <w:textAlignment w:val="auto"/>
        <w:ind w:firstLine="4820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</w:p>
    <w:p>
      <w:pPr>
        <w:jc w:val="left"/>
        <w:textAlignment w:val="auto"/>
        <w:ind w:firstLine="4820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</w:p>
    <w:p>
      <w:pPr>
        <w:jc w:val="left"/>
        <w:textAlignment w:val="auto"/>
        <w:ind w:firstLine="4820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</w:p>
    <w:p>
      <w:pPr>
        <w:jc w:val="left"/>
        <w:textAlignment w:val="auto"/>
        <w:ind w:firstLine="4820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Состав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районной экологической комиссии по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охране окружающей природной среды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Насонов А.И.    - зам.главы района, председатель комиссии;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Бувина С. А. - главный специалист по охране окружающей среды, секретарь комиссии;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Члены комиссии: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Федин Н.М. -главный специалист-архитектор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Черняев Ю.Л. - специалист Управления Роснедвижимости по Орловской обл. территориального отдела Троснянский район(по  согласованию);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Писарев С.Н. - начальник милиции общественной безопасности ОВД по Троснянскому району;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Кабанов Ю.А. -директор Троснянского Охотобщества;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Обухова И.И. - начальник территориального Управления Федеральной Службы по   надзору в сфере защиты прав потребления и благополучия человека по Орловской обл. в п.Кромы (по согласованию);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Борисиков Ю.Л. -начальник пожарной части №34 по Тросне 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Троснянскому району (по согласованию);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Лоскутова Н.А.   - начальник отдела филиала ФГУ «Российский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сельскохозяйственный центр» по Орловской области (по согласованию);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Попрядухин Л.М.- директор Троснянского МУЖКП;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Воеводин И.И.    - главный государственный ветеринарный инспектор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Троснянского района (по согласованию);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Знаменский С.А. - лесничий Орловского лесничества (по согласованию);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Сысуев С.В. - зам.начальника отдела сельского хозяйства и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продовольствия.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3</Pages>
  <Words>444</Words>
  <Characters>2535</Characters>
  <CharactersWithSpaces>2974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