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DA" w:rsidRDefault="006326DA" w:rsidP="006326DA">
      <w:pPr>
        <w:jc w:val="right"/>
        <w:rPr>
          <w:b/>
        </w:rPr>
      </w:pPr>
    </w:p>
    <w:p w:rsidR="00697CB9" w:rsidRDefault="00646358" w:rsidP="00697CB9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ОРЛОВСКАЯ ОБЛАСТЬ</w:t>
      </w: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ТРОСНЯНСКИЙ РАЙОННЫЙ СОВЕТ НАРОДНЫХ ДЕПУТАТОВ</w:t>
      </w:r>
    </w:p>
    <w:p w:rsidR="00697CB9" w:rsidRDefault="00697CB9" w:rsidP="00697CB9">
      <w:pPr>
        <w:jc w:val="center"/>
        <w:rPr>
          <w:b/>
          <w:szCs w:val="28"/>
        </w:rPr>
      </w:pPr>
    </w:p>
    <w:p w:rsidR="00697CB9" w:rsidRDefault="00697CB9" w:rsidP="00697CB9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E7675F" w:rsidRDefault="00E7675F" w:rsidP="00697CB9">
      <w:pPr>
        <w:jc w:val="center"/>
        <w:rPr>
          <w:b/>
          <w:szCs w:val="28"/>
        </w:rPr>
      </w:pPr>
    </w:p>
    <w:p w:rsidR="00E7675F" w:rsidRDefault="00646358" w:rsidP="00E7675F">
      <w:pPr>
        <w:jc w:val="left"/>
        <w:rPr>
          <w:szCs w:val="28"/>
        </w:rPr>
      </w:pPr>
      <w:r>
        <w:rPr>
          <w:szCs w:val="28"/>
        </w:rPr>
        <w:t>«</w:t>
      </w:r>
      <w:r w:rsidR="006326DA">
        <w:rPr>
          <w:szCs w:val="28"/>
        </w:rPr>
        <w:t>_</w:t>
      </w:r>
      <w:r w:rsidR="00CF597F">
        <w:rPr>
          <w:szCs w:val="28"/>
        </w:rPr>
        <w:t>29</w:t>
      </w:r>
      <w:r w:rsidR="006326DA">
        <w:rPr>
          <w:szCs w:val="28"/>
        </w:rPr>
        <w:t>_</w:t>
      </w:r>
      <w:r w:rsidR="00E7675F" w:rsidRPr="00E7675F">
        <w:rPr>
          <w:szCs w:val="28"/>
        </w:rPr>
        <w:t>»</w:t>
      </w:r>
      <w:r w:rsidR="00CF597F">
        <w:rPr>
          <w:szCs w:val="28"/>
        </w:rPr>
        <w:t xml:space="preserve">  декабря </w:t>
      </w:r>
      <w:r w:rsidR="00E7675F" w:rsidRPr="00E7675F">
        <w:rPr>
          <w:szCs w:val="28"/>
        </w:rPr>
        <w:t xml:space="preserve"> 2015 г</w:t>
      </w:r>
      <w:r>
        <w:rPr>
          <w:szCs w:val="28"/>
        </w:rPr>
        <w:t>ода</w:t>
      </w:r>
      <w:r w:rsidR="00E7675F" w:rsidRPr="00E7675F">
        <w:rPr>
          <w:szCs w:val="28"/>
        </w:rPr>
        <w:t>.</w:t>
      </w:r>
      <w:r w:rsidR="00E7675F">
        <w:rPr>
          <w:szCs w:val="28"/>
        </w:rPr>
        <w:t xml:space="preserve">     </w:t>
      </w:r>
      <w:r>
        <w:rPr>
          <w:szCs w:val="28"/>
        </w:rPr>
        <w:t xml:space="preserve">             </w:t>
      </w:r>
      <w:r w:rsidR="00E7675F">
        <w:rPr>
          <w:szCs w:val="28"/>
        </w:rPr>
        <w:t xml:space="preserve">                                                 №</w:t>
      </w:r>
      <w:r w:rsidR="00CF597F">
        <w:rPr>
          <w:szCs w:val="28"/>
        </w:rPr>
        <w:t>405</w:t>
      </w:r>
    </w:p>
    <w:p w:rsidR="00CF597F" w:rsidRDefault="00CF597F" w:rsidP="00CF597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F597F" w:rsidRDefault="00CF597F" w:rsidP="00CF597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Принято на тридцать девятом заседании</w:t>
      </w:r>
    </w:p>
    <w:p w:rsidR="00CF597F" w:rsidRDefault="00CF597F" w:rsidP="00CF597F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районного Совета народных  депутатов </w:t>
      </w:r>
    </w:p>
    <w:p w:rsidR="00CF597F" w:rsidRDefault="00CF597F" w:rsidP="00CF597F">
      <w:pPr>
        <w:rPr>
          <w:b/>
          <w:bCs/>
        </w:rPr>
      </w:pPr>
      <w:r>
        <w:rPr>
          <w:szCs w:val="28"/>
        </w:rPr>
        <w:t xml:space="preserve">                                                         четвертого созыва</w:t>
      </w:r>
    </w:p>
    <w:p w:rsidR="006326DA" w:rsidRDefault="006326DA" w:rsidP="00E7675F">
      <w:pPr>
        <w:pStyle w:val="a4"/>
        <w:spacing w:before="0" w:after="0"/>
        <w:rPr>
          <w:sz w:val="28"/>
          <w:szCs w:val="28"/>
          <w:lang w:eastAsia="en-US"/>
        </w:rPr>
      </w:pPr>
    </w:p>
    <w:p w:rsidR="006326DA" w:rsidRDefault="006326DA" w:rsidP="00E7675F">
      <w:pPr>
        <w:pStyle w:val="a4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</w:t>
      </w:r>
      <w:proofErr w:type="spellStart"/>
      <w:r>
        <w:rPr>
          <w:sz w:val="28"/>
          <w:szCs w:val="28"/>
          <w:lang w:eastAsia="en-US"/>
        </w:rPr>
        <w:t>Троснянского</w:t>
      </w:r>
      <w:proofErr w:type="spellEnd"/>
      <w:r>
        <w:rPr>
          <w:sz w:val="28"/>
          <w:szCs w:val="28"/>
          <w:lang w:eastAsia="en-US"/>
        </w:rPr>
        <w:t xml:space="preserve"> </w:t>
      </w:r>
    </w:p>
    <w:p w:rsidR="006326DA" w:rsidRDefault="006326DA" w:rsidP="00E7675F">
      <w:pPr>
        <w:pStyle w:val="a4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районного Совета народных депутатов </w:t>
      </w:r>
    </w:p>
    <w:p w:rsidR="006326DA" w:rsidRDefault="006326DA" w:rsidP="00E7675F">
      <w:pPr>
        <w:pStyle w:val="a4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27.10.2015 года  №383 « </w:t>
      </w:r>
      <w:r w:rsidR="00466335">
        <w:rPr>
          <w:sz w:val="28"/>
          <w:szCs w:val="28"/>
          <w:lang w:eastAsia="en-US"/>
        </w:rPr>
        <w:t>О п</w:t>
      </w:r>
      <w:r w:rsidR="00CA6D86">
        <w:rPr>
          <w:sz w:val="28"/>
          <w:szCs w:val="28"/>
          <w:lang w:eastAsia="en-US"/>
        </w:rPr>
        <w:t>орядк</w:t>
      </w:r>
      <w:r w:rsidR="00466335">
        <w:rPr>
          <w:sz w:val="28"/>
          <w:szCs w:val="28"/>
          <w:lang w:eastAsia="en-US"/>
        </w:rPr>
        <w:t>е</w:t>
      </w:r>
      <w:r w:rsidR="00CA6D86">
        <w:rPr>
          <w:sz w:val="28"/>
          <w:szCs w:val="28"/>
          <w:lang w:eastAsia="en-US"/>
        </w:rPr>
        <w:t xml:space="preserve"> </w:t>
      </w:r>
      <w:r w:rsidR="00466335">
        <w:rPr>
          <w:sz w:val="28"/>
          <w:szCs w:val="28"/>
          <w:lang w:eastAsia="en-US"/>
        </w:rPr>
        <w:t xml:space="preserve"> </w:t>
      </w:r>
      <w:r w:rsidR="00CA6D86">
        <w:rPr>
          <w:sz w:val="28"/>
          <w:szCs w:val="28"/>
          <w:lang w:eastAsia="en-US"/>
        </w:rPr>
        <w:t xml:space="preserve">определения </w:t>
      </w:r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и применения </w:t>
      </w:r>
      <w:r>
        <w:rPr>
          <w:sz w:val="28"/>
          <w:szCs w:val="28"/>
        </w:rPr>
        <w:t xml:space="preserve">понижающего коэффициента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определении размера арендной платы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земельные</w:t>
      </w:r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участки из земель сельскохозяйственного назначения, </w:t>
      </w:r>
    </w:p>
    <w:p w:rsidR="00E7675F" w:rsidRDefault="00CA6D86" w:rsidP="00E7675F">
      <w:pPr>
        <w:pStyle w:val="a4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находящиеся в собственности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proofErr w:type="gramEnd"/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Орловской области, а также земельные участки из земель сельскохозяйственного назначения, </w:t>
      </w:r>
      <w:proofErr w:type="gramStart"/>
      <w:r>
        <w:rPr>
          <w:sz w:val="28"/>
          <w:szCs w:val="28"/>
        </w:rPr>
        <w:t>государственная</w:t>
      </w:r>
      <w:proofErr w:type="gramEnd"/>
      <w:r>
        <w:rPr>
          <w:sz w:val="28"/>
          <w:szCs w:val="28"/>
        </w:rPr>
        <w:t xml:space="preserve"> </w:t>
      </w:r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на которые не разграничена, и </w:t>
      </w:r>
    </w:p>
    <w:p w:rsidR="006326DA" w:rsidRDefault="00CA6D86" w:rsidP="00E7675F">
      <w:pPr>
        <w:pStyle w:val="a4"/>
        <w:spacing w:before="0"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предоставленные в аренду без торгов, на территории </w:t>
      </w:r>
      <w:proofErr w:type="gramEnd"/>
    </w:p>
    <w:p w:rsidR="00CA6D86" w:rsidRDefault="00E7675F" w:rsidP="00E7675F">
      <w:pPr>
        <w:pStyle w:val="a4"/>
        <w:spacing w:before="0"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</w:t>
      </w:r>
      <w:r w:rsidR="00CA6D86">
        <w:rPr>
          <w:sz w:val="28"/>
          <w:szCs w:val="28"/>
        </w:rPr>
        <w:t>Орловской области</w:t>
      </w:r>
    </w:p>
    <w:p w:rsidR="00CA6D86" w:rsidRDefault="00CA6D86" w:rsidP="00CA6D86">
      <w:pPr>
        <w:ind w:firstLine="709"/>
        <w:rPr>
          <w:szCs w:val="28"/>
        </w:rPr>
      </w:pPr>
    </w:p>
    <w:p w:rsidR="00CA6D86" w:rsidRDefault="00CA6D86" w:rsidP="00CA6D86">
      <w:pPr>
        <w:ind w:firstLine="709"/>
        <w:rPr>
          <w:szCs w:val="28"/>
        </w:rPr>
      </w:pPr>
    </w:p>
    <w:p w:rsidR="00CA6D86" w:rsidRDefault="00FA1216" w:rsidP="00CA6D86">
      <w:pPr>
        <w:ind w:firstLine="709"/>
        <w:rPr>
          <w:spacing w:val="40"/>
          <w:szCs w:val="28"/>
        </w:rPr>
      </w:pPr>
      <w:r>
        <w:t xml:space="preserve">В соответствии с постановлением Правительства Орловской области от </w:t>
      </w:r>
      <w:r w:rsidR="000E234A">
        <w:t>06.11</w:t>
      </w:r>
      <w:r>
        <w:t xml:space="preserve">.2015 года № </w:t>
      </w:r>
      <w:r w:rsidR="000E234A">
        <w:t>487,</w:t>
      </w:r>
      <w:r>
        <w:t xml:space="preserve"> </w:t>
      </w:r>
      <w:proofErr w:type="spellStart"/>
      <w:r w:rsidR="00E7675F">
        <w:t>Троснянский</w:t>
      </w:r>
      <w:proofErr w:type="spellEnd"/>
      <w:r w:rsidR="00E7675F">
        <w:t xml:space="preserve">  районный Совет народных депутатов</w:t>
      </w:r>
      <w:r w:rsidR="00CA6D86">
        <w:t xml:space="preserve"> </w:t>
      </w:r>
      <w:r w:rsidR="00E7675F">
        <w:t>РЕШИЛ</w:t>
      </w:r>
      <w:r w:rsidR="00CA6D86">
        <w:rPr>
          <w:spacing w:val="40"/>
          <w:szCs w:val="28"/>
        </w:rPr>
        <w:t>:</w:t>
      </w:r>
    </w:p>
    <w:p w:rsidR="00CA6D86" w:rsidRDefault="004217FC" w:rsidP="004217FC">
      <w:pPr>
        <w:pStyle w:val="a4"/>
        <w:spacing w:before="0" w:after="0"/>
        <w:ind w:firstLine="709"/>
        <w:jc w:val="both"/>
        <w:rPr>
          <w:sz w:val="28"/>
          <w:szCs w:val="28"/>
        </w:rPr>
      </w:pPr>
      <w:r w:rsidRPr="004217FC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proofErr w:type="gramStart"/>
      <w:r w:rsidR="000E234A">
        <w:rPr>
          <w:sz w:val="28"/>
          <w:szCs w:val="28"/>
        </w:rPr>
        <w:t xml:space="preserve">Внести в приложение к решению </w:t>
      </w:r>
      <w:proofErr w:type="spellStart"/>
      <w:r w:rsidR="000E234A">
        <w:rPr>
          <w:sz w:val="28"/>
          <w:szCs w:val="28"/>
        </w:rPr>
        <w:t>Троснянского</w:t>
      </w:r>
      <w:proofErr w:type="spellEnd"/>
      <w:r w:rsidR="000E234A">
        <w:rPr>
          <w:sz w:val="28"/>
          <w:szCs w:val="28"/>
        </w:rPr>
        <w:t xml:space="preserve"> районного Совета народных депутатов </w:t>
      </w:r>
      <w:r>
        <w:rPr>
          <w:sz w:val="28"/>
          <w:szCs w:val="28"/>
        </w:rPr>
        <w:t xml:space="preserve">от 27 октября 2015 года № 383 </w:t>
      </w:r>
      <w:r w:rsidR="00CA6D86">
        <w:rPr>
          <w:sz w:val="28"/>
          <w:szCs w:val="28"/>
        </w:rPr>
        <w:t xml:space="preserve"> </w:t>
      </w:r>
      <w:r>
        <w:rPr>
          <w:sz w:val="28"/>
          <w:szCs w:val="28"/>
        </w:rPr>
        <w:t>«О п</w:t>
      </w:r>
      <w:r w:rsidR="00CA6D86">
        <w:rPr>
          <w:sz w:val="28"/>
          <w:szCs w:val="28"/>
        </w:rPr>
        <w:t>орядк</w:t>
      </w:r>
      <w:r>
        <w:rPr>
          <w:sz w:val="28"/>
          <w:szCs w:val="28"/>
        </w:rPr>
        <w:t xml:space="preserve">е </w:t>
      </w:r>
      <w:r w:rsidR="00CA6D86">
        <w:rPr>
          <w:sz w:val="28"/>
          <w:szCs w:val="28"/>
        </w:rPr>
        <w:t xml:space="preserve"> определения и применения понижающего коэффициента при определении размера арендной платы </w:t>
      </w:r>
      <w:r w:rsidR="00CA6D86" w:rsidRPr="00CA6D86">
        <w:rPr>
          <w:spacing w:val="-6"/>
          <w:sz w:val="28"/>
          <w:szCs w:val="28"/>
        </w:rPr>
        <w:t>за земельные участки из земель сельскохозяйственного назначения, находящиеся</w:t>
      </w:r>
      <w:r w:rsidR="00CA6D86">
        <w:rPr>
          <w:sz w:val="28"/>
          <w:szCs w:val="28"/>
        </w:rPr>
        <w:t xml:space="preserve"> в собственности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r w:rsidR="00CA6D86">
        <w:rPr>
          <w:sz w:val="28"/>
          <w:szCs w:val="28"/>
        </w:rPr>
        <w:t xml:space="preserve">Орловской области, а также земельные участки из земель </w:t>
      </w:r>
      <w:r w:rsidR="00CA6D86" w:rsidRPr="00CA6D86">
        <w:rPr>
          <w:spacing w:val="-4"/>
          <w:sz w:val="28"/>
          <w:szCs w:val="28"/>
        </w:rPr>
        <w:t>сельскохозяйственного назначения, государственная собственность на которые</w:t>
      </w:r>
      <w:r w:rsidR="00CA6D86">
        <w:rPr>
          <w:sz w:val="28"/>
          <w:szCs w:val="28"/>
        </w:rPr>
        <w:t xml:space="preserve"> не разграничена, и предоставленные в аренду</w:t>
      </w:r>
      <w:proofErr w:type="gramEnd"/>
      <w:r w:rsidR="00CA6D86">
        <w:rPr>
          <w:sz w:val="28"/>
          <w:szCs w:val="28"/>
        </w:rPr>
        <w:t xml:space="preserve"> без торгов, на территории </w:t>
      </w:r>
      <w:proofErr w:type="spellStart"/>
      <w:r w:rsidR="00E7675F">
        <w:rPr>
          <w:sz w:val="28"/>
          <w:szCs w:val="28"/>
        </w:rPr>
        <w:t>Троснянского</w:t>
      </w:r>
      <w:proofErr w:type="spellEnd"/>
      <w:r w:rsidR="00E7675F">
        <w:rPr>
          <w:sz w:val="28"/>
          <w:szCs w:val="28"/>
        </w:rPr>
        <w:t xml:space="preserve"> района </w:t>
      </w:r>
      <w:r w:rsidR="00CA6D86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 следующие изменения:</w:t>
      </w:r>
    </w:p>
    <w:p w:rsidR="004217FC" w:rsidRDefault="004217FC" w:rsidP="004217FC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абзацы второй и третий пункта 2 изложить в следующей редакции:</w:t>
      </w:r>
    </w:p>
    <w:p w:rsidR="004217FC" w:rsidRDefault="004217FC" w:rsidP="004217FC">
      <w:pPr>
        <w:pStyle w:val="a4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«0,7 – для организаций, крестьянских (фермерских) </w:t>
      </w:r>
      <w:r w:rsidR="004A5B47">
        <w:rPr>
          <w:sz w:val="28"/>
          <w:szCs w:val="28"/>
        </w:rPr>
        <w:t>хозяйств, индивидуальных предпринимателей, имеющих от 10 до 20 условных голов сельскохозяйственных животных, за исключением птицы, на 100 гектаров сельскохозяйственных угодий, находящихся в пользовании;*</w:t>
      </w:r>
    </w:p>
    <w:p w:rsidR="004A5B47" w:rsidRPr="00CA4F5B" w:rsidRDefault="004A5B47" w:rsidP="004A5B47">
      <w:pPr>
        <w:pStyle w:val="ConsPlusTitle"/>
        <w:ind w:firstLine="709"/>
        <w:jc w:val="both"/>
        <w:rPr>
          <w:b w:val="0"/>
        </w:rPr>
      </w:pPr>
      <w:r w:rsidRPr="00CA4F5B">
        <w:rPr>
          <w:b w:val="0"/>
        </w:rPr>
        <w:t>0,5 − для организаций, крестьянских (фермерских) хозяйств, индивидуальных предпринимателей, имеющих свыше 20 условных голов сельскохозяйственных животных, за исключением птицы, на 100 гектаров сельскохозяйственных угодий, находящихся в пользовании</w:t>
      </w:r>
      <w:proofErr w:type="gramStart"/>
      <w:r w:rsidRPr="00CA4F5B">
        <w:rPr>
          <w:b w:val="0"/>
        </w:rPr>
        <w:t xml:space="preserve">;*»; </w:t>
      </w:r>
      <w:proofErr w:type="gramEnd"/>
    </w:p>
    <w:p w:rsidR="004A5B47" w:rsidRPr="00CA4F5B" w:rsidRDefault="004A5B47" w:rsidP="004A5B47">
      <w:pPr>
        <w:pStyle w:val="ConsPlusTitle"/>
        <w:ind w:firstLine="709"/>
        <w:jc w:val="both"/>
        <w:rPr>
          <w:b w:val="0"/>
        </w:rPr>
      </w:pPr>
      <w:proofErr w:type="gramStart"/>
      <w:r w:rsidRPr="00CA4F5B">
        <w:rPr>
          <w:b w:val="0"/>
        </w:rPr>
        <w:t>2)</w:t>
      </w:r>
      <w:r>
        <w:rPr>
          <w:b w:val="0"/>
        </w:rPr>
        <w:t>  </w:t>
      </w:r>
      <w:r w:rsidRPr="00CA4F5B">
        <w:rPr>
          <w:b w:val="0"/>
        </w:rPr>
        <w:t xml:space="preserve">слова «коровы – 1,0, молодняк КРС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0,6, овцы (козы) в среднем (</w:t>
      </w:r>
      <w:proofErr w:type="spellStart"/>
      <w:r w:rsidRPr="00CA4F5B">
        <w:rPr>
          <w:b w:val="0"/>
        </w:rPr>
        <w:t>мрс</w:t>
      </w:r>
      <w:proofErr w:type="spellEnd"/>
      <w:r w:rsidRPr="00CA4F5B">
        <w:rPr>
          <w:b w:val="0"/>
        </w:rPr>
        <w:t xml:space="preserve">)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0,1» заменить словами «коровы, быки-производители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1,0, молодняк КРС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0,6, свиньи в среднем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0,3, овцы (козы) в среднем (</w:t>
      </w:r>
      <w:proofErr w:type="spellStart"/>
      <w:r w:rsidRPr="00CA4F5B">
        <w:rPr>
          <w:b w:val="0"/>
        </w:rPr>
        <w:t>мрс</w:t>
      </w:r>
      <w:proofErr w:type="spellEnd"/>
      <w:r w:rsidRPr="00CA4F5B">
        <w:rPr>
          <w:b w:val="0"/>
        </w:rPr>
        <w:t xml:space="preserve">) </w:t>
      </w:r>
      <w:r w:rsidR="00E47D14" w:rsidRPr="00CA4F5B">
        <w:rPr>
          <w:b w:val="0"/>
        </w:rPr>
        <w:t>–</w:t>
      </w:r>
      <w:r w:rsidRPr="00CA4F5B">
        <w:rPr>
          <w:b w:val="0"/>
        </w:rPr>
        <w:t xml:space="preserve"> 0,1»;</w:t>
      </w:r>
      <w:proofErr w:type="gramEnd"/>
    </w:p>
    <w:p w:rsidR="004A5B47" w:rsidRPr="00CA4F5B" w:rsidRDefault="004A5B47" w:rsidP="004A5B4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3)  </w:t>
      </w:r>
      <w:r w:rsidRPr="00CA4F5B">
        <w:rPr>
          <w:szCs w:val="28"/>
        </w:rPr>
        <w:t xml:space="preserve">пункт 3 изложить в следующей редакции: </w:t>
      </w:r>
    </w:p>
    <w:p w:rsidR="004A5B47" w:rsidRPr="00CA4F5B" w:rsidRDefault="004A5B47" w:rsidP="004A5B47">
      <w:pPr>
        <w:autoSpaceDE w:val="0"/>
        <w:autoSpaceDN w:val="0"/>
        <w:adjustRightInd w:val="0"/>
        <w:ind w:firstLine="709"/>
        <w:rPr>
          <w:i/>
          <w:szCs w:val="28"/>
        </w:rPr>
      </w:pPr>
      <w:r w:rsidRPr="00CA4F5B">
        <w:rPr>
          <w:szCs w:val="28"/>
        </w:rPr>
        <w:t>«3.</w:t>
      </w:r>
      <w:r>
        <w:rPr>
          <w:szCs w:val="28"/>
        </w:rPr>
        <w:t>  </w:t>
      </w:r>
      <w:proofErr w:type="gramStart"/>
      <w:r w:rsidRPr="00CA4F5B">
        <w:rPr>
          <w:szCs w:val="28"/>
        </w:rPr>
        <w:t xml:space="preserve">Размер арендной платы за земельные участки, находящиеся </w:t>
      </w:r>
      <w:r w:rsidRPr="00CA4F5B">
        <w:rPr>
          <w:szCs w:val="28"/>
        </w:rPr>
        <w:br/>
      </w:r>
      <w:r w:rsidRPr="00CA4F5B">
        <w:rPr>
          <w:spacing w:val="-4"/>
          <w:szCs w:val="28"/>
        </w:rPr>
        <w:t>в собственности</w:t>
      </w:r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Троснянского</w:t>
      </w:r>
      <w:proofErr w:type="spellEnd"/>
      <w:r>
        <w:rPr>
          <w:spacing w:val="-4"/>
          <w:szCs w:val="28"/>
        </w:rPr>
        <w:t xml:space="preserve"> района</w:t>
      </w:r>
      <w:r w:rsidRPr="00CA4F5B">
        <w:rPr>
          <w:spacing w:val="-4"/>
          <w:szCs w:val="28"/>
        </w:rPr>
        <w:t xml:space="preserve"> Орловской области, рассчитанный в соответствии с Порядком</w:t>
      </w:r>
      <w:r w:rsidRPr="00CA4F5B">
        <w:rPr>
          <w:szCs w:val="28"/>
        </w:rPr>
        <w:t xml:space="preserve"> определения размера арендной платы за земельные участки,</w:t>
      </w:r>
      <w:r>
        <w:rPr>
          <w:szCs w:val="28"/>
        </w:rPr>
        <w:t xml:space="preserve"> </w:t>
      </w:r>
      <w:r w:rsidRPr="00CA4F5B">
        <w:rPr>
          <w:szCs w:val="28"/>
        </w:rPr>
        <w:t>находящиеся</w:t>
      </w:r>
      <w:r>
        <w:rPr>
          <w:szCs w:val="28"/>
        </w:rPr>
        <w:t xml:space="preserve"> </w:t>
      </w:r>
      <w:r w:rsidRPr="00CA4F5B">
        <w:rPr>
          <w:szCs w:val="28"/>
        </w:rPr>
        <w:t xml:space="preserve">в собственности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 </w:t>
      </w:r>
      <w:r w:rsidRPr="00CA4F5B">
        <w:rPr>
          <w:szCs w:val="28"/>
        </w:rPr>
        <w:t xml:space="preserve">Орловской области, а также земельные участки, </w:t>
      </w:r>
      <w:r w:rsidRPr="00CA4F5B">
        <w:rPr>
          <w:spacing w:val="-4"/>
          <w:szCs w:val="28"/>
        </w:rPr>
        <w:t>государственная собственность на которые не разграничена, и предоставленные</w:t>
      </w:r>
      <w:r w:rsidRPr="00CA4F5B">
        <w:rPr>
          <w:szCs w:val="28"/>
        </w:rPr>
        <w:t xml:space="preserve"> в аренду без торгов, на территории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района</w:t>
      </w:r>
      <w:r w:rsidRPr="00CA4F5B">
        <w:rPr>
          <w:szCs w:val="28"/>
        </w:rPr>
        <w:t xml:space="preserve"> Орловской облас</w:t>
      </w:r>
      <w:r>
        <w:rPr>
          <w:szCs w:val="28"/>
        </w:rPr>
        <w:t xml:space="preserve">ти, утвержденным решением </w:t>
      </w:r>
      <w:proofErr w:type="spellStart"/>
      <w:r>
        <w:rPr>
          <w:szCs w:val="28"/>
        </w:rPr>
        <w:t>Троснянского</w:t>
      </w:r>
      <w:proofErr w:type="spellEnd"/>
      <w:r>
        <w:rPr>
          <w:szCs w:val="28"/>
        </w:rPr>
        <w:t xml:space="preserve"> районного Совета народных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депутатов </w:t>
      </w:r>
      <w:r w:rsidRPr="00CA4F5B">
        <w:rPr>
          <w:szCs w:val="28"/>
        </w:rPr>
        <w:t xml:space="preserve">от 30 </w:t>
      </w:r>
      <w:r>
        <w:rPr>
          <w:szCs w:val="28"/>
        </w:rPr>
        <w:t>января 2015</w:t>
      </w:r>
      <w:r w:rsidRPr="00CA4F5B">
        <w:rPr>
          <w:szCs w:val="28"/>
        </w:rPr>
        <w:t xml:space="preserve"> года № </w:t>
      </w:r>
      <w:r>
        <w:rPr>
          <w:szCs w:val="28"/>
        </w:rPr>
        <w:t>342</w:t>
      </w:r>
      <w:r w:rsidRPr="00CA4F5B">
        <w:rPr>
          <w:szCs w:val="28"/>
        </w:rPr>
        <w:t>, при принятии решения о применении коэффициента в расчете на год определяется</w:t>
      </w:r>
      <w:r w:rsidR="0088369B" w:rsidRPr="0088369B">
        <w:rPr>
          <w:szCs w:val="28"/>
        </w:rPr>
        <w:t xml:space="preserve"> </w:t>
      </w:r>
      <w:r w:rsidR="0088369B" w:rsidRPr="000150DE">
        <w:rPr>
          <w:szCs w:val="28"/>
        </w:rPr>
        <w:t xml:space="preserve">Администрацией </w:t>
      </w:r>
      <w:proofErr w:type="spellStart"/>
      <w:r w:rsidR="0088369B" w:rsidRPr="000150DE">
        <w:rPr>
          <w:szCs w:val="28"/>
        </w:rPr>
        <w:t>Троснянского</w:t>
      </w:r>
      <w:proofErr w:type="spellEnd"/>
      <w:r w:rsidR="0088369B" w:rsidRPr="000150DE">
        <w:rPr>
          <w:szCs w:val="28"/>
        </w:rPr>
        <w:t xml:space="preserve"> района Орловской области и Администрациями сельских поселений </w:t>
      </w:r>
      <w:proofErr w:type="spellStart"/>
      <w:r w:rsidR="0088369B" w:rsidRPr="000150DE">
        <w:rPr>
          <w:szCs w:val="28"/>
        </w:rPr>
        <w:t>Троснянского</w:t>
      </w:r>
      <w:proofErr w:type="spellEnd"/>
      <w:r w:rsidR="0088369B" w:rsidRPr="000150DE">
        <w:rPr>
          <w:szCs w:val="28"/>
        </w:rPr>
        <w:t xml:space="preserve"> района Орловской области,</w:t>
      </w:r>
      <w:r w:rsidRPr="00CA4F5B">
        <w:rPr>
          <w:szCs w:val="28"/>
        </w:rPr>
        <w:t xml:space="preserve"> осуществляющим функции по выработке региональной политики, нормативного правового регулирования, а также </w:t>
      </w:r>
      <w:r w:rsidRPr="00CA4F5B">
        <w:rPr>
          <w:spacing w:val="-6"/>
          <w:szCs w:val="28"/>
        </w:rPr>
        <w:t>правоприменительные функции в сфере государственного имущества, земельных</w:t>
      </w:r>
      <w:r w:rsidRPr="00CA4F5B">
        <w:rPr>
          <w:szCs w:val="28"/>
        </w:rPr>
        <w:t xml:space="preserve"> отношений (далее – уполномоченный орган). </w:t>
      </w:r>
      <w:proofErr w:type="gramEnd"/>
    </w:p>
    <w:p w:rsidR="004A5B47" w:rsidRPr="00CA4F5B" w:rsidRDefault="004A5B47" w:rsidP="004A5B47">
      <w:pPr>
        <w:ind w:firstLine="709"/>
        <w:rPr>
          <w:szCs w:val="28"/>
        </w:rPr>
      </w:pPr>
      <w:r w:rsidRPr="00CA4F5B">
        <w:rPr>
          <w:szCs w:val="28"/>
        </w:rPr>
        <w:t xml:space="preserve">Размер арендной платы за земельные участки, государственная собственность на которые не разграничена, на территории </w:t>
      </w:r>
      <w:proofErr w:type="spellStart"/>
      <w:r w:rsidR="0088369B">
        <w:rPr>
          <w:szCs w:val="28"/>
        </w:rPr>
        <w:t>Троснянского</w:t>
      </w:r>
      <w:proofErr w:type="spellEnd"/>
      <w:r w:rsidR="0088369B">
        <w:rPr>
          <w:szCs w:val="28"/>
        </w:rPr>
        <w:t xml:space="preserve"> района </w:t>
      </w:r>
      <w:r w:rsidRPr="00CA4F5B">
        <w:rPr>
          <w:szCs w:val="28"/>
        </w:rPr>
        <w:t xml:space="preserve">Орловской области при принятии решения о применении коэффициента в расчете на год </w:t>
      </w:r>
      <w:r w:rsidRPr="00CA4F5B">
        <w:rPr>
          <w:spacing w:val="-4"/>
          <w:szCs w:val="28"/>
        </w:rPr>
        <w:t>определяется в порядке, аналогичном порядку, установленному для земельных</w:t>
      </w:r>
      <w:r w:rsidRPr="00CA4F5B">
        <w:rPr>
          <w:szCs w:val="28"/>
        </w:rPr>
        <w:t xml:space="preserve"> участков, находящихся в собственности </w:t>
      </w:r>
      <w:proofErr w:type="spellStart"/>
      <w:r w:rsidR="0088369B">
        <w:rPr>
          <w:szCs w:val="28"/>
        </w:rPr>
        <w:t>Троснянского</w:t>
      </w:r>
      <w:proofErr w:type="spellEnd"/>
      <w:r w:rsidR="0088369B">
        <w:rPr>
          <w:szCs w:val="28"/>
        </w:rPr>
        <w:t xml:space="preserve"> района </w:t>
      </w:r>
      <w:r w:rsidRPr="00CA4F5B">
        <w:rPr>
          <w:szCs w:val="28"/>
        </w:rPr>
        <w:t>Орловской области</w:t>
      </w:r>
      <w:proofErr w:type="gramStart"/>
      <w:r w:rsidRPr="00CA4F5B">
        <w:rPr>
          <w:szCs w:val="28"/>
        </w:rPr>
        <w:t>.».</w:t>
      </w:r>
      <w:proofErr w:type="gramEnd"/>
    </w:p>
    <w:p w:rsidR="00CA6D86" w:rsidRDefault="00CA6D86" w:rsidP="00CA6D8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t>2.  </w:t>
      </w:r>
      <w:r w:rsidR="00D01AC0">
        <w:t>О</w:t>
      </w:r>
      <w:r>
        <w:t xml:space="preserve">публиковать настоящее </w:t>
      </w:r>
      <w:r w:rsidR="00FA1216">
        <w:t>реше</w:t>
      </w:r>
      <w:r>
        <w:t>ние в газете «</w:t>
      </w:r>
      <w:r w:rsidR="00D01AC0">
        <w:t>Сельские</w:t>
      </w:r>
      <w:r>
        <w:t xml:space="preserve"> </w:t>
      </w:r>
      <w:r w:rsidR="00D01AC0">
        <w:t>зори</w:t>
      </w:r>
      <w:r>
        <w:t xml:space="preserve">», а также </w:t>
      </w:r>
      <w:r w:rsidRPr="00CA6D86">
        <w:rPr>
          <w:spacing w:val="-4"/>
        </w:rPr>
        <w:t xml:space="preserve">разместить </w:t>
      </w:r>
      <w:r w:rsidR="00D01AC0">
        <w:rPr>
          <w:spacing w:val="-4"/>
        </w:rPr>
        <w:t xml:space="preserve">на официальном сайте </w:t>
      </w:r>
      <w:r>
        <w:t>в сети Интернет.</w:t>
      </w:r>
    </w:p>
    <w:p w:rsidR="00CA6D86" w:rsidRDefault="00CA6D86" w:rsidP="00D01AC0">
      <w:pPr>
        <w:widowControl w:val="0"/>
        <w:autoSpaceDE w:val="0"/>
        <w:autoSpaceDN w:val="0"/>
        <w:adjustRightInd w:val="0"/>
        <w:ind w:firstLine="709"/>
      </w:pPr>
      <w:r>
        <w:t>3</w:t>
      </w:r>
      <w:r w:rsidR="00D01AC0">
        <w:t>.</w:t>
      </w:r>
      <w:r w:rsidR="00D01AC0" w:rsidRPr="00D01AC0">
        <w:t xml:space="preserve"> </w:t>
      </w:r>
      <w:r>
        <w:t xml:space="preserve">Настоящее </w:t>
      </w:r>
      <w:r w:rsidR="00FA1216">
        <w:t>решение</w:t>
      </w:r>
      <w:r>
        <w:t xml:space="preserve"> вступает в силу по истечении десяти дней со дня его официального </w:t>
      </w:r>
      <w:r w:rsidR="00646358">
        <w:t>обнародования</w:t>
      </w:r>
      <w:r>
        <w:t xml:space="preserve"> и распространяет свое действие на правоотношения, возникшие с 10 января 2015 года.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>4.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комитет по финансам и налоговой политике.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>Председатель районного                                                 Глава района</w:t>
      </w:r>
    </w:p>
    <w:p w:rsidR="00D01AC0" w:rsidRDefault="00D01AC0" w:rsidP="00D01AC0">
      <w:pPr>
        <w:widowControl w:val="0"/>
        <w:autoSpaceDE w:val="0"/>
        <w:autoSpaceDN w:val="0"/>
        <w:adjustRightInd w:val="0"/>
        <w:ind w:firstLine="709"/>
      </w:pPr>
      <w:r>
        <w:t xml:space="preserve">Совета народных депутатов                                        </w:t>
      </w:r>
    </w:p>
    <w:p w:rsidR="004C07BD" w:rsidRDefault="004C07BD" w:rsidP="00D01AC0">
      <w:pPr>
        <w:widowControl w:val="0"/>
        <w:autoSpaceDE w:val="0"/>
        <w:autoSpaceDN w:val="0"/>
        <w:adjustRightInd w:val="0"/>
        <w:ind w:firstLine="709"/>
      </w:pPr>
    </w:p>
    <w:p w:rsidR="00F50305" w:rsidRPr="00965C75" w:rsidRDefault="004C07BD" w:rsidP="0088369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t xml:space="preserve">                               В.И. Миронов                                          В.И. Миронов</w:t>
      </w:r>
    </w:p>
    <w:sectPr w:rsidR="00F50305" w:rsidRPr="00965C75" w:rsidSect="00CA6D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E84" w:rsidRDefault="00EA7E84" w:rsidP="00CA6D86">
      <w:r>
        <w:separator/>
      </w:r>
    </w:p>
  </w:endnote>
  <w:endnote w:type="continuationSeparator" w:id="0">
    <w:p w:rsidR="00EA7E84" w:rsidRDefault="00EA7E84" w:rsidP="00CA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E84" w:rsidRDefault="00EA7E84" w:rsidP="00CA6D86">
      <w:r>
        <w:separator/>
      </w:r>
    </w:p>
  </w:footnote>
  <w:footnote w:type="continuationSeparator" w:id="0">
    <w:p w:rsidR="00EA7E84" w:rsidRDefault="00EA7E84" w:rsidP="00CA6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EBC" w:rsidRPr="00CA6D86" w:rsidRDefault="0092578D">
    <w:pPr>
      <w:pStyle w:val="a5"/>
      <w:jc w:val="center"/>
      <w:rPr>
        <w:sz w:val="22"/>
      </w:rPr>
    </w:pPr>
    <w:r w:rsidRPr="00CA6D86">
      <w:rPr>
        <w:sz w:val="22"/>
      </w:rPr>
      <w:fldChar w:fldCharType="begin"/>
    </w:r>
    <w:r w:rsidR="004E6EBC" w:rsidRPr="00CA6D86">
      <w:rPr>
        <w:sz w:val="22"/>
      </w:rPr>
      <w:instrText>PAGE   \* MERGEFORMAT</w:instrText>
    </w:r>
    <w:r w:rsidRPr="00CA6D86">
      <w:rPr>
        <w:sz w:val="22"/>
      </w:rPr>
      <w:fldChar w:fldCharType="separate"/>
    </w:r>
    <w:r w:rsidR="00CF597F">
      <w:rPr>
        <w:noProof/>
        <w:sz w:val="22"/>
      </w:rPr>
      <w:t>2</w:t>
    </w:r>
    <w:r w:rsidRPr="00CA6D86">
      <w:rPr>
        <w:sz w:val="22"/>
      </w:rPr>
      <w:fldChar w:fldCharType="end"/>
    </w:r>
  </w:p>
  <w:p w:rsidR="004E6EBC" w:rsidRPr="00CA6D86" w:rsidRDefault="004E6EBC">
    <w:pPr>
      <w:pStyle w:val="a5"/>
      <w:rPr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14B6"/>
    <w:multiLevelType w:val="hybridMultilevel"/>
    <w:tmpl w:val="04CC5440"/>
    <w:lvl w:ilvl="0" w:tplc="5234EF7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D86"/>
    <w:rsid w:val="000961F7"/>
    <w:rsid w:val="00097376"/>
    <w:rsid w:val="000A4EAC"/>
    <w:rsid w:val="000C0592"/>
    <w:rsid w:val="000D5D91"/>
    <w:rsid w:val="000E234A"/>
    <w:rsid w:val="000F33EA"/>
    <w:rsid w:val="00152169"/>
    <w:rsid w:val="001C6E42"/>
    <w:rsid w:val="00204545"/>
    <w:rsid w:val="002654FD"/>
    <w:rsid w:val="00277F3F"/>
    <w:rsid w:val="002C357A"/>
    <w:rsid w:val="002C4888"/>
    <w:rsid w:val="002D049C"/>
    <w:rsid w:val="002D1577"/>
    <w:rsid w:val="003337FC"/>
    <w:rsid w:val="00355B04"/>
    <w:rsid w:val="004022C8"/>
    <w:rsid w:val="00410077"/>
    <w:rsid w:val="004217FC"/>
    <w:rsid w:val="00466335"/>
    <w:rsid w:val="004976F8"/>
    <w:rsid w:val="004A5B47"/>
    <w:rsid w:val="004C07BD"/>
    <w:rsid w:val="004D2B20"/>
    <w:rsid w:val="004D35FA"/>
    <w:rsid w:val="004E6EBC"/>
    <w:rsid w:val="00501A9B"/>
    <w:rsid w:val="0054456B"/>
    <w:rsid w:val="005B657E"/>
    <w:rsid w:val="005C2405"/>
    <w:rsid w:val="005C2481"/>
    <w:rsid w:val="005C71B1"/>
    <w:rsid w:val="006326DA"/>
    <w:rsid w:val="00646358"/>
    <w:rsid w:val="006911E8"/>
    <w:rsid w:val="00697CB9"/>
    <w:rsid w:val="006A244D"/>
    <w:rsid w:val="006E35D0"/>
    <w:rsid w:val="006F1C53"/>
    <w:rsid w:val="006F3AAF"/>
    <w:rsid w:val="007152A8"/>
    <w:rsid w:val="00750EA3"/>
    <w:rsid w:val="00785BC0"/>
    <w:rsid w:val="007A1BD7"/>
    <w:rsid w:val="007E19F0"/>
    <w:rsid w:val="008014C5"/>
    <w:rsid w:val="0080779B"/>
    <w:rsid w:val="00842FE9"/>
    <w:rsid w:val="0084697C"/>
    <w:rsid w:val="0088369B"/>
    <w:rsid w:val="008866C2"/>
    <w:rsid w:val="008C5E89"/>
    <w:rsid w:val="008F72F7"/>
    <w:rsid w:val="00913092"/>
    <w:rsid w:val="00916D62"/>
    <w:rsid w:val="0092578D"/>
    <w:rsid w:val="0096429F"/>
    <w:rsid w:val="00965C75"/>
    <w:rsid w:val="009A0657"/>
    <w:rsid w:val="009B7FAC"/>
    <w:rsid w:val="009C32F6"/>
    <w:rsid w:val="00A3775F"/>
    <w:rsid w:val="00A74179"/>
    <w:rsid w:val="00AB7EB8"/>
    <w:rsid w:val="00AC41AB"/>
    <w:rsid w:val="00AE30A4"/>
    <w:rsid w:val="00B30E71"/>
    <w:rsid w:val="00B55423"/>
    <w:rsid w:val="00B57B7D"/>
    <w:rsid w:val="00BB145D"/>
    <w:rsid w:val="00C12841"/>
    <w:rsid w:val="00C73282"/>
    <w:rsid w:val="00C96827"/>
    <w:rsid w:val="00CA6D86"/>
    <w:rsid w:val="00CC363E"/>
    <w:rsid w:val="00CD2FFC"/>
    <w:rsid w:val="00CE22DE"/>
    <w:rsid w:val="00CE7BBF"/>
    <w:rsid w:val="00CF597F"/>
    <w:rsid w:val="00D01AC0"/>
    <w:rsid w:val="00D52558"/>
    <w:rsid w:val="00D809F1"/>
    <w:rsid w:val="00DC1F8E"/>
    <w:rsid w:val="00E11D16"/>
    <w:rsid w:val="00E27486"/>
    <w:rsid w:val="00E42D2B"/>
    <w:rsid w:val="00E47D14"/>
    <w:rsid w:val="00E7675F"/>
    <w:rsid w:val="00E94009"/>
    <w:rsid w:val="00E95B6A"/>
    <w:rsid w:val="00EA7E84"/>
    <w:rsid w:val="00F04669"/>
    <w:rsid w:val="00F04E9F"/>
    <w:rsid w:val="00F50305"/>
    <w:rsid w:val="00F5329E"/>
    <w:rsid w:val="00F910D6"/>
    <w:rsid w:val="00F94A96"/>
    <w:rsid w:val="00FA0F65"/>
    <w:rsid w:val="00FA121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FD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A6D86"/>
    <w:pPr>
      <w:spacing w:before="30" w:after="3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A6D86"/>
    <w:rPr>
      <w:rFonts w:ascii="Times New Roman" w:hAnsi="Times New Roman" w:cs="Times New Roman" w:hint="default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CA6D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D8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6D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6D86"/>
    <w:rPr>
      <w:rFonts w:ascii="Tahoma" w:eastAsia="Calibri" w:hAnsi="Tahoma" w:cs="Tahoma"/>
      <w:sz w:val="16"/>
      <w:szCs w:val="16"/>
    </w:rPr>
  </w:style>
  <w:style w:type="paragraph" w:customStyle="1" w:styleId="1">
    <w:name w:val="Знак1"/>
    <w:basedOn w:val="a"/>
    <w:rsid w:val="00697CB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rsid w:val="004A5B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No Spacing"/>
    <w:uiPriority w:val="1"/>
    <w:qFormat/>
    <w:rsid w:val="00CF597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Правительство.dotx</Template>
  <TotalTime>42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Лаврушина</dc:creator>
  <cp:keywords/>
  <cp:lastModifiedBy>Admin</cp:lastModifiedBy>
  <cp:revision>7</cp:revision>
  <cp:lastPrinted>2015-12-23T13:13:00Z</cp:lastPrinted>
  <dcterms:created xsi:type="dcterms:W3CDTF">2015-12-23T09:33:00Z</dcterms:created>
  <dcterms:modified xsi:type="dcterms:W3CDTF">2015-12-24T04:11:00Z</dcterms:modified>
</cp:coreProperties>
</file>