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AB" w:rsidRDefault="00F575CA" w:rsidP="003033A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3AB" w:rsidRDefault="003033AB" w:rsidP="003033AB">
      <w:pPr>
        <w:ind w:left="4680"/>
        <w:jc w:val="center"/>
        <w:rPr>
          <w:b/>
        </w:rPr>
      </w:pPr>
    </w:p>
    <w:p w:rsidR="003033AB" w:rsidRDefault="003033AB" w:rsidP="0030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033AB" w:rsidRDefault="003033AB" w:rsidP="0030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3033AB" w:rsidRDefault="003033AB" w:rsidP="003033A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3033AB" w:rsidRDefault="003033AB" w:rsidP="003033AB">
      <w:pPr>
        <w:rPr>
          <w:i/>
        </w:rPr>
      </w:pPr>
    </w:p>
    <w:p w:rsidR="003033AB" w:rsidRDefault="003033AB" w:rsidP="003033AB">
      <w:pPr>
        <w:jc w:val="center"/>
        <w:rPr>
          <w:b/>
        </w:rPr>
      </w:pPr>
    </w:p>
    <w:p w:rsidR="003033AB" w:rsidRDefault="003033AB" w:rsidP="003033AB">
      <w:pPr>
        <w:jc w:val="center"/>
        <w:rPr>
          <w:b/>
        </w:rPr>
      </w:pPr>
    </w:p>
    <w:p w:rsidR="003033AB" w:rsidRDefault="00D970DE" w:rsidP="0030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033AB" w:rsidRDefault="003033AB" w:rsidP="003033AB">
      <w:pPr>
        <w:jc w:val="center"/>
        <w:rPr>
          <w:b/>
          <w:sz w:val="28"/>
          <w:szCs w:val="28"/>
        </w:rPr>
      </w:pPr>
    </w:p>
    <w:p w:rsidR="003033AB" w:rsidRDefault="003033AB" w:rsidP="003033AB">
      <w:pPr>
        <w:jc w:val="center"/>
      </w:pPr>
    </w:p>
    <w:p w:rsidR="003033AB" w:rsidRDefault="003033AB" w:rsidP="003033AB">
      <w:pPr>
        <w:jc w:val="center"/>
      </w:pPr>
    </w:p>
    <w:p w:rsidR="003033AB" w:rsidRDefault="003033AB" w:rsidP="003033AB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B33258">
        <w:rPr>
          <w:sz w:val="24"/>
          <w:szCs w:val="24"/>
        </w:rPr>
        <w:t xml:space="preserve">25 октября </w:t>
      </w:r>
      <w:r w:rsidR="00243C1A">
        <w:rPr>
          <w:sz w:val="24"/>
          <w:szCs w:val="24"/>
        </w:rPr>
        <w:t>20</w:t>
      </w:r>
      <w:r w:rsidR="00B33258">
        <w:rPr>
          <w:sz w:val="24"/>
          <w:szCs w:val="24"/>
        </w:rPr>
        <w:t>16</w:t>
      </w:r>
      <w:r>
        <w:rPr>
          <w:sz w:val="24"/>
          <w:szCs w:val="24"/>
        </w:rPr>
        <w:t xml:space="preserve"> г.                                                        </w:t>
      </w:r>
      <w:r w:rsidR="008F3661">
        <w:rPr>
          <w:sz w:val="24"/>
          <w:szCs w:val="24"/>
        </w:rPr>
        <w:t xml:space="preserve">  </w:t>
      </w:r>
      <w:r w:rsidR="00243C1A">
        <w:rPr>
          <w:sz w:val="24"/>
          <w:szCs w:val="24"/>
        </w:rPr>
        <w:t xml:space="preserve">        </w:t>
      </w:r>
      <w:r w:rsidR="008F366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B3325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№</w:t>
      </w:r>
      <w:r w:rsidR="008F3661">
        <w:rPr>
          <w:sz w:val="24"/>
          <w:szCs w:val="24"/>
        </w:rPr>
        <w:t xml:space="preserve"> </w:t>
      </w:r>
      <w:r w:rsidR="00B33258">
        <w:rPr>
          <w:sz w:val="24"/>
          <w:szCs w:val="24"/>
        </w:rPr>
        <w:t>164</w:t>
      </w:r>
      <w:r>
        <w:rPr>
          <w:sz w:val="24"/>
          <w:szCs w:val="24"/>
        </w:rPr>
        <w:t xml:space="preserve">                                                                                     </w:t>
      </w:r>
    </w:p>
    <w:p w:rsidR="003033AB" w:rsidRDefault="008F3661" w:rsidP="003033AB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3033A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033A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3033AB">
        <w:rPr>
          <w:rFonts w:ascii="Times New Roman" w:hAnsi="Times New Roman" w:cs="Times New Roman"/>
          <w:sz w:val="24"/>
          <w:szCs w:val="24"/>
        </w:rPr>
        <w:t>росна</w:t>
      </w:r>
      <w:proofErr w:type="spellEnd"/>
    </w:p>
    <w:p w:rsidR="003033AB" w:rsidRPr="00D97D91" w:rsidRDefault="003033AB" w:rsidP="00A777B5">
      <w:pPr>
        <w:pStyle w:val="ConsNonformat"/>
        <w:widowControl/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586D76" w:rsidRDefault="00586D76" w:rsidP="00721E2B">
      <w:pPr>
        <w:pStyle w:val="ConsNonformat"/>
        <w:widowControl/>
        <w:ind w:right="141"/>
        <w:rPr>
          <w:rFonts w:ascii="Times New Roman" w:hAnsi="Times New Roman" w:cs="Times New Roman"/>
          <w:b/>
          <w:sz w:val="28"/>
          <w:szCs w:val="28"/>
        </w:rPr>
      </w:pPr>
      <w:r w:rsidRPr="00D970DE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43C1A">
        <w:rPr>
          <w:rFonts w:ascii="Times New Roman" w:hAnsi="Times New Roman" w:cs="Times New Roman"/>
          <w:b/>
          <w:sz w:val="28"/>
          <w:szCs w:val="28"/>
        </w:rPr>
        <w:t>утверждении Порядка установления,</w:t>
      </w:r>
    </w:p>
    <w:p w:rsidR="00243C1A" w:rsidRDefault="00243C1A" w:rsidP="00721E2B">
      <w:pPr>
        <w:pStyle w:val="ConsNonformat"/>
        <w:widowControl/>
        <w:ind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отмены муниципальных маршрутов</w:t>
      </w:r>
    </w:p>
    <w:p w:rsidR="00243C1A" w:rsidRDefault="00243C1A" w:rsidP="00721E2B">
      <w:pPr>
        <w:pStyle w:val="ConsNonformat"/>
        <w:widowControl/>
        <w:ind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регулярных перевозок в границах</w:t>
      </w:r>
    </w:p>
    <w:p w:rsidR="00243C1A" w:rsidRPr="00D970DE" w:rsidRDefault="00243C1A" w:rsidP="00721E2B">
      <w:pPr>
        <w:pStyle w:val="ConsNonformat"/>
        <w:widowControl/>
        <w:ind w:right="14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86D76" w:rsidRPr="00D97D91" w:rsidRDefault="00586D76" w:rsidP="00A777B5">
      <w:pPr>
        <w:pStyle w:val="ConsNonformat"/>
        <w:widowControl/>
        <w:ind w:left="-300" w:right="141"/>
        <w:rPr>
          <w:rFonts w:ascii="Times New Roman" w:hAnsi="Times New Roman" w:cs="Times New Roman"/>
          <w:sz w:val="24"/>
          <w:szCs w:val="24"/>
        </w:rPr>
      </w:pPr>
    </w:p>
    <w:p w:rsidR="00586D76" w:rsidRPr="00D97D91" w:rsidRDefault="00950BF1" w:rsidP="00243C1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43C1A">
        <w:rPr>
          <w:sz w:val="28"/>
          <w:szCs w:val="28"/>
        </w:rPr>
        <w:t xml:space="preserve">    </w:t>
      </w:r>
      <w:proofErr w:type="gramStart"/>
      <w:r w:rsidR="00243C1A">
        <w:rPr>
          <w:color w:val="000000"/>
          <w:sz w:val="28"/>
          <w:szCs w:val="28"/>
        </w:rPr>
        <w:t xml:space="preserve"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а также в целях повышения качества обслуживания пассажиров, обеспечения эффективного использования подвижного состава и упорядочения процедуры формирования маршрутной сети между поселениями в границах </w:t>
      </w:r>
      <w:proofErr w:type="spellStart"/>
      <w:r w:rsidR="00243C1A">
        <w:rPr>
          <w:color w:val="000000"/>
          <w:sz w:val="28"/>
          <w:szCs w:val="28"/>
        </w:rPr>
        <w:t>Троснянского</w:t>
      </w:r>
      <w:proofErr w:type="spellEnd"/>
      <w:r w:rsidR="00243C1A">
        <w:rPr>
          <w:color w:val="000000"/>
          <w:sz w:val="28"/>
          <w:szCs w:val="28"/>
        </w:rPr>
        <w:t xml:space="preserve"> района</w:t>
      </w:r>
      <w:proofErr w:type="gramEnd"/>
      <w:r w:rsidR="00243C1A">
        <w:rPr>
          <w:color w:val="000000"/>
          <w:sz w:val="28"/>
          <w:szCs w:val="28"/>
        </w:rPr>
        <w:t xml:space="preserve">, администрация района </w:t>
      </w:r>
      <w:proofErr w:type="gramStart"/>
      <w:r w:rsidR="00243C1A">
        <w:rPr>
          <w:color w:val="000000"/>
          <w:sz w:val="28"/>
          <w:szCs w:val="28"/>
        </w:rPr>
        <w:t>п</w:t>
      </w:r>
      <w:proofErr w:type="gramEnd"/>
      <w:r w:rsidR="00243C1A">
        <w:rPr>
          <w:color w:val="000000"/>
          <w:sz w:val="28"/>
          <w:szCs w:val="28"/>
        </w:rPr>
        <w:t xml:space="preserve"> о с т а н о в л я е т:</w:t>
      </w:r>
    </w:p>
    <w:p w:rsidR="00586D76" w:rsidRDefault="00BC5EA3" w:rsidP="003B6517">
      <w:pPr>
        <w:pStyle w:val="ConsNonformat"/>
        <w:widowControl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29C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86D76">
        <w:rPr>
          <w:rFonts w:ascii="Times New Roman" w:hAnsi="Times New Roman" w:cs="Times New Roman"/>
          <w:sz w:val="28"/>
          <w:szCs w:val="28"/>
        </w:rPr>
        <w:t xml:space="preserve"> </w:t>
      </w:r>
      <w:r w:rsidR="000507D7">
        <w:rPr>
          <w:rFonts w:ascii="Times New Roman" w:hAnsi="Times New Roman" w:cs="Times New Roman"/>
          <w:sz w:val="28"/>
          <w:szCs w:val="28"/>
        </w:rPr>
        <w:t>П</w:t>
      </w:r>
      <w:r w:rsidR="003D35B1">
        <w:rPr>
          <w:rFonts w:ascii="Times New Roman" w:hAnsi="Times New Roman" w:cs="Times New Roman"/>
          <w:sz w:val="28"/>
          <w:szCs w:val="28"/>
        </w:rPr>
        <w:t>о</w:t>
      </w:r>
      <w:r w:rsidR="00243C1A">
        <w:rPr>
          <w:rFonts w:ascii="Times New Roman" w:hAnsi="Times New Roman" w:cs="Times New Roman"/>
          <w:sz w:val="28"/>
          <w:szCs w:val="28"/>
        </w:rPr>
        <w:t xml:space="preserve">рядок установления, изменения, отмены муниципальных маршрутов регулярных перевозок в границах </w:t>
      </w:r>
      <w:proofErr w:type="spellStart"/>
      <w:r w:rsidR="00243C1A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243C1A">
        <w:rPr>
          <w:rFonts w:ascii="Times New Roman" w:hAnsi="Times New Roman" w:cs="Times New Roman"/>
          <w:sz w:val="28"/>
          <w:szCs w:val="28"/>
        </w:rPr>
        <w:t xml:space="preserve"> района согл</w:t>
      </w:r>
      <w:r w:rsidR="00413CEF">
        <w:rPr>
          <w:rFonts w:ascii="Times New Roman" w:hAnsi="Times New Roman" w:cs="Times New Roman"/>
          <w:sz w:val="28"/>
          <w:szCs w:val="28"/>
        </w:rPr>
        <w:t>асно  приложению</w:t>
      </w:r>
      <w:r w:rsidR="00586D76">
        <w:rPr>
          <w:rFonts w:ascii="Times New Roman" w:hAnsi="Times New Roman" w:cs="Times New Roman"/>
          <w:sz w:val="28"/>
          <w:szCs w:val="28"/>
        </w:rPr>
        <w:t>.</w:t>
      </w:r>
    </w:p>
    <w:p w:rsidR="00450119" w:rsidRDefault="00BC5EA3" w:rsidP="001E62FC">
      <w:pPr>
        <w:pStyle w:val="ConsNormal"/>
        <w:widowControl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50119">
        <w:rPr>
          <w:rFonts w:ascii="Times New Roman" w:hAnsi="Times New Roman" w:cs="Times New Roman"/>
          <w:sz w:val="28"/>
          <w:szCs w:val="28"/>
        </w:rPr>
        <w:t xml:space="preserve">Настоящее  постановление  вступает в силу с момента </w:t>
      </w:r>
      <w:r w:rsidR="003033AB"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 w:rsidR="00243C1A">
        <w:rPr>
          <w:rFonts w:ascii="Times New Roman" w:hAnsi="Times New Roman" w:cs="Times New Roman"/>
          <w:sz w:val="28"/>
          <w:szCs w:val="28"/>
        </w:rPr>
        <w:t>.</w:t>
      </w:r>
    </w:p>
    <w:p w:rsidR="005E3A2A" w:rsidRDefault="00BC5EA3" w:rsidP="005A54CE">
      <w:pPr>
        <w:pStyle w:val="ConsNormal"/>
        <w:widowControl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3033AB">
        <w:rPr>
          <w:rFonts w:ascii="Times New Roman" w:hAnsi="Times New Roman" w:cs="Times New Roman"/>
          <w:sz w:val="28"/>
          <w:szCs w:val="28"/>
        </w:rPr>
        <w:t>Р</w:t>
      </w:r>
      <w:r w:rsidR="005E3A2A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5E3A2A">
        <w:rPr>
          <w:rFonts w:ascii="Times New Roman" w:hAnsi="Times New Roman" w:cs="Times New Roman"/>
          <w:sz w:val="28"/>
          <w:szCs w:val="28"/>
        </w:rPr>
        <w:t xml:space="preserve"> </w:t>
      </w:r>
      <w:r w:rsidR="003033A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970DE">
        <w:rPr>
          <w:rFonts w:ascii="Times New Roman" w:hAnsi="Times New Roman" w:cs="Times New Roman"/>
          <w:sz w:val="28"/>
          <w:szCs w:val="28"/>
        </w:rPr>
        <w:t>постановление</w:t>
      </w:r>
      <w:r w:rsidR="003033AB">
        <w:rPr>
          <w:rFonts w:ascii="Times New Roman" w:hAnsi="Times New Roman" w:cs="Times New Roman"/>
          <w:sz w:val="28"/>
          <w:szCs w:val="28"/>
        </w:rPr>
        <w:t xml:space="preserve"> </w:t>
      </w:r>
      <w:r w:rsidR="005E3A2A">
        <w:rPr>
          <w:rFonts w:ascii="Times New Roman" w:hAnsi="Times New Roman" w:cs="Times New Roman"/>
          <w:sz w:val="28"/>
          <w:szCs w:val="28"/>
        </w:rPr>
        <w:t>на официальном сай</w:t>
      </w:r>
      <w:r w:rsidR="009C2A19">
        <w:rPr>
          <w:rFonts w:ascii="Times New Roman" w:hAnsi="Times New Roman" w:cs="Times New Roman"/>
          <w:sz w:val="28"/>
          <w:szCs w:val="28"/>
        </w:rPr>
        <w:t xml:space="preserve">те администрации </w:t>
      </w:r>
      <w:r w:rsidR="003033AB">
        <w:rPr>
          <w:rFonts w:ascii="Times New Roman" w:hAnsi="Times New Roman" w:cs="Times New Roman"/>
          <w:sz w:val="28"/>
          <w:szCs w:val="28"/>
        </w:rPr>
        <w:t>района</w:t>
      </w:r>
      <w:r w:rsidR="009C2A19">
        <w:rPr>
          <w:rFonts w:ascii="Times New Roman" w:hAnsi="Times New Roman" w:cs="Times New Roman"/>
          <w:sz w:val="28"/>
          <w:szCs w:val="28"/>
        </w:rPr>
        <w:t xml:space="preserve"> в сети И</w:t>
      </w:r>
      <w:r w:rsidR="005E3A2A">
        <w:rPr>
          <w:rFonts w:ascii="Times New Roman" w:hAnsi="Times New Roman" w:cs="Times New Roman"/>
          <w:sz w:val="28"/>
          <w:szCs w:val="28"/>
        </w:rPr>
        <w:t>нтернет.</w:t>
      </w:r>
    </w:p>
    <w:p w:rsidR="00586D76" w:rsidRDefault="00BC5EA3" w:rsidP="003033AB">
      <w:pPr>
        <w:pStyle w:val="ConsNormal"/>
        <w:widowControl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413CEF">
        <w:rPr>
          <w:rFonts w:ascii="Times New Roman" w:hAnsi="Times New Roman" w:cs="Times New Roman"/>
          <w:sz w:val="28"/>
          <w:szCs w:val="28"/>
        </w:rPr>
        <w:t>Конт</w:t>
      </w:r>
      <w:r w:rsidR="003033AB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3033A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970DE">
        <w:rPr>
          <w:rFonts w:ascii="Times New Roman" w:hAnsi="Times New Roman" w:cs="Times New Roman"/>
          <w:sz w:val="28"/>
          <w:szCs w:val="28"/>
        </w:rPr>
        <w:t>постановления</w:t>
      </w:r>
      <w:r w:rsidR="00413CEF">
        <w:rPr>
          <w:rFonts w:ascii="Times New Roman" w:hAnsi="Times New Roman" w:cs="Times New Roman"/>
          <w:sz w:val="28"/>
          <w:szCs w:val="28"/>
        </w:rPr>
        <w:t xml:space="preserve"> </w:t>
      </w:r>
      <w:r w:rsidR="00B072F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13CEF" w:rsidRDefault="00413CEF" w:rsidP="00A777B5">
      <w:pPr>
        <w:pStyle w:val="ConsNormal"/>
        <w:widowControl/>
        <w:ind w:left="-300"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1038E" w:rsidRDefault="003B6517" w:rsidP="00A777B5">
      <w:pPr>
        <w:pStyle w:val="ConsNormal"/>
        <w:widowControl/>
        <w:ind w:left="-300" w:right="141" w:firstLine="0"/>
        <w:rPr>
          <w:rFonts w:ascii="Times New Roman" w:hAnsi="Times New Roman" w:cs="Times New Roman"/>
          <w:b/>
          <w:sz w:val="28"/>
          <w:szCs w:val="28"/>
        </w:rPr>
      </w:pPr>
      <w:r w:rsidRPr="003033A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072F7" w:rsidRDefault="000450FA" w:rsidP="00977ADA">
      <w:pPr>
        <w:pStyle w:val="ConsNormal"/>
        <w:widowControl/>
        <w:ind w:left="-300" w:right="14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B6517" w:rsidRPr="00303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D76" w:rsidRPr="003033A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43C1A">
        <w:rPr>
          <w:rFonts w:ascii="Times New Roman" w:hAnsi="Times New Roman" w:cs="Times New Roman"/>
          <w:b/>
          <w:sz w:val="28"/>
          <w:szCs w:val="28"/>
        </w:rPr>
        <w:t>района</w:t>
      </w:r>
      <w:r w:rsidR="00586D76" w:rsidRPr="00303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0B6" w:rsidRPr="003033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413CEF" w:rsidRPr="003033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3C1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13CEF" w:rsidRPr="003033A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033AB" w:rsidRPr="003033AB">
        <w:rPr>
          <w:rFonts w:ascii="Times New Roman" w:hAnsi="Times New Roman" w:cs="Times New Roman"/>
          <w:b/>
          <w:sz w:val="28"/>
          <w:szCs w:val="28"/>
        </w:rPr>
        <w:t>А. И. Насонов</w:t>
      </w:r>
    </w:p>
    <w:p w:rsidR="00243C1A" w:rsidRDefault="00243C1A" w:rsidP="00977ADA">
      <w:pPr>
        <w:pStyle w:val="ConsNormal"/>
        <w:widowControl/>
        <w:ind w:left="-300" w:right="141" w:firstLine="0"/>
        <w:rPr>
          <w:rFonts w:ascii="Times New Roman" w:hAnsi="Times New Roman" w:cs="Times New Roman"/>
          <w:b/>
          <w:sz w:val="28"/>
          <w:szCs w:val="28"/>
        </w:rPr>
      </w:pPr>
    </w:p>
    <w:p w:rsidR="00243C1A" w:rsidRDefault="00243C1A" w:rsidP="00977ADA">
      <w:pPr>
        <w:pStyle w:val="ConsNormal"/>
        <w:widowControl/>
        <w:ind w:left="-300" w:right="141" w:firstLine="0"/>
        <w:rPr>
          <w:rFonts w:ascii="Times New Roman" w:hAnsi="Times New Roman" w:cs="Times New Roman"/>
          <w:b/>
          <w:sz w:val="28"/>
          <w:szCs w:val="28"/>
        </w:rPr>
      </w:pPr>
    </w:p>
    <w:p w:rsidR="00243C1A" w:rsidRDefault="00243C1A" w:rsidP="00977ADA">
      <w:pPr>
        <w:pStyle w:val="ConsNormal"/>
        <w:widowControl/>
        <w:ind w:left="-300" w:right="141" w:firstLine="0"/>
        <w:rPr>
          <w:rFonts w:ascii="Times New Roman" w:hAnsi="Times New Roman" w:cs="Times New Roman"/>
          <w:b/>
          <w:sz w:val="28"/>
          <w:szCs w:val="28"/>
        </w:rPr>
      </w:pPr>
    </w:p>
    <w:p w:rsidR="00243C1A" w:rsidRDefault="00243C1A" w:rsidP="00977ADA">
      <w:pPr>
        <w:pStyle w:val="ConsNormal"/>
        <w:widowControl/>
        <w:ind w:left="-300" w:right="141" w:firstLine="0"/>
        <w:rPr>
          <w:rFonts w:ascii="Times New Roman" w:hAnsi="Times New Roman" w:cs="Times New Roman"/>
          <w:b/>
          <w:sz w:val="28"/>
          <w:szCs w:val="28"/>
        </w:rPr>
      </w:pPr>
    </w:p>
    <w:p w:rsidR="00243C1A" w:rsidRDefault="00243C1A" w:rsidP="00977ADA">
      <w:pPr>
        <w:pStyle w:val="ConsNormal"/>
        <w:widowControl/>
        <w:ind w:left="-300" w:right="141" w:firstLine="0"/>
        <w:rPr>
          <w:rFonts w:ascii="Times New Roman" w:hAnsi="Times New Roman" w:cs="Times New Roman"/>
          <w:b/>
          <w:sz w:val="28"/>
          <w:szCs w:val="28"/>
        </w:rPr>
      </w:pPr>
    </w:p>
    <w:p w:rsidR="00243C1A" w:rsidRDefault="00243C1A" w:rsidP="00977ADA">
      <w:pPr>
        <w:pStyle w:val="ConsNormal"/>
        <w:widowControl/>
        <w:ind w:left="-300" w:right="141" w:firstLine="0"/>
        <w:rPr>
          <w:rFonts w:ascii="Times New Roman" w:hAnsi="Times New Roman" w:cs="Times New Roman"/>
          <w:b/>
          <w:sz w:val="28"/>
          <w:szCs w:val="28"/>
        </w:rPr>
      </w:pPr>
    </w:p>
    <w:p w:rsidR="00721E2B" w:rsidRDefault="00721E2B" w:rsidP="006E1EC2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721E2B" w:rsidRDefault="00721E2B" w:rsidP="006E1EC2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6E1EC2" w:rsidRPr="006E1EC2" w:rsidRDefault="006E1EC2" w:rsidP="006E1EC2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6E1EC2">
        <w:rPr>
          <w:color w:val="000000"/>
          <w:sz w:val="24"/>
          <w:szCs w:val="24"/>
        </w:rPr>
        <w:t>Приложение</w:t>
      </w:r>
    </w:p>
    <w:p w:rsidR="006E1EC2" w:rsidRPr="006E1EC2" w:rsidRDefault="006E1EC2" w:rsidP="006E1EC2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6E1EC2">
        <w:rPr>
          <w:color w:val="000000"/>
          <w:sz w:val="24"/>
          <w:szCs w:val="24"/>
        </w:rPr>
        <w:t>к постановлению администрации</w:t>
      </w:r>
    </w:p>
    <w:p w:rsidR="006E1EC2" w:rsidRDefault="006E1EC2" w:rsidP="006E1EC2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proofErr w:type="spellStart"/>
      <w:r w:rsidRPr="006E1EC2">
        <w:rPr>
          <w:color w:val="000000"/>
          <w:sz w:val="24"/>
          <w:szCs w:val="24"/>
        </w:rPr>
        <w:t>Троснянского</w:t>
      </w:r>
      <w:proofErr w:type="spellEnd"/>
      <w:r w:rsidRPr="006E1EC2">
        <w:rPr>
          <w:color w:val="000000"/>
          <w:sz w:val="24"/>
          <w:szCs w:val="24"/>
        </w:rPr>
        <w:t xml:space="preserve"> района</w:t>
      </w:r>
      <w:r w:rsidR="00243C1A" w:rsidRPr="006E1EC2">
        <w:rPr>
          <w:color w:val="000000"/>
          <w:sz w:val="24"/>
          <w:szCs w:val="24"/>
        </w:rPr>
        <w:t xml:space="preserve"> </w:t>
      </w:r>
    </w:p>
    <w:p w:rsidR="006E1EC2" w:rsidRDefault="006E1EC2" w:rsidP="006E1EC2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B33258">
        <w:rPr>
          <w:color w:val="000000"/>
          <w:sz w:val="24"/>
          <w:szCs w:val="24"/>
        </w:rPr>
        <w:t>25 октября</w:t>
      </w:r>
      <w:r>
        <w:rPr>
          <w:color w:val="000000"/>
          <w:sz w:val="24"/>
          <w:szCs w:val="24"/>
        </w:rPr>
        <w:t xml:space="preserve"> 2016г. №</w:t>
      </w:r>
      <w:r w:rsidR="00B33258">
        <w:rPr>
          <w:color w:val="000000"/>
          <w:sz w:val="24"/>
          <w:szCs w:val="24"/>
        </w:rPr>
        <w:t xml:space="preserve"> 164</w:t>
      </w:r>
      <w:bookmarkStart w:id="0" w:name="_GoBack"/>
      <w:bookmarkEnd w:id="0"/>
      <w:r w:rsidR="00243C1A" w:rsidRPr="006E1EC2">
        <w:rPr>
          <w:color w:val="000000"/>
          <w:sz w:val="24"/>
          <w:szCs w:val="24"/>
        </w:rPr>
        <w:t xml:space="preserve">  </w:t>
      </w:r>
    </w:p>
    <w:p w:rsidR="006E1EC2" w:rsidRDefault="006E1EC2" w:rsidP="006E1EC2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243C1A" w:rsidRPr="006E1EC2" w:rsidRDefault="00243C1A" w:rsidP="006E1EC2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6E1EC2"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243C1A" w:rsidRPr="006E1EC2" w:rsidRDefault="00243C1A" w:rsidP="00243C1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43C1A" w:rsidRPr="00AC70AA" w:rsidRDefault="00243C1A" w:rsidP="00243C1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  <w:r w:rsidRPr="00AC70AA">
        <w:rPr>
          <w:b/>
          <w:color w:val="000000"/>
          <w:sz w:val="28"/>
          <w:szCs w:val="28"/>
        </w:rPr>
        <w:t>ПОРЯДОК</w:t>
      </w:r>
    </w:p>
    <w:p w:rsidR="00243C1A" w:rsidRPr="00AC70AA" w:rsidRDefault="00243C1A" w:rsidP="00243C1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C70AA">
        <w:rPr>
          <w:b/>
          <w:color w:val="000000"/>
          <w:sz w:val="28"/>
          <w:szCs w:val="28"/>
        </w:rPr>
        <w:t>установления, изменения, отмены муниципальных маршрутов регулярных</w:t>
      </w:r>
    </w:p>
    <w:p w:rsidR="00243C1A" w:rsidRPr="00AC70AA" w:rsidRDefault="00243C1A" w:rsidP="00243C1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C70AA">
        <w:rPr>
          <w:b/>
          <w:color w:val="000000"/>
          <w:sz w:val="28"/>
          <w:szCs w:val="28"/>
        </w:rPr>
        <w:t xml:space="preserve">перевозок в границах </w:t>
      </w:r>
      <w:proofErr w:type="spellStart"/>
      <w:r w:rsidR="006E1EC2" w:rsidRPr="00AC70AA">
        <w:rPr>
          <w:b/>
          <w:color w:val="000000"/>
          <w:sz w:val="28"/>
          <w:szCs w:val="28"/>
        </w:rPr>
        <w:t>Троснянского</w:t>
      </w:r>
      <w:proofErr w:type="spellEnd"/>
      <w:r w:rsidRPr="00AC70AA">
        <w:rPr>
          <w:b/>
          <w:color w:val="000000"/>
          <w:sz w:val="28"/>
          <w:szCs w:val="28"/>
        </w:rPr>
        <w:t xml:space="preserve"> района</w:t>
      </w:r>
    </w:p>
    <w:p w:rsidR="006E1EC2" w:rsidRPr="00AC70AA" w:rsidRDefault="006E1EC2" w:rsidP="00243C1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243C1A" w:rsidRPr="00AC70AA" w:rsidRDefault="00243C1A" w:rsidP="006E1EC2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0AA">
        <w:rPr>
          <w:b/>
          <w:color w:val="000000"/>
          <w:sz w:val="28"/>
          <w:szCs w:val="28"/>
        </w:rPr>
        <w:t>Общие положения</w:t>
      </w:r>
    </w:p>
    <w:p w:rsidR="006E1EC2" w:rsidRPr="006E1EC2" w:rsidRDefault="006E1EC2" w:rsidP="006E1EC2">
      <w:pPr>
        <w:pStyle w:val="a6"/>
        <w:autoSpaceDE w:val="0"/>
        <w:autoSpaceDN w:val="0"/>
        <w:adjustRightInd w:val="0"/>
        <w:ind w:left="3585"/>
        <w:rPr>
          <w:color w:val="000000"/>
          <w:sz w:val="28"/>
          <w:szCs w:val="28"/>
        </w:rPr>
      </w:pPr>
    </w:p>
    <w:p w:rsidR="00243C1A" w:rsidRDefault="006E1EC2" w:rsidP="00243C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243C1A">
        <w:rPr>
          <w:color w:val="000000"/>
          <w:sz w:val="28"/>
          <w:szCs w:val="28"/>
        </w:rPr>
        <w:t>1.1. Настоящий Порядок установления, изменения, отмены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 xml:space="preserve">муниципальных маршрутов регулярных перевозок в границах </w:t>
      </w:r>
      <w:proofErr w:type="spellStart"/>
      <w:r w:rsidR="00243C1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роснянского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района (далее - Порядок) определяет процедуру установления новых,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изменения или отмены действующих муниципальных маршрутов регулярных</w:t>
      </w:r>
      <w:r>
        <w:rPr>
          <w:color w:val="000000"/>
          <w:sz w:val="28"/>
          <w:szCs w:val="28"/>
        </w:rPr>
        <w:t xml:space="preserve"> перевозок в границах </w:t>
      </w:r>
      <w:proofErr w:type="spellStart"/>
      <w:r>
        <w:rPr>
          <w:color w:val="000000"/>
          <w:sz w:val="28"/>
          <w:szCs w:val="28"/>
        </w:rPr>
        <w:t>Троснянского</w:t>
      </w:r>
      <w:proofErr w:type="spellEnd"/>
      <w:r w:rsidR="00243C1A">
        <w:rPr>
          <w:color w:val="000000"/>
          <w:sz w:val="28"/>
          <w:szCs w:val="28"/>
        </w:rPr>
        <w:t xml:space="preserve"> района (далее - маршруты) для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повышения качества обслуживания пассажиров, путем удовлетворения их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потребности в услугах пассажирского транспорта.</w:t>
      </w:r>
    </w:p>
    <w:p w:rsidR="00243C1A" w:rsidRDefault="006E1EC2" w:rsidP="00243C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243C1A">
        <w:rPr>
          <w:color w:val="000000"/>
          <w:sz w:val="28"/>
          <w:szCs w:val="28"/>
        </w:rPr>
        <w:t>1.2.Маршруты устанавливаются, изменяются или отменяются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администрацией района.</w:t>
      </w:r>
    </w:p>
    <w:p w:rsidR="00243C1A" w:rsidRDefault="006E1EC2" w:rsidP="00243C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243C1A">
        <w:rPr>
          <w:color w:val="000000"/>
          <w:sz w:val="28"/>
          <w:szCs w:val="28"/>
        </w:rPr>
        <w:t>1.</w:t>
      </w:r>
      <w:r w:rsidR="005E7C44">
        <w:rPr>
          <w:color w:val="000000"/>
          <w:sz w:val="28"/>
          <w:szCs w:val="28"/>
        </w:rPr>
        <w:t>3</w:t>
      </w:r>
      <w:r w:rsidR="00243C1A">
        <w:rPr>
          <w:color w:val="000000"/>
          <w:sz w:val="28"/>
          <w:szCs w:val="28"/>
        </w:rPr>
        <w:t>. В случае принятия решения об отмене муниципального маршрута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регулярных перевозок, уполномоченный орган администрации района обязан</w:t>
      </w:r>
    </w:p>
    <w:p w:rsidR="00243C1A" w:rsidRDefault="00243C1A" w:rsidP="00243C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уведомить об указанном решении юридическое лицо, индивидуального</w:t>
      </w:r>
      <w:r w:rsidR="006E1E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предпринимателя, уполномоченного участника договора простого</w:t>
      </w:r>
      <w:r w:rsidR="006E1E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товарищества, осуществляющих регулярные перевозки по</w:t>
      </w:r>
      <w:r w:rsidR="006E1E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соответствующему маршруту, не позднее ста восьмидесяти дней до дня</w:t>
      </w:r>
      <w:r w:rsidR="006E1E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вступления постановления администрации района об отмене маршрута в</w:t>
      </w:r>
      <w:r w:rsidR="006E1E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силу.</w:t>
      </w:r>
    </w:p>
    <w:p w:rsidR="00243C1A" w:rsidRDefault="006E1EC2" w:rsidP="00243C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43C1A">
        <w:rPr>
          <w:color w:val="000000"/>
          <w:sz w:val="28"/>
          <w:szCs w:val="28"/>
        </w:rPr>
        <w:t>1.</w:t>
      </w:r>
      <w:r w:rsidR="005E7C44">
        <w:rPr>
          <w:color w:val="000000"/>
          <w:sz w:val="28"/>
          <w:szCs w:val="28"/>
        </w:rPr>
        <w:t>4</w:t>
      </w:r>
      <w:r w:rsidR="00243C1A">
        <w:rPr>
          <w:color w:val="000000"/>
          <w:sz w:val="28"/>
          <w:szCs w:val="28"/>
        </w:rPr>
        <w:t>. Инициаторами установления, изменения или отмены маршрутов</w:t>
      </w:r>
      <w:r>
        <w:rPr>
          <w:color w:val="000000"/>
          <w:sz w:val="28"/>
          <w:szCs w:val="28"/>
        </w:rPr>
        <w:t xml:space="preserve"> </w:t>
      </w:r>
      <w:r w:rsidR="00DD0576">
        <w:rPr>
          <w:color w:val="000000"/>
          <w:sz w:val="28"/>
          <w:szCs w:val="28"/>
        </w:rPr>
        <w:t xml:space="preserve">выступают: органы местного самоуправления района и </w:t>
      </w:r>
      <w:r w:rsidR="00243C1A">
        <w:rPr>
          <w:color w:val="000000"/>
          <w:sz w:val="28"/>
          <w:szCs w:val="28"/>
        </w:rPr>
        <w:t>поселений, юридические лица, индивидуальные предприниматели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или уполномоченные участники договора простого товарищества, имеющие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намерение осуществлять регулярные перевозки или осуществляющих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регулярные перевозки по данным маршрутам.</w:t>
      </w:r>
    </w:p>
    <w:p w:rsidR="00243C1A" w:rsidRDefault="006E1EC2" w:rsidP="00243C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43C1A">
        <w:rPr>
          <w:color w:val="000000"/>
          <w:sz w:val="28"/>
          <w:szCs w:val="28"/>
        </w:rPr>
        <w:t>1.</w:t>
      </w:r>
      <w:r w:rsidR="005E7C44">
        <w:rPr>
          <w:color w:val="000000"/>
          <w:sz w:val="28"/>
          <w:szCs w:val="28"/>
        </w:rPr>
        <w:t>5</w:t>
      </w:r>
      <w:r w:rsidR="00243C1A">
        <w:rPr>
          <w:color w:val="000000"/>
          <w:sz w:val="28"/>
          <w:szCs w:val="28"/>
        </w:rPr>
        <w:t>. В срок, не превышающий тридцати дней со дня приема заявления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об установлении или изменении маршрута, уполномоченный орган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 xml:space="preserve">администрации района </w:t>
      </w:r>
      <w:r w:rsidR="00DD0576">
        <w:rPr>
          <w:color w:val="000000"/>
          <w:sz w:val="28"/>
          <w:szCs w:val="28"/>
        </w:rPr>
        <w:t xml:space="preserve">(далее - уполномоченный орган) </w:t>
      </w:r>
      <w:r w:rsidR="00243C1A">
        <w:rPr>
          <w:color w:val="000000"/>
          <w:sz w:val="28"/>
          <w:szCs w:val="28"/>
        </w:rPr>
        <w:t>рассматривает заявление инициатора и принимает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решение об установлении или изменении маршрута, либо об отказе в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установлении или изменении данного маршрута.</w:t>
      </w:r>
    </w:p>
    <w:p w:rsidR="00243C1A" w:rsidRDefault="006E1EC2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43C1A">
        <w:rPr>
          <w:color w:val="000000"/>
          <w:sz w:val="28"/>
          <w:szCs w:val="28"/>
        </w:rPr>
        <w:t>1.</w:t>
      </w:r>
      <w:r w:rsidR="005E7C44">
        <w:rPr>
          <w:color w:val="000000"/>
          <w:sz w:val="28"/>
          <w:szCs w:val="28"/>
        </w:rPr>
        <w:t>6</w:t>
      </w:r>
      <w:r w:rsidR="00243C1A">
        <w:rPr>
          <w:color w:val="000000"/>
          <w:sz w:val="28"/>
          <w:szCs w:val="28"/>
        </w:rPr>
        <w:t>. За десять календарных дней до наступления даты установления,</w:t>
      </w:r>
      <w:r>
        <w:rPr>
          <w:color w:val="000000"/>
          <w:sz w:val="28"/>
          <w:szCs w:val="28"/>
        </w:rPr>
        <w:t xml:space="preserve"> и</w:t>
      </w:r>
      <w:r w:rsidR="00243C1A">
        <w:rPr>
          <w:color w:val="000000"/>
          <w:sz w:val="28"/>
          <w:szCs w:val="28"/>
        </w:rPr>
        <w:t>зменения и отмены маршрутов, указанной в соответствующем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 xml:space="preserve">постановлении, </w:t>
      </w:r>
      <w:r w:rsidR="00DD0576">
        <w:rPr>
          <w:color w:val="000000"/>
          <w:sz w:val="28"/>
          <w:szCs w:val="28"/>
        </w:rPr>
        <w:t xml:space="preserve">уполномоченный орган </w:t>
      </w:r>
      <w:r w:rsidR="00243C1A">
        <w:rPr>
          <w:color w:val="000000"/>
          <w:sz w:val="28"/>
          <w:szCs w:val="28"/>
        </w:rPr>
        <w:t>оповещает об этом население через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официальный сайт администрации района в информационно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телекоммуникационной сети и</w:t>
      </w:r>
      <w:r w:rsidR="00243C1A">
        <w:rPr>
          <w:color w:val="000000"/>
          <w:sz w:val="28"/>
          <w:szCs w:val="28"/>
        </w:rPr>
        <w:t>нтернет, средства массовой информации,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организует размещение специальных объявлений в транспортных средствах,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на автостанции и остановочных пунктах.</w:t>
      </w:r>
    </w:p>
    <w:p w:rsidR="00243C1A" w:rsidRDefault="006E1EC2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243C1A">
        <w:rPr>
          <w:color w:val="000000"/>
          <w:sz w:val="28"/>
          <w:szCs w:val="28"/>
        </w:rPr>
        <w:t>1.</w:t>
      </w:r>
      <w:r w:rsidR="005E7C44">
        <w:rPr>
          <w:color w:val="000000"/>
          <w:sz w:val="28"/>
          <w:szCs w:val="28"/>
        </w:rPr>
        <w:t>7</w:t>
      </w:r>
      <w:r w:rsidR="00243C1A">
        <w:rPr>
          <w:color w:val="000000"/>
          <w:sz w:val="28"/>
          <w:szCs w:val="28"/>
        </w:rPr>
        <w:t>. Установление и изменение маршрутов осуществляется по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согласованию с перевозчиками, с которыми заключены договоры о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совместной деятельности по организации пассажирских перевозок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транспортом общего пользования на территории района.</w:t>
      </w:r>
    </w:p>
    <w:p w:rsidR="00243C1A" w:rsidRPr="005E7C44" w:rsidRDefault="006E1EC2" w:rsidP="006E1EC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E7C44" w:rsidRPr="005E7C44">
        <w:rPr>
          <w:color w:val="000000" w:themeColor="text1"/>
          <w:sz w:val="28"/>
          <w:szCs w:val="28"/>
        </w:rPr>
        <w:t>1.8</w:t>
      </w:r>
      <w:r w:rsidR="00243C1A" w:rsidRPr="005E7C44">
        <w:rPr>
          <w:color w:val="000000" w:themeColor="text1"/>
          <w:sz w:val="28"/>
          <w:szCs w:val="28"/>
        </w:rPr>
        <w:t>. Органом, уполномоченным рассматривать вопросы, связанные с</w:t>
      </w:r>
      <w:r w:rsidRPr="005E7C44">
        <w:rPr>
          <w:color w:val="000000" w:themeColor="text1"/>
          <w:sz w:val="28"/>
          <w:szCs w:val="28"/>
        </w:rPr>
        <w:t xml:space="preserve"> </w:t>
      </w:r>
      <w:r w:rsidR="00243C1A" w:rsidRPr="005E7C44">
        <w:rPr>
          <w:color w:val="000000" w:themeColor="text1"/>
          <w:sz w:val="28"/>
          <w:szCs w:val="28"/>
        </w:rPr>
        <w:t xml:space="preserve">открытием, изменением и закрытием маршрутов является отдел </w:t>
      </w:r>
      <w:r w:rsidR="005E7C44" w:rsidRPr="005E7C44">
        <w:rPr>
          <w:color w:val="000000" w:themeColor="text1"/>
          <w:sz w:val="28"/>
          <w:szCs w:val="28"/>
        </w:rPr>
        <w:t xml:space="preserve">экономики </w:t>
      </w:r>
      <w:r w:rsidR="00243C1A" w:rsidRPr="005E7C44">
        <w:rPr>
          <w:color w:val="000000" w:themeColor="text1"/>
          <w:sz w:val="28"/>
          <w:szCs w:val="28"/>
        </w:rPr>
        <w:t>администрации района.</w:t>
      </w:r>
    </w:p>
    <w:p w:rsidR="00AC70AA" w:rsidRDefault="00243C1A" w:rsidP="00AC70A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</w:p>
    <w:p w:rsidR="00AC70AA" w:rsidRPr="00AC70AA" w:rsidRDefault="00AC70AA" w:rsidP="00AC70A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2.</w:t>
      </w:r>
      <w:r w:rsidR="00243C1A" w:rsidRPr="00AC70AA">
        <w:rPr>
          <w:b/>
          <w:color w:val="000000"/>
          <w:sz w:val="28"/>
          <w:szCs w:val="28"/>
        </w:rPr>
        <w:t>Установление или изменение маршрутов</w:t>
      </w:r>
    </w:p>
    <w:p w:rsidR="00243C1A" w:rsidRPr="00AC70AA" w:rsidRDefault="006E1EC2" w:rsidP="00AC70AA">
      <w:pPr>
        <w:pStyle w:val="a6"/>
        <w:autoSpaceDE w:val="0"/>
        <w:autoSpaceDN w:val="0"/>
        <w:adjustRightInd w:val="0"/>
        <w:ind w:left="3585"/>
        <w:jc w:val="both"/>
        <w:rPr>
          <w:b/>
          <w:color w:val="000000"/>
          <w:sz w:val="28"/>
          <w:szCs w:val="28"/>
        </w:rPr>
      </w:pPr>
      <w:r w:rsidRPr="00AC70AA">
        <w:rPr>
          <w:b/>
          <w:color w:val="000000"/>
          <w:sz w:val="28"/>
          <w:szCs w:val="28"/>
        </w:rPr>
        <w:t xml:space="preserve"> </w:t>
      </w:r>
    </w:p>
    <w:p w:rsidR="006E1EC2" w:rsidRDefault="006E1EC2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243C1A">
        <w:rPr>
          <w:color w:val="000000"/>
          <w:sz w:val="28"/>
          <w:szCs w:val="28"/>
        </w:rPr>
        <w:t>2.1. Инициатор, предложивший установить или изменить маршрут,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представляет в администрацию района заявление в письменной форме об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установлении или изменении данного маршрута. Форма заявления приведена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в приложении №1. В заявлении указываются следующие сведения:</w:t>
      </w:r>
      <w:r>
        <w:rPr>
          <w:color w:val="000000"/>
          <w:sz w:val="28"/>
          <w:szCs w:val="28"/>
        </w:rPr>
        <w:t xml:space="preserve"> </w:t>
      </w:r>
    </w:p>
    <w:p w:rsidR="00243C1A" w:rsidRDefault="006E1EC2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43C1A">
        <w:rPr>
          <w:color w:val="000000"/>
          <w:sz w:val="28"/>
          <w:szCs w:val="28"/>
        </w:rPr>
        <w:t>2.1.1. в случае установления маршрута:</w:t>
      </w:r>
    </w:p>
    <w:p w:rsidR="00243C1A" w:rsidRDefault="006E1EC2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43C1A">
        <w:rPr>
          <w:color w:val="000000"/>
          <w:sz w:val="28"/>
          <w:szCs w:val="28"/>
        </w:rPr>
        <w:t>1) номер и дата выдачи лицензии на осуществление деятельности по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перевозкам пассажиров автомобильным транспортом;</w:t>
      </w:r>
    </w:p>
    <w:p w:rsidR="00243C1A" w:rsidRDefault="006E1EC2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 w:rsidR="00243C1A">
        <w:rPr>
          <w:color w:val="000000"/>
          <w:sz w:val="28"/>
          <w:szCs w:val="28"/>
        </w:rPr>
        <w:t>2) наименование (для юридического лица), фамилия, имя и, если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имеется, отчество (для индивидуального предпринимателя),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идентификационный номер налогоплательщика, почтовый адрес, контактные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телефоны;</w:t>
      </w:r>
      <w:proofErr w:type="gramEnd"/>
    </w:p>
    <w:p w:rsidR="00243C1A" w:rsidRDefault="006E1EC2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43C1A">
        <w:rPr>
          <w:color w:val="000000"/>
          <w:sz w:val="28"/>
          <w:szCs w:val="28"/>
        </w:rPr>
        <w:t>3) наименование муниципального маршрута регулярных перевозок в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 xml:space="preserve">виде наименований населенных пунктов, в границах которых </w:t>
      </w:r>
      <w:proofErr w:type="gramStart"/>
      <w:r w:rsidR="00243C1A">
        <w:rPr>
          <w:color w:val="000000"/>
          <w:sz w:val="28"/>
          <w:szCs w:val="28"/>
        </w:rPr>
        <w:t>расположены</w:t>
      </w:r>
      <w:proofErr w:type="gramEnd"/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начальный остановочный пункт и конечный остановочный пункт по данному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маршруту;</w:t>
      </w:r>
    </w:p>
    <w:p w:rsidR="006E1EC2" w:rsidRDefault="006E1EC2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43C1A">
        <w:rPr>
          <w:color w:val="000000"/>
          <w:sz w:val="28"/>
          <w:szCs w:val="28"/>
        </w:rPr>
        <w:t>4) протяженность маршрута регулярных перевозок;</w:t>
      </w:r>
      <w:r>
        <w:rPr>
          <w:color w:val="000000"/>
          <w:sz w:val="28"/>
          <w:szCs w:val="28"/>
        </w:rPr>
        <w:t xml:space="preserve"> </w:t>
      </w:r>
    </w:p>
    <w:p w:rsidR="00243C1A" w:rsidRDefault="006E1EC2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43C1A">
        <w:rPr>
          <w:color w:val="000000"/>
          <w:sz w:val="28"/>
          <w:szCs w:val="28"/>
        </w:rPr>
        <w:t>5) места нахождения остановочных пунктов по маршруту регулярных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перевозок;</w:t>
      </w:r>
    </w:p>
    <w:p w:rsidR="006E1EC2" w:rsidRDefault="006E1EC2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43C1A">
        <w:rPr>
          <w:color w:val="000000"/>
          <w:sz w:val="28"/>
          <w:szCs w:val="28"/>
        </w:rPr>
        <w:t>6) наименования улиц и автомобильных дорог, по которым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предполагается движение транспортных средств между остановочными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пунктами;</w:t>
      </w:r>
      <w:r>
        <w:rPr>
          <w:color w:val="000000"/>
          <w:sz w:val="28"/>
          <w:szCs w:val="28"/>
        </w:rPr>
        <w:t xml:space="preserve"> </w:t>
      </w:r>
    </w:p>
    <w:p w:rsidR="0025166D" w:rsidRDefault="006E1EC2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43C1A">
        <w:rPr>
          <w:color w:val="000000"/>
          <w:sz w:val="28"/>
          <w:szCs w:val="28"/>
        </w:rPr>
        <w:t>7) классы транспортных средств, вместимость транспортных средств,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предполагаемых к использованию на маршруте</w:t>
      </w:r>
      <w:proofErr w:type="gramStart"/>
      <w:r w:rsidR="00243C1A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="00243C1A">
        <w:rPr>
          <w:color w:val="000000"/>
          <w:sz w:val="28"/>
          <w:szCs w:val="28"/>
        </w:rPr>
        <w:t>м</w:t>
      </w:r>
      <w:proofErr w:type="gramEnd"/>
      <w:r w:rsidR="00243C1A">
        <w:rPr>
          <w:color w:val="000000"/>
          <w:sz w:val="28"/>
          <w:szCs w:val="28"/>
        </w:rPr>
        <w:t>аксимальное количество транспортных средств каждого из таких</w:t>
      </w:r>
      <w:r w:rsidR="0025166D"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классов, а также максимальные высота, ширина и полная масса</w:t>
      </w:r>
      <w:r w:rsidR="0025166D"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транспортных средств каждого из таких классов;</w:t>
      </w:r>
      <w:r w:rsidR="0025166D">
        <w:rPr>
          <w:color w:val="000000"/>
          <w:sz w:val="28"/>
          <w:szCs w:val="28"/>
        </w:rPr>
        <w:t xml:space="preserve"> </w:t>
      </w:r>
    </w:p>
    <w:p w:rsidR="00243C1A" w:rsidRDefault="0025166D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43C1A">
        <w:rPr>
          <w:color w:val="000000"/>
          <w:sz w:val="28"/>
          <w:szCs w:val="28"/>
        </w:rPr>
        <w:t>8) экологические характеристики транспортных средств;</w:t>
      </w:r>
    </w:p>
    <w:p w:rsidR="00243C1A" w:rsidRDefault="0025166D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43C1A">
        <w:rPr>
          <w:color w:val="000000"/>
          <w:sz w:val="28"/>
          <w:szCs w:val="28"/>
        </w:rPr>
        <w:t>9) планируемое расписание для каждого остановочного пункта по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маршруту регулярных перевозок.</w:t>
      </w:r>
    </w:p>
    <w:p w:rsidR="00243C1A" w:rsidRDefault="0025166D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43C1A">
        <w:rPr>
          <w:color w:val="000000"/>
          <w:sz w:val="28"/>
          <w:szCs w:val="28"/>
        </w:rPr>
        <w:t>2.1.2. в случае изменения маршрута:</w:t>
      </w:r>
    </w:p>
    <w:p w:rsidR="00243C1A" w:rsidRDefault="0025166D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 w:rsidR="00243C1A">
        <w:rPr>
          <w:color w:val="000000"/>
          <w:sz w:val="28"/>
          <w:szCs w:val="28"/>
        </w:rPr>
        <w:t>1) наименование (для юридического лица), фамилия, имя и, если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имеется, отчество (для индивидуального предпринимателя),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идентификационный номер налогоплательщика, почтовый адрес, контактные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телефоны;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243C1A" w:rsidRDefault="0025166D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43C1A">
        <w:rPr>
          <w:color w:val="000000"/>
          <w:sz w:val="28"/>
          <w:szCs w:val="28"/>
        </w:rPr>
        <w:t>2) регистрационный номер маршрута регулярных перевозок в реестре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муниципальных маршрутов регулярных перевозок;</w:t>
      </w:r>
    </w:p>
    <w:p w:rsidR="00243C1A" w:rsidRDefault="0025166D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43C1A">
        <w:rPr>
          <w:color w:val="000000"/>
          <w:sz w:val="28"/>
          <w:szCs w:val="28"/>
        </w:rPr>
        <w:t>3) предлагаемые изменения включенных в состав маршрута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остановочных пунктов, а также улиц и автомобильных дорог, по которым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 xml:space="preserve">предполагается </w:t>
      </w:r>
      <w:r w:rsidR="00243C1A">
        <w:rPr>
          <w:color w:val="000000"/>
          <w:sz w:val="28"/>
          <w:szCs w:val="28"/>
        </w:rPr>
        <w:lastRenderedPageBreak/>
        <w:t>движение транспортных средств между данными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остановочными пунктами, расписания, классов транспортных средств.</w:t>
      </w:r>
    </w:p>
    <w:p w:rsidR="00243C1A" w:rsidRDefault="0025166D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43C1A">
        <w:rPr>
          <w:color w:val="000000"/>
          <w:sz w:val="28"/>
          <w:szCs w:val="28"/>
        </w:rPr>
        <w:t>2.2. К заявлению об установлении или изменении маршрута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прилагается согласование в письменной форме от юридических лиц,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индивидуальных предпринимателей, уполномоченных участников договора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простого товарищества, осуществляющих регулярные перевозки по ранее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установленным маршрутам. Форма согласования приведена в приложении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2.</w:t>
      </w:r>
    </w:p>
    <w:p w:rsidR="00243C1A" w:rsidRDefault="0025166D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43C1A">
        <w:rPr>
          <w:color w:val="000000"/>
          <w:sz w:val="28"/>
          <w:szCs w:val="28"/>
        </w:rPr>
        <w:t>2.3. В случае</w:t>
      </w:r>
      <w:proofErr w:type="gramStart"/>
      <w:r w:rsidR="005E7C44">
        <w:rPr>
          <w:color w:val="000000"/>
          <w:sz w:val="28"/>
          <w:szCs w:val="28"/>
        </w:rPr>
        <w:t>,</w:t>
      </w:r>
      <w:proofErr w:type="gramEnd"/>
      <w:r w:rsidR="00243C1A">
        <w:rPr>
          <w:color w:val="000000"/>
          <w:sz w:val="28"/>
          <w:szCs w:val="28"/>
        </w:rPr>
        <w:t xml:space="preserve"> если заявление об установлении или изменении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маршрута регулярных перевозок представлено уполномоченным участником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договора простого товарищества, сведения, указываются в отношении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каждого участника договора простого товарищества. К указанному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заявлению прилагается копия договора простого товарищества.</w:t>
      </w:r>
    </w:p>
    <w:p w:rsidR="00243C1A" w:rsidRDefault="0025166D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43C1A">
        <w:rPr>
          <w:color w:val="000000"/>
          <w:sz w:val="28"/>
          <w:szCs w:val="28"/>
        </w:rPr>
        <w:t>2.4. Заявление об установлении или изменении маршрута регулярных</w:t>
      </w:r>
      <w:r w:rsidR="00A06DB0"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перевозок и прилагаемые к нему документы представляются в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администрацию района непосредственно или направляются заказным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почтовым отправлением с уведомлением о вручении. Допускается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направление указанного заявления и прилагаемых к нему документов в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форме электронных документов, подписанных электронной подписью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любого вида.</w:t>
      </w:r>
    </w:p>
    <w:p w:rsidR="00243C1A" w:rsidRDefault="0025166D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43C1A">
        <w:rPr>
          <w:color w:val="000000"/>
          <w:sz w:val="28"/>
          <w:szCs w:val="28"/>
        </w:rPr>
        <w:t xml:space="preserve">2.5. </w:t>
      </w:r>
      <w:proofErr w:type="gramStart"/>
      <w:r w:rsidR="00243C1A">
        <w:rPr>
          <w:color w:val="000000"/>
          <w:sz w:val="28"/>
          <w:szCs w:val="28"/>
        </w:rPr>
        <w:t>В течение трех дней со дня представления заявления об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установлении или изменении маршрута и прилагаемых к нему документов</w:t>
      </w:r>
      <w:r>
        <w:rPr>
          <w:color w:val="000000"/>
          <w:sz w:val="28"/>
          <w:szCs w:val="28"/>
        </w:rPr>
        <w:t xml:space="preserve"> </w:t>
      </w:r>
      <w:r w:rsidR="005B4161">
        <w:rPr>
          <w:color w:val="000000"/>
          <w:sz w:val="28"/>
          <w:szCs w:val="28"/>
        </w:rPr>
        <w:t>уполномоченн</w:t>
      </w:r>
      <w:r w:rsidR="00243C1A">
        <w:rPr>
          <w:color w:val="000000"/>
          <w:sz w:val="28"/>
          <w:szCs w:val="28"/>
        </w:rPr>
        <w:t>ый орган принимает решение о приеме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указанного заявления и прилагаемых к нему документов, либо в случае, если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это заявление оформлено с нарушением требований, установленных в п.2.1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настоящего Положения и (или) документы, предусмотренные п. 2.2.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представлены не в полном объеме, решение о</w:t>
      </w:r>
      <w:proofErr w:type="gramEnd"/>
      <w:r w:rsidR="00243C1A">
        <w:rPr>
          <w:color w:val="000000"/>
          <w:sz w:val="28"/>
          <w:szCs w:val="28"/>
        </w:rPr>
        <w:t xml:space="preserve"> </w:t>
      </w:r>
      <w:proofErr w:type="gramStart"/>
      <w:r w:rsidR="00243C1A">
        <w:rPr>
          <w:color w:val="000000"/>
          <w:sz w:val="28"/>
          <w:szCs w:val="28"/>
        </w:rPr>
        <w:t>возврате</w:t>
      </w:r>
      <w:proofErr w:type="gramEnd"/>
      <w:r w:rsidR="00243C1A">
        <w:rPr>
          <w:color w:val="000000"/>
          <w:sz w:val="28"/>
          <w:szCs w:val="28"/>
        </w:rPr>
        <w:t xml:space="preserve"> указанного заявления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и прилагаемых к нему документов с мотивированным обоснованием причин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возврата.</w:t>
      </w:r>
    </w:p>
    <w:p w:rsidR="00243C1A" w:rsidRDefault="0025166D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43C1A">
        <w:rPr>
          <w:color w:val="000000"/>
          <w:sz w:val="28"/>
          <w:szCs w:val="28"/>
        </w:rPr>
        <w:t>2.6. В срок, не превышающий тридцати дней со дня приема заявления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 xml:space="preserve">об установлении маршрута, уполномоченный орган </w:t>
      </w:r>
      <w:r w:rsidR="005B4161">
        <w:rPr>
          <w:color w:val="000000"/>
          <w:sz w:val="28"/>
          <w:szCs w:val="28"/>
        </w:rPr>
        <w:t>р</w:t>
      </w:r>
      <w:r w:rsidR="00243C1A">
        <w:rPr>
          <w:color w:val="000000"/>
          <w:sz w:val="28"/>
          <w:szCs w:val="28"/>
        </w:rPr>
        <w:t>ассматривает заявление инициатора и принимает решение об установлении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или изменении маршрута, либо об отказе в установлении или изменении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данного маршрута.</w:t>
      </w:r>
    </w:p>
    <w:p w:rsidR="00243C1A" w:rsidRDefault="0025166D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43C1A">
        <w:rPr>
          <w:color w:val="000000"/>
          <w:sz w:val="28"/>
          <w:szCs w:val="28"/>
        </w:rPr>
        <w:t xml:space="preserve">2.7. О принятом </w:t>
      </w:r>
      <w:r w:rsidR="00A06DB0">
        <w:rPr>
          <w:color w:val="000000"/>
          <w:sz w:val="28"/>
          <w:szCs w:val="28"/>
        </w:rPr>
        <w:t>решении,</w:t>
      </w:r>
      <w:r w:rsidR="00243C1A">
        <w:rPr>
          <w:color w:val="000000"/>
          <w:sz w:val="28"/>
          <w:szCs w:val="28"/>
        </w:rPr>
        <w:t xml:space="preserve"> об установлении или изменении маршрута,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либо об отказе в установлении или изменении данного маршрута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уполномоченный орган в течение трех дней со дня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принятия указанного решения уведомляет в письменной форме инициаторов,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предложивших установить или изменить маршрут. В уведомлении об отказе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в установлении или изменении маршрута указывается мотивированное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обоснование причин отказа.</w:t>
      </w:r>
    </w:p>
    <w:p w:rsidR="00243C1A" w:rsidRDefault="0025166D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43C1A">
        <w:rPr>
          <w:color w:val="000000"/>
          <w:sz w:val="28"/>
          <w:szCs w:val="28"/>
        </w:rPr>
        <w:t>2.8. Уполномоченный орган размещает на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официальном сайте администрации района в информационно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т</w:t>
      </w:r>
      <w:r w:rsidR="00243C1A">
        <w:rPr>
          <w:color w:val="000000"/>
          <w:sz w:val="28"/>
          <w:szCs w:val="28"/>
        </w:rPr>
        <w:t xml:space="preserve">елекоммуникационной сети "Интернет" информацию о принятом </w:t>
      </w:r>
      <w:r w:rsidR="00C63744">
        <w:rPr>
          <w:color w:val="000000"/>
          <w:sz w:val="28"/>
          <w:szCs w:val="28"/>
        </w:rPr>
        <w:t>решении,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об установлении или изменении маршрута, либо об отказе в установлении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или изменении данного маршрута в течение трех дней со дня принятия этого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решения.</w:t>
      </w:r>
    </w:p>
    <w:p w:rsidR="00243C1A" w:rsidRDefault="0025166D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43C1A">
        <w:rPr>
          <w:color w:val="000000"/>
          <w:sz w:val="28"/>
          <w:szCs w:val="28"/>
        </w:rPr>
        <w:t>2.9. Путь следования транспортных средств по маршруту определяется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так, чтобы их отправление (прибытие) производилось с автостанции</w:t>
      </w:r>
      <w:r w:rsidR="005B4161">
        <w:rPr>
          <w:color w:val="000000"/>
          <w:sz w:val="28"/>
          <w:szCs w:val="28"/>
        </w:rPr>
        <w:t xml:space="preserve"> (автовокзала)</w:t>
      </w:r>
      <w:r w:rsidR="00243C1A">
        <w:rPr>
          <w:color w:val="000000"/>
          <w:sz w:val="28"/>
          <w:szCs w:val="28"/>
        </w:rPr>
        <w:t>, а при их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отсутствии - с мест, специально отведенных для этих целей и оборудованных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 xml:space="preserve">в соответствии с Государственными стандартами Российской </w:t>
      </w:r>
      <w:r w:rsidR="00243C1A">
        <w:rPr>
          <w:color w:val="000000"/>
          <w:sz w:val="28"/>
          <w:szCs w:val="28"/>
        </w:rPr>
        <w:lastRenderedPageBreak/>
        <w:t>Федерации,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строительными нормами и правилами и другими нормативными правовыми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актами.</w:t>
      </w:r>
    </w:p>
    <w:p w:rsidR="0025166D" w:rsidRDefault="0025166D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43C1A">
        <w:rPr>
          <w:color w:val="000000"/>
          <w:sz w:val="28"/>
          <w:szCs w:val="28"/>
        </w:rPr>
        <w:t>2.10. Основанием для установления или изменения маршрута является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наличие потребности населения в транспортном обслуживании при условии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обеспечения безопасности перевозок пассажиров.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Потребность населения в транспортном обслуживании определяется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путем обследования пассажиропотока, а также проведения опросов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населения в населенных пунктах, расположенных по пути следования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предлагаемого маршрута, и сравнения результатов опросов с нормативом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обеспечения потребности населения в услугах пассажирского транспорта по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маршрутам согласно постановлению.</w:t>
      </w:r>
      <w:r>
        <w:rPr>
          <w:color w:val="000000"/>
          <w:sz w:val="28"/>
          <w:szCs w:val="28"/>
        </w:rPr>
        <w:t xml:space="preserve"> </w:t>
      </w:r>
    </w:p>
    <w:p w:rsidR="00243C1A" w:rsidRDefault="0025166D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43C1A">
        <w:rPr>
          <w:color w:val="000000"/>
          <w:sz w:val="28"/>
          <w:szCs w:val="28"/>
        </w:rPr>
        <w:t xml:space="preserve">2.11. </w:t>
      </w:r>
      <w:proofErr w:type="gramStart"/>
      <w:r w:rsidR="00243C1A">
        <w:rPr>
          <w:color w:val="000000"/>
          <w:sz w:val="28"/>
          <w:szCs w:val="28"/>
        </w:rPr>
        <w:t xml:space="preserve">При рассмотрении заявления </w:t>
      </w:r>
      <w:r w:rsidR="00216F7F">
        <w:rPr>
          <w:color w:val="000000"/>
          <w:sz w:val="28"/>
          <w:szCs w:val="28"/>
        </w:rPr>
        <w:t>администрацией района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проводится оценка обеспечения безопасности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перевозок пассажиров при осуществлении транспортного обслуживания по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предлагаемому к установлению или изменению маршрута на соответствие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технического состояния автомобильных дорог, улиц, искусственных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сооружений, остановочных пунктов, железнодорожных переездов и иных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объектов инженерной инфраструктуры, их размещения и оборудования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требованиям безопасности движения, установленным Государственными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стандартами Российской Федерации, строительными нормами и правилами,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техническими правилами ремонта и</w:t>
      </w:r>
      <w:proofErr w:type="gramEnd"/>
      <w:r w:rsidR="00243C1A">
        <w:rPr>
          <w:color w:val="000000"/>
          <w:sz w:val="28"/>
          <w:szCs w:val="28"/>
        </w:rPr>
        <w:t xml:space="preserve"> содержания автомобильных дорог,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другими нормативными документами, путем непосредственного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обследования дорожных условий (визуального осмотра) комиссией.</w:t>
      </w:r>
    </w:p>
    <w:p w:rsidR="00243C1A" w:rsidRDefault="0025166D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243C1A">
        <w:rPr>
          <w:color w:val="000000"/>
          <w:sz w:val="28"/>
          <w:szCs w:val="28"/>
        </w:rPr>
        <w:t>Комиссия формируется администрации района из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представителей владельцев автомобильных дорог, искусственных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сооружений, железнодорожных переездов, федерального органа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исполнительной власти, уполномоченного в области обеспечения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безопасности дорожного движения, перевозчика. Результат комиссионного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обследования оформляется актом обследования дорожных условий,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в котором комиссией дается заключение о степени обеспечения безопасности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перевозок пассажиров. Акт обследования дорожных условий подписывается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всеми членами комиссии.</w:t>
      </w:r>
    </w:p>
    <w:p w:rsidR="00243C1A" w:rsidRDefault="0025166D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243C1A">
        <w:rPr>
          <w:color w:val="000000"/>
          <w:sz w:val="28"/>
          <w:szCs w:val="28"/>
        </w:rPr>
        <w:t>2.12. В случае принятия решения об установлении или изменении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маршрута уполномоченный орган оформляет паспорт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маршрута, и в течение семи дней со дня принятия этого решения вносит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сведения об установлении или изменении данного маршрута в реестр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маршрутов.</w:t>
      </w:r>
    </w:p>
    <w:p w:rsidR="00216F7F" w:rsidRDefault="00216F7F" w:rsidP="00216F7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2.13. Маршрут </w:t>
      </w:r>
      <w:r w:rsidR="00EE583B">
        <w:rPr>
          <w:color w:val="000000"/>
          <w:sz w:val="28"/>
          <w:szCs w:val="28"/>
        </w:rPr>
        <w:t>регулярных перевозок считается установленным или измененным</w:t>
      </w:r>
      <w:r>
        <w:rPr>
          <w:color w:val="000000"/>
          <w:sz w:val="28"/>
          <w:szCs w:val="28"/>
        </w:rPr>
        <w:t xml:space="preserve"> со дня</w:t>
      </w:r>
      <w:r w:rsidR="00EE583B">
        <w:rPr>
          <w:color w:val="000000"/>
          <w:sz w:val="28"/>
          <w:szCs w:val="28"/>
        </w:rPr>
        <w:t xml:space="preserve"> вступления в силу нормативно - правового акта администрации района о</w:t>
      </w:r>
      <w:r>
        <w:rPr>
          <w:color w:val="000000"/>
          <w:sz w:val="28"/>
          <w:szCs w:val="28"/>
        </w:rPr>
        <w:t xml:space="preserve"> </w:t>
      </w:r>
      <w:r w:rsidR="00EE583B">
        <w:rPr>
          <w:color w:val="000000"/>
          <w:sz w:val="28"/>
          <w:szCs w:val="28"/>
        </w:rPr>
        <w:t>внесении или изменении</w:t>
      </w:r>
      <w:r>
        <w:rPr>
          <w:color w:val="000000"/>
          <w:sz w:val="28"/>
          <w:szCs w:val="28"/>
        </w:rPr>
        <w:t xml:space="preserve"> сведений о данных маршрутах соответственно </w:t>
      </w:r>
      <w:r w:rsidR="00EE583B">
        <w:rPr>
          <w:color w:val="000000"/>
          <w:sz w:val="28"/>
          <w:szCs w:val="28"/>
        </w:rPr>
        <w:t>в реестр</w:t>
      </w:r>
      <w:r>
        <w:rPr>
          <w:color w:val="000000"/>
          <w:sz w:val="28"/>
          <w:szCs w:val="28"/>
        </w:rPr>
        <w:t xml:space="preserve"> муниципальных маршрутов регулярных перевозок.</w:t>
      </w:r>
    </w:p>
    <w:p w:rsidR="00216F7F" w:rsidRDefault="00216F7F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3C1A" w:rsidRDefault="00C63744" w:rsidP="006E1EC2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43C1A" w:rsidRPr="00C63744">
        <w:rPr>
          <w:b/>
          <w:color w:val="000000"/>
          <w:sz w:val="28"/>
          <w:szCs w:val="28"/>
        </w:rPr>
        <w:t>3. Отмена маршрута, временное приостановление движения по маршруту</w:t>
      </w:r>
    </w:p>
    <w:p w:rsidR="00AC70AA" w:rsidRPr="00C63744" w:rsidRDefault="00AC70AA" w:rsidP="006E1EC2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243C1A" w:rsidRPr="00C93135" w:rsidRDefault="0025166D" w:rsidP="006E1EC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243C1A">
        <w:rPr>
          <w:color w:val="000000"/>
          <w:sz w:val="28"/>
          <w:szCs w:val="28"/>
        </w:rPr>
        <w:t>3.1. Маршрут может быть отменен администрацией района при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отсутствии устойчивого пассажиропотока, обеспечивающего рентабельность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перевозок по утвержденным тарифам на перевозку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пассажиров и багажа, если перевозчиком предоставлены документы,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 xml:space="preserve">подтверждающие отсутствие </w:t>
      </w:r>
      <w:r w:rsidR="00243C1A">
        <w:rPr>
          <w:color w:val="000000"/>
          <w:sz w:val="28"/>
          <w:szCs w:val="28"/>
        </w:rPr>
        <w:lastRenderedPageBreak/>
        <w:t>рентабельности.</w:t>
      </w:r>
      <w:r w:rsidR="005B4161"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Подтверждение может быть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получено администрацией района путем проведения обследования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пассажиропотоков, анализа результатов опросов в населенных пунктах,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данных о структуре и величине пассажиропотоков, предоставляемых</w:t>
      </w:r>
      <w:r>
        <w:rPr>
          <w:color w:val="000000"/>
          <w:sz w:val="28"/>
          <w:szCs w:val="28"/>
        </w:rPr>
        <w:t xml:space="preserve"> </w:t>
      </w:r>
      <w:r w:rsidR="00243C1A" w:rsidRPr="00C93135">
        <w:rPr>
          <w:color w:val="000000" w:themeColor="text1"/>
          <w:sz w:val="28"/>
          <w:szCs w:val="28"/>
        </w:rPr>
        <w:t>автостанцией</w:t>
      </w:r>
      <w:r w:rsidR="00C93135" w:rsidRPr="00C93135">
        <w:rPr>
          <w:color w:val="000000" w:themeColor="text1"/>
          <w:sz w:val="28"/>
          <w:szCs w:val="28"/>
        </w:rPr>
        <w:t xml:space="preserve"> (автовокзалом)</w:t>
      </w:r>
      <w:r w:rsidR="00243C1A" w:rsidRPr="00C93135">
        <w:rPr>
          <w:color w:val="000000" w:themeColor="text1"/>
          <w:sz w:val="28"/>
          <w:szCs w:val="28"/>
        </w:rPr>
        <w:t>.</w:t>
      </w:r>
    </w:p>
    <w:p w:rsidR="00243C1A" w:rsidRDefault="006C56F3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243C1A">
        <w:rPr>
          <w:color w:val="000000"/>
          <w:sz w:val="28"/>
          <w:szCs w:val="28"/>
        </w:rPr>
        <w:t>3.2. При отмене маршрута администрация района организует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 xml:space="preserve">транспортное обслуживание </w:t>
      </w:r>
      <w:r w:rsidR="00C93135">
        <w:rPr>
          <w:color w:val="000000"/>
          <w:sz w:val="28"/>
          <w:szCs w:val="28"/>
        </w:rPr>
        <w:t>населения,</w:t>
      </w:r>
      <w:r w:rsidR="00243C1A">
        <w:rPr>
          <w:color w:val="000000"/>
          <w:sz w:val="28"/>
          <w:szCs w:val="28"/>
        </w:rPr>
        <w:t xml:space="preserve"> путем оптимизации действующей</w:t>
      </w:r>
      <w:r>
        <w:rPr>
          <w:color w:val="000000"/>
          <w:sz w:val="28"/>
          <w:szCs w:val="28"/>
        </w:rPr>
        <w:t xml:space="preserve"> </w:t>
      </w:r>
      <w:r w:rsidR="00C93135">
        <w:rPr>
          <w:color w:val="000000"/>
          <w:sz w:val="28"/>
          <w:szCs w:val="28"/>
        </w:rPr>
        <w:t>маршрутной сети</w:t>
      </w:r>
      <w:r w:rsidR="00243C1A">
        <w:rPr>
          <w:color w:val="000000"/>
          <w:sz w:val="28"/>
          <w:szCs w:val="28"/>
        </w:rPr>
        <w:t>, обеспечивая выполнение норматива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обеспечения потребности населения в услугах пассажирского транспорта.</w:t>
      </w:r>
    </w:p>
    <w:p w:rsidR="00243C1A" w:rsidRDefault="006C56F3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43C1A">
        <w:rPr>
          <w:color w:val="000000"/>
          <w:sz w:val="28"/>
          <w:szCs w:val="28"/>
        </w:rPr>
        <w:t>3.3. В случае принятия решения об отмене муниципального маршрута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регулярных перевозок, уполномоченный орган обязан</w:t>
      </w:r>
      <w:r w:rsidR="00C93135"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обеспечить уведомление заинтересованных лиц в соответствии с п.1.</w:t>
      </w:r>
      <w:r w:rsidR="005E7C44">
        <w:rPr>
          <w:color w:val="000000"/>
          <w:sz w:val="28"/>
          <w:szCs w:val="28"/>
        </w:rPr>
        <w:t>3</w:t>
      </w:r>
      <w:r w:rsidR="00243C1A">
        <w:rPr>
          <w:color w:val="000000"/>
          <w:sz w:val="28"/>
          <w:szCs w:val="28"/>
        </w:rPr>
        <w:t>.</w:t>
      </w:r>
      <w:r w:rsidR="00EE583B">
        <w:rPr>
          <w:color w:val="000000"/>
          <w:sz w:val="28"/>
          <w:szCs w:val="28"/>
        </w:rPr>
        <w:t xml:space="preserve"> настоящего Порядка.</w:t>
      </w:r>
    </w:p>
    <w:p w:rsidR="00243C1A" w:rsidRDefault="006C56F3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43C1A">
        <w:rPr>
          <w:color w:val="000000"/>
          <w:sz w:val="28"/>
          <w:szCs w:val="28"/>
        </w:rPr>
        <w:t xml:space="preserve">3.4. Маршрут регулярных перевозок считается отмененным </w:t>
      </w:r>
      <w:proofErr w:type="gramStart"/>
      <w:r w:rsidR="00243C1A">
        <w:rPr>
          <w:color w:val="000000"/>
          <w:sz w:val="28"/>
          <w:szCs w:val="28"/>
        </w:rPr>
        <w:t>со дня</w:t>
      </w:r>
      <w:r>
        <w:rPr>
          <w:color w:val="000000"/>
          <w:sz w:val="28"/>
          <w:szCs w:val="28"/>
        </w:rPr>
        <w:t xml:space="preserve"> </w:t>
      </w:r>
      <w:r w:rsidR="00EE583B">
        <w:rPr>
          <w:color w:val="000000"/>
          <w:sz w:val="28"/>
          <w:szCs w:val="28"/>
        </w:rPr>
        <w:t xml:space="preserve">вступления в силу нормативно-правового акта администрации района об </w:t>
      </w:r>
      <w:r w:rsidR="00243C1A">
        <w:rPr>
          <w:color w:val="000000"/>
          <w:sz w:val="28"/>
          <w:szCs w:val="28"/>
        </w:rPr>
        <w:t>исключения сведений о данных маршрутах соответственно из реестра</w:t>
      </w:r>
      <w:proofErr w:type="gramEnd"/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муниципальных маршрутов регулярных перевозок.</w:t>
      </w:r>
    </w:p>
    <w:p w:rsidR="00243C1A" w:rsidRDefault="006C56F3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43C1A">
        <w:rPr>
          <w:color w:val="000000"/>
          <w:sz w:val="28"/>
          <w:szCs w:val="28"/>
        </w:rPr>
        <w:t>3.5. Движение по маршруту может быть временно приостановлено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перевозчиком по необходимости в случаях:</w:t>
      </w:r>
    </w:p>
    <w:p w:rsidR="00243C1A" w:rsidRDefault="006C56F3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43C1A">
        <w:rPr>
          <w:color w:val="000000"/>
          <w:sz w:val="28"/>
          <w:szCs w:val="28"/>
        </w:rPr>
        <w:t>неудовлетворительного состояния проезжей части дорог, по которым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проходит маршрут, объектов транспортной инфраструктуры, остановочных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пунктов, состояние которых не обеспечивает требования к безопасности и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качеству перевозок пассажиров;</w:t>
      </w:r>
    </w:p>
    <w:p w:rsidR="00243C1A" w:rsidRDefault="006C56F3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43C1A">
        <w:rPr>
          <w:color w:val="000000"/>
          <w:sz w:val="28"/>
          <w:szCs w:val="28"/>
        </w:rPr>
        <w:t>стихийных явлений или изменений природно-климатических условий и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других чрезвычайных ситуаций, в результате которых не могут быть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обеспечены устойчивые и безопасные условия перевозки пассажиров.</w:t>
      </w:r>
      <w:r>
        <w:rPr>
          <w:color w:val="000000"/>
          <w:sz w:val="28"/>
          <w:szCs w:val="28"/>
        </w:rPr>
        <w:t xml:space="preserve"> </w:t>
      </w:r>
    </w:p>
    <w:p w:rsidR="00243C1A" w:rsidRDefault="006C56F3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9507A">
        <w:rPr>
          <w:color w:val="000000"/>
          <w:sz w:val="28"/>
          <w:szCs w:val="28"/>
        </w:rPr>
        <w:t xml:space="preserve">3.6. </w:t>
      </w:r>
      <w:r w:rsidR="00243C1A">
        <w:rPr>
          <w:color w:val="000000"/>
          <w:sz w:val="28"/>
          <w:szCs w:val="28"/>
        </w:rPr>
        <w:t>О приостановлении движения по маршруту перевозчик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 xml:space="preserve">незамедлительно информирует </w:t>
      </w:r>
      <w:r w:rsidR="00CF7F51">
        <w:rPr>
          <w:color w:val="000000"/>
          <w:sz w:val="28"/>
          <w:szCs w:val="28"/>
        </w:rPr>
        <w:t>администрацию района</w:t>
      </w:r>
      <w:r w:rsidR="00243C1A">
        <w:rPr>
          <w:color w:val="000000"/>
          <w:sz w:val="28"/>
          <w:szCs w:val="28"/>
        </w:rPr>
        <w:t>.</w:t>
      </w:r>
    </w:p>
    <w:p w:rsidR="00243C1A" w:rsidRDefault="006C56F3" w:rsidP="006E1EC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43C1A">
        <w:rPr>
          <w:color w:val="000000"/>
          <w:sz w:val="28"/>
          <w:szCs w:val="28"/>
        </w:rPr>
        <w:t xml:space="preserve">3.7. Уполномоченный орган оповещает население </w:t>
      </w:r>
      <w:r w:rsidR="0029507A">
        <w:rPr>
          <w:color w:val="000000"/>
          <w:sz w:val="28"/>
          <w:szCs w:val="28"/>
        </w:rPr>
        <w:t xml:space="preserve">о временном приостановлении движения по маршруту </w:t>
      </w:r>
      <w:r w:rsidR="00243C1A">
        <w:rPr>
          <w:color w:val="000000"/>
          <w:sz w:val="28"/>
          <w:szCs w:val="28"/>
        </w:rPr>
        <w:t>через официальный сайт администрации района в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инф</w:t>
      </w:r>
      <w:r w:rsidR="00C63744">
        <w:rPr>
          <w:color w:val="000000"/>
          <w:sz w:val="28"/>
          <w:szCs w:val="28"/>
        </w:rPr>
        <w:t xml:space="preserve">ормационно-телекоммуникационной </w:t>
      </w:r>
      <w:r w:rsidR="00243C1A">
        <w:rPr>
          <w:color w:val="000000"/>
          <w:sz w:val="28"/>
          <w:szCs w:val="28"/>
        </w:rPr>
        <w:t>сети Интернет, средства массовой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информации, организует размещение специальных объявлений в</w:t>
      </w:r>
      <w:r>
        <w:rPr>
          <w:color w:val="000000"/>
          <w:sz w:val="28"/>
          <w:szCs w:val="28"/>
        </w:rPr>
        <w:t xml:space="preserve"> </w:t>
      </w:r>
      <w:r w:rsidR="00243C1A">
        <w:rPr>
          <w:color w:val="000000"/>
          <w:sz w:val="28"/>
          <w:szCs w:val="28"/>
        </w:rPr>
        <w:t>транспортных средствах, на автостанции</w:t>
      </w:r>
      <w:r w:rsidR="00C93135">
        <w:rPr>
          <w:color w:val="000000"/>
          <w:sz w:val="28"/>
          <w:szCs w:val="28"/>
        </w:rPr>
        <w:t xml:space="preserve"> (автовокзале)</w:t>
      </w:r>
      <w:r w:rsidR="00243C1A">
        <w:rPr>
          <w:color w:val="000000"/>
          <w:sz w:val="28"/>
          <w:szCs w:val="28"/>
        </w:rPr>
        <w:t xml:space="preserve"> и остановочных пунктах.</w:t>
      </w:r>
    </w:p>
    <w:p w:rsidR="00243C1A" w:rsidRDefault="00243C1A" w:rsidP="006E1EC2">
      <w:pPr>
        <w:pStyle w:val="ConsNormal"/>
        <w:widowControl/>
        <w:ind w:left="-300" w:right="141" w:firstLine="0"/>
        <w:jc w:val="both"/>
        <w:rPr>
          <w:sz w:val="28"/>
          <w:szCs w:val="28"/>
        </w:rPr>
      </w:pPr>
    </w:p>
    <w:p w:rsidR="00A730FA" w:rsidRDefault="00A730FA" w:rsidP="006E1EC2">
      <w:pPr>
        <w:pStyle w:val="ConsNormal"/>
        <w:widowControl/>
        <w:ind w:left="-300" w:right="141" w:firstLine="0"/>
        <w:jc w:val="both"/>
        <w:rPr>
          <w:sz w:val="28"/>
          <w:szCs w:val="28"/>
        </w:rPr>
      </w:pPr>
    </w:p>
    <w:p w:rsidR="00A730FA" w:rsidRDefault="00A730FA" w:rsidP="006E1EC2">
      <w:pPr>
        <w:pStyle w:val="ConsNormal"/>
        <w:widowControl/>
        <w:ind w:left="-300" w:right="141" w:firstLine="0"/>
        <w:jc w:val="both"/>
        <w:rPr>
          <w:sz w:val="28"/>
          <w:szCs w:val="28"/>
        </w:rPr>
      </w:pPr>
    </w:p>
    <w:p w:rsidR="005B4161" w:rsidRDefault="005B4161" w:rsidP="006E1EC2">
      <w:pPr>
        <w:pStyle w:val="ConsNormal"/>
        <w:widowControl/>
        <w:ind w:left="-300" w:right="141" w:firstLine="0"/>
        <w:jc w:val="both"/>
        <w:rPr>
          <w:sz w:val="28"/>
          <w:szCs w:val="28"/>
        </w:rPr>
      </w:pPr>
    </w:p>
    <w:p w:rsidR="005B4161" w:rsidRDefault="005B4161" w:rsidP="006E1EC2">
      <w:pPr>
        <w:pStyle w:val="ConsNormal"/>
        <w:widowControl/>
        <w:ind w:left="-300" w:right="141" w:firstLine="0"/>
        <w:jc w:val="both"/>
        <w:rPr>
          <w:sz w:val="28"/>
          <w:szCs w:val="28"/>
        </w:rPr>
      </w:pPr>
    </w:p>
    <w:p w:rsidR="005B4161" w:rsidRDefault="005B4161" w:rsidP="006E1EC2">
      <w:pPr>
        <w:pStyle w:val="ConsNormal"/>
        <w:widowControl/>
        <w:ind w:left="-300" w:right="141" w:firstLine="0"/>
        <w:jc w:val="both"/>
        <w:rPr>
          <w:sz w:val="28"/>
          <w:szCs w:val="28"/>
        </w:rPr>
      </w:pPr>
    </w:p>
    <w:p w:rsidR="005B4161" w:rsidRDefault="005B4161" w:rsidP="006E1EC2">
      <w:pPr>
        <w:pStyle w:val="ConsNormal"/>
        <w:widowControl/>
        <w:ind w:left="-300" w:right="141" w:firstLine="0"/>
        <w:jc w:val="both"/>
        <w:rPr>
          <w:sz w:val="28"/>
          <w:szCs w:val="28"/>
        </w:rPr>
      </w:pPr>
    </w:p>
    <w:p w:rsidR="005B4161" w:rsidRDefault="005B4161" w:rsidP="006E1EC2">
      <w:pPr>
        <w:pStyle w:val="ConsNormal"/>
        <w:widowControl/>
        <w:ind w:left="-300" w:right="141" w:firstLine="0"/>
        <w:jc w:val="both"/>
        <w:rPr>
          <w:sz w:val="28"/>
          <w:szCs w:val="28"/>
        </w:rPr>
      </w:pPr>
    </w:p>
    <w:p w:rsidR="005B4161" w:rsidRDefault="005B4161" w:rsidP="006E1EC2">
      <w:pPr>
        <w:pStyle w:val="ConsNormal"/>
        <w:widowControl/>
        <w:ind w:left="-300" w:right="141" w:firstLine="0"/>
        <w:jc w:val="both"/>
        <w:rPr>
          <w:sz w:val="28"/>
          <w:szCs w:val="28"/>
        </w:rPr>
      </w:pPr>
    </w:p>
    <w:p w:rsidR="005B4161" w:rsidRDefault="005B4161" w:rsidP="006E1EC2">
      <w:pPr>
        <w:pStyle w:val="ConsNormal"/>
        <w:widowControl/>
        <w:ind w:left="-300" w:right="141" w:firstLine="0"/>
        <w:jc w:val="both"/>
        <w:rPr>
          <w:sz w:val="28"/>
          <w:szCs w:val="28"/>
        </w:rPr>
      </w:pPr>
    </w:p>
    <w:p w:rsidR="005B4161" w:rsidRDefault="005B4161" w:rsidP="006E1EC2">
      <w:pPr>
        <w:pStyle w:val="ConsNormal"/>
        <w:widowControl/>
        <w:ind w:left="-300" w:right="141" w:firstLine="0"/>
        <w:jc w:val="both"/>
        <w:rPr>
          <w:sz w:val="28"/>
          <w:szCs w:val="28"/>
        </w:rPr>
      </w:pPr>
    </w:p>
    <w:p w:rsidR="005B4161" w:rsidRDefault="005B4161" w:rsidP="006E1EC2">
      <w:pPr>
        <w:pStyle w:val="ConsNormal"/>
        <w:widowControl/>
        <w:ind w:left="-300" w:right="141" w:firstLine="0"/>
        <w:jc w:val="both"/>
        <w:rPr>
          <w:sz w:val="28"/>
          <w:szCs w:val="28"/>
        </w:rPr>
      </w:pPr>
    </w:p>
    <w:p w:rsidR="005B4161" w:rsidRDefault="005B4161" w:rsidP="006E1EC2">
      <w:pPr>
        <w:pStyle w:val="ConsNormal"/>
        <w:widowControl/>
        <w:ind w:left="-300" w:right="141" w:firstLine="0"/>
        <w:jc w:val="both"/>
        <w:rPr>
          <w:sz w:val="28"/>
          <w:szCs w:val="28"/>
        </w:rPr>
      </w:pPr>
    </w:p>
    <w:p w:rsidR="00A730FA" w:rsidRDefault="00A730FA" w:rsidP="006E1EC2">
      <w:pPr>
        <w:pStyle w:val="ConsNormal"/>
        <w:widowControl/>
        <w:ind w:left="-300" w:right="141" w:firstLine="0"/>
        <w:jc w:val="both"/>
        <w:rPr>
          <w:sz w:val="28"/>
          <w:szCs w:val="28"/>
        </w:rPr>
      </w:pPr>
    </w:p>
    <w:p w:rsidR="00A730FA" w:rsidRPr="00A730FA" w:rsidRDefault="00A730FA" w:rsidP="00A730FA">
      <w:pPr>
        <w:pStyle w:val="ConsNormal"/>
        <w:widowControl/>
        <w:ind w:left="-300" w:right="14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30F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730FA" w:rsidRPr="00A730FA" w:rsidRDefault="00A730FA" w:rsidP="00A730FA">
      <w:pPr>
        <w:pStyle w:val="ConsNormal"/>
        <w:widowControl/>
        <w:ind w:left="-300" w:right="141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730FA">
        <w:rPr>
          <w:rFonts w:ascii="Times New Roman" w:hAnsi="Times New Roman" w:cs="Times New Roman"/>
          <w:sz w:val="24"/>
          <w:szCs w:val="24"/>
        </w:rPr>
        <w:t xml:space="preserve"> порядку установления, изменения,</w:t>
      </w:r>
    </w:p>
    <w:p w:rsidR="00A730FA" w:rsidRPr="00A730FA" w:rsidRDefault="00A730FA" w:rsidP="00A730FA">
      <w:pPr>
        <w:pStyle w:val="ConsNormal"/>
        <w:widowControl/>
        <w:ind w:left="-300" w:right="141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730FA">
        <w:rPr>
          <w:rFonts w:ascii="Times New Roman" w:hAnsi="Times New Roman" w:cs="Times New Roman"/>
          <w:sz w:val="24"/>
          <w:szCs w:val="24"/>
        </w:rPr>
        <w:t>тмены муниципальных маршрутов</w:t>
      </w:r>
    </w:p>
    <w:p w:rsidR="00A730FA" w:rsidRPr="00A730FA" w:rsidRDefault="00A730FA" w:rsidP="00A730FA">
      <w:pPr>
        <w:pStyle w:val="ConsNormal"/>
        <w:widowControl/>
        <w:ind w:left="-300" w:right="141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730FA">
        <w:rPr>
          <w:rFonts w:ascii="Times New Roman" w:hAnsi="Times New Roman" w:cs="Times New Roman"/>
          <w:sz w:val="24"/>
          <w:szCs w:val="24"/>
        </w:rPr>
        <w:t xml:space="preserve">егулярных перевозок между поселениями </w:t>
      </w:r>
    </w:p>
    <w:p w:rsidR="00A730FA" w:rsidRDefault="00A730FA" w:rsidP="00A730FA">
      <w:pPr>
        <w:pStyle w:val="ConsNormal"/>
        <w:widowControl/>
        <w:ind w:left="-300" w:right="141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730FA">
        <w:rPr>
          <w:rFonts w:ascii="Times New Roman" w:hAnsi="Times New Roman" w:cs="Times New Roman"/>
          <w:sz w:val="24"/>
          <w:szCs w:val="24"/>
        </w:rPr>
        <w:t xml:space="preserve"> границах </w:t>
      </w:r>
      <w:proofErr w:type="spellStart"/>
      <w:r w:rsidRPr="00A730FA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Pr="00A730F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730FA" w:rsidRDefault="00A730FA" w:rsidP="00A730FA">
      <w:pPr>
        <w:pStyle w:val="ConsNormal"/>
        <w:widowControl/>
        <w:ind w:left="-300" w:right="14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730FA" w:rsidRPr="00A730FA" w:rsidRDefault="00A730FA" w:rsidP="00A730FA">
      <w:pPr>
        <w:pStyle w:val="ConsNormal"/>
        <w:widowControl/>
        <w:ind w:left="-300" w:right="141" w:firstLine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730FA">
        <w:rPr>
          <w:rFonts w:ascii="Times New Roman" w:hAnsi="Times New Roman" w:cs="Times New Roman"/>
          <w:sz w:val="28"/>
          <w:szCs w:val="28"/>
          <w:u w:val="single"/>
        </w:rPr>
        <w:t xml:space="preserve">В администрацию </w:t>
      </w:r>
      <w:proofErr w:type="spellStart"/>
      <w:r w:rsidRPr="00A730FA">
        <w:rPr>
          <w:rFonts w:ascii="Times New Roman" w:hAnsi="Times New Roman" w:cs="Times New Roman"/>
          <w:sz w:val="28"/>
          <w:szCs w:val="28"/>
          <w:u w:val="single"/>
        </w:rPr>
        <w:t>Троснянского</w:t>
      </w:r>
      <w:proofErr w:type="spellEnd"/>
      <w:r w:rsidRPr="00A730FA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</w:p>
    <w:p w:rsidR="00A730FA" w:rsidRPr="00A730FA" w:rsidRDefault="00A730FA" w:rsidP="00A730FA"/>
    <w:p w:rsidR="00A730FA" w:rsidRPr="0034238C" w:rsidRDefault="00A730FA" w:rsidP="00A730FA">
      <w:pPr>
        <w:rPr>
          <w:sz w:val="26"/>
          <w:szCs w:val="26"/>
        </w:rPr>
      </w:pPr>
    </w:p>
    <w:p w:rsidR="00A730FA" w:rsidRPr="0034238C" w:rsidRDefault="00A730FA" w:rsidP="00A730FA">
      <w:pPr>
        <w:tabs>
          <w:tab w:val="left" w:pos="4155"/>
        </w:tabs>
        <w:rPr>
          <w:sz w:val="26"/>
          <w:szCs w:val="26"/>
        </w:rPr>
      </w:pPr>
      <w:r w:rsidRPr="0034238C">
        <w:rPr>
          <w:sz w:val="26"/>
          <w:szCs w:val="26"/>
        </w:rPr>
        <w:tab/>
        <w:t>ЗАЯВЛЕНИЕ</w:t>
      </w:r>
    </w:p>
    <w:p w:rsidR="00A730FA" w:rsidRPr="0034238C" w:rsidRDefault="00A730FA" w:rsidP="00A730FA">
      <w:pPr>
        <w:tabs>
          <w:tab w:val="left" w:pos="4155"/>
        </w:tabs>
        <w:jc w:val="center"/>
        <w:rPr>
          <w:sz w:val="26"/>
          <w:szCs w:val="26"/>
        </w:rPr>
      </w:pPr>
      <w:r w:rsidRPr="0034238C">
        <w:rPr>
          <w:sz w:val="26"/>
          <w:szCs w:val="26"/>
        </w:rPr>
        <w:t>об установлении или изменении муниципального маршрута</w:t>
      </w:r>
    </w:p>
    <w:p w:rsidR="00A730FA" w:rsidRPr="0034238C" w:rsidRDefault="00A730FA" w:rsidP="00A730FA">
      <w:pPr>
        <w:tabs>
          <w:tab w:val="left" w:pos="4155"/>
        </w:tabs>
        <w:jc w:val="center"/>
        <w:rPr>
          <w:sz w:val="26"/>
          <w:szCs w:val="26"/>
        </w:rPr>
      </w:pPr>
      <w:r w:rsidRPr="0034238C">
        <w:rPr>
          <w:sz w:val="26"/>
          <w:szCs w:val="26"/>
        </w:rPr>
        <w:t>регулярных перевозок</w:t>
      </w:r>
    </w:p>
    <w:p w:rsidR="00A730FA" w:rsidRPr="0034238C" w:rsidRDefault="00A730FA" w:rsidP="00A730FA">
      <w:pPr>
        <w:tabs>
          <w:tab w:val="left" w:pos="4155"/>
        </w:tabs>
        <w:jc w:val="center"/>
        <w:rPr>
          <w:sz w:val="26"/>
          <w:szCs w:val="26"/>
        </w:rPr>
      </w:pPr>
    </w:p>
    <w:p w:rsidR="00A730FA" w:rsidRPr="0034238C" w:rsidRDefault="00A730FA" w:rsidP="00A730FA">
      <w:pPr>
        <w:pStyle w:val="a6"/>
        <w:tabs>
          <w:tab w:val="left" w:pos="4155"/>
        </w:tabs>
        <w:rPr>
          <w:sz w:val="26"/>
          <w:szCs w:val="26"/>
        </w:rPr>
      </w:pPr>
      <w:r w:rsidRPr="0034238C">
        <w:rPr>
          <w:sz w:val="26"/>
          <w:szCs w:val="26"/>
        </w:rPr>
        <w:t>1.Заявители: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414"/>
        <w:gridCol w:w="2143"/>
        <w:gridCol w:w="1543"/>
        <w:gridCol w:w="1545"/>
        <w:gridCol w:w="1546"/>
        <w:gridCol w:w="1557"/>
      </w:tblGrid>
      <w:tr w:rsidR="00A730FA" w:rsidRPr="0034238C" w:rsidTr="00A730FA">
        <w:tc>
          <w:tcPr>
            <w:tcW w:w="1418" w:type="dxa"/>
          </w:tcPr>
          <w:p w:rsidR="00A730FA" w:rsidRPr="0034238C" w:rsidRDefault="00A730FA" w:rsidP="00A730FA">
            <w:pPr>
              <w:pStyle w:val="a6"/>
              <w:tabs>
                <w:tab w:val="left" w:pos="4155"/>
              </w:tabs>
              <w:ind w:left="0"/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 xml:space="preserve">№ </w:t>
            </w:r>
            <w:proofErr w:type="gramStart"/>
            <w:r w:rsidRPr="0034238C">
              <w:rPr>
                <w:sz w:val="26"/>
                <w:szCs w:val="26"/>
              </w:rPr>
              <w:t>п</w:t>
            </w:r>
            <w:proofErr w:type="gramEnd"/>
            <w:r w:rsidRPr="0034238C">
              <w:rPr>
                <w:sz w:val="26"/>
                <w:szCs w:val="26"/>
              </w:rPr>
              <w:t>/п</w:t>
            </w:r>
          </w:p>
        </w:tc>
        <w:tc>
          <w:tcPr>
            <w:tcW w:w="2144" w:type="dxa"/>
          </w:tcPr>
          <w:p w:rsidR="00A730FA" w:rsidRPr="0034238C" w:rsidRDefault="00A730FA" w:rsidP="00A730FA">
            <w:pPr>
              <w:pStyle w:val="a6"/>
              <w:tabs>
                <w:tab w:val="left" w:pos="4155"/>
              </w:tabs>
              <w:ind w:left="0"/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Наименование</w:t>
            </w:r>
          </w:p>
          <w:p w:rsidR="00A730FA" w:rsidRPr="0034238C" w:rsidRDefault="00A730FA" w:rsidP="00A730FA">
            <w:pPr>
              <w:pStyle w:val="a6"/>
              <w:tabs>
                <w:tab w:val="left" w:pos="4155"/>
              </w:tabs>
              <w:ind w:left="0"/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(Ф.И.О.)</w:t>
            </w:r>
          </w:p>
        </w:tc>
        <w:tc>
          <w:tcPr>
            <w:tcW w:w="1546" w:type="dxa"/>
          </w:tcPr>
          <w:p w:rsidR="00A730FA" w:rsidRPr="0034238C" w:rsidRDefault="00A730FA" w:rsidP="00A730FA">
            <w:pPr>
              <w:pStyle w:val="a6"/>
              <w:tabs>
                <w:tab w:val="left" w:pos="4155"/>
              </w:tabs>
              <w:ind w:left="0"/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ИНН</w:t>
            </w:r>
          </w:p>
        </w:tc>
        <w:tc>
          <w:tcPr>
            <w:tcW w:w="1546" w:type="dxa"/>
          </w:tcPr>
          <w:p w:rsidR="00A730FA" w:rsidRPr="0034238C" w:rsidRDefault="00A730FA" w:rsidP="00A730FA">
            <w:pPr>
              <w:pStyle w:val="a6"/>
              <w:tabs>
                <w:tab w:val="left" w:pos="4155"/>
              </w:tabs>
              <w:ind w:left="0"/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Номер и дата выдачи лицензии</w:t>
            </w:r>
          </w:p>
        </w:tc>
        <w:tc>
          <w:tcPr>
            <w:tcW w:w="1547" w:type="dxa"/>
          </w:tcPr>
          <w:p w:rsidR="00A730FA" w:rsidRPr="0034238C" w:rsidRDefault="00A730FA" w:rsidP="00A730FA">
            <w:pPr>
              <w:pStyle w:val="a6"/>
              <w:tabs>
                <w:tab w:val="left" w:pos="4155"/>
              </w:tabs>
              <w:ind w:left="0"/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1547" w:type="dxa"/>
          </w:tcPr>
          <w:p w:rsidR="00A730FA" w:rsidRPr="0034238C" w:rsidRDefault="00A730FA" w:rsidP="00A730FA">
            <w:pPr>
              <w:pStyle w:val="a6"/>
              <w:tabs>
                <w:tab w:val="left" w:pos="4155"/>
              </w:tabs>
              <w:ind w:left="0"/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Контактные телефоны</w:t>
            </w:r>
          </w:p>
        </w:tc>
      </w:tr>
      <w:tr w:rsidR="00A730FA" w:rsidRPr="0034238C" w:rsidTr="00A730FA">
        <w:tc>
          <w:tcPr>
            <w:tcW w:w="1418" w:type="dxa"/>
          </w:tcPr>
          <w:p w:rsidR="00A730FA" w:rsidRPr="0034238C" w:rsidRDefault="008E5F58" w:rsidP="008E5F58">
            <w:pPr>
              <w:pStyle w:val="a6"/>
              <w:tabs>
                <w:tab w:val="left" w:pos="4155"/>
              </w:tabs>
              <w:ind w:left="0"/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1</w:t>
            </w:r>
          </w:p>
        </w:tc>
        <w:tc>
          <w:tcPr>
            <w:tcW w:w="2144" w:type="dxa"/>
          </w:tcPr>
          <w:p w:rsidR="00A730FA" w:rsidRPr="0034238C" w:rsidRDefault="008E5F58" w:rsidP="008E5F58">
            <w:pPr>
              <w:pStyle w:val="a6"/>
              <w:tabs>
                <w:tab w:val="left" w:pos="4155"/>
              </w:tabs>
              <w:ind w:left="0"/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2</w:t>
            </w:r>
          </w:p>
        </w:tc>
        <w:tc>
          <w:tcPr>
            <w:tcW w:w="1546" w:type="dxa"/>
          </w:tcPr>
          <w:p w:rsidR="00A730FA" w:rsidRPr="0034238C" w:rsidRDefault="008E5F58" w:rsidP="008E5F58">
            <w:pPr>
              <w:pStyle w:val="a6"/>
              <w:tabs>
                <w:tab w:val="left" w:pos="4155"/>
              </w:tabs>
              <w:ind w:left="0"/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3</w:t>
            </w:r>
          </w:p>
        </w:tc>
        <w:tc>
          <w:tcPr>
            <w:tcW w:w="1546" w:type="dxa"/>
          </w:tcPr>
          <w:p w:rsidR="00A730FA" w:rsidRPr="0034238C" w:rsidRDefault="008E5F58" w:rsidP="008E5F58">
            <w:pPr>
              <w:pStyle w:val="a6"/>
              <w:tabs>
                <w:tab w:val="left" w:pos="4155"/>
              </w:tabs>
              <w:ind w:left="0"/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4</w:t>
            </w:r>
          </w:p>
        </w:tc>
        <w:tc>
          <w:tcPr>
            <w:tcW w:w="1547" w:type="dxa"/>
          </w:tcPr>
          <w:p w:rsidR="00A730FA" w:rsidRPr="0034238C" w:rsidRDefault="008E5F58" w:rsidP="008E5F58">
            <w:pPr>
              <w:pStyle w:val="a6"/>
              <w:tabs>
                <w:tab w:val="left" w:pos="4155"/>
              </w:tabs>
              <w:ind w:left="0"/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5</w:t>
            </w:r>
          </w:p>
        </w:tc>
        <w:tc>
          <w:tcPr>
            <w:tcW w:w="1547" w:type="dxa"/>
          </w:tcPr>
          <w:p w:rsidR="00A730FA" w:rsidRPr="0034238C" w:rsidRDefault="008E5F58" w:rsidP="008E5F58">
            <w:pPr>
              <w:pStyle w:val="a6"/>
              <w:tabs>
                <w:tab w:val="left" w:pos="4155"/>
              </w:tabs>
              <w:ind w:left="0"/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6</w:t>
            </w:r>
          </w:p>
        </w:tc>
      </w:tr>
      <w:tr w:rsidR="00A730FA" w:rsidRPr="0034238C" w:rsidTr="00A730FA">
        <w:tc>
          <w:tcPr>
            <w:tcW w:w="1418" w:type="dxa"/>
          </w:tcPr>
          <w:p w:rsidR="00A730FA" w:rsidRPr="0034238C" w:rsidRDefault="00A730FA" w:rsidP="00A730FA">
            <w:pPr>
              <w:pStyle w:val="a6"/>
              <w:tabs>
                <w:tab w:val="left" w:pos="4155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2144" w:type="dxa"/>
          </w:tcPr>
          <w:p w:rsidR="00A730FA" w:rsidRPr="0034238C" w:rsidRDefault="00A730FA" w:rsidP="00A730FA">
            <w:pPr>
              <w:pStyle w:val="a6"/>
              <w:tabs>
                <w:tab w:val="left" w:pos="4155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1546" w:type="dxa"/>
          </w:tcPr>
          <w:p w:rsidR="00A730FA" w:rsidRPr="0034238C" w:rsidRDefault="00A730FA" w:rsidP="00A730FA">
            <w:pPr>
              <w:pStyle w:val="a6"/>
              <w:tabs>
                <w:tab w:val="left" w:pos="4155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1546" w:type="dxa"/>
          </w:tcPr>
          <w:p w:rsidR="00A730FA" w:rsidRPr="0034238C" w:rsidRDefault="00A730FA" w:rsidP="00A730FA">
            <w:pPr>
              <w:pStyle w:val="a6"/>
              <w:tabs>
                <w:tab w:val="left" w:pos="4155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1547" w:type="dxa"/>
          </w:tcPr>
          <w:p w:rsidR="00A730FA" w:rsidRPr="0034238C" w:rsidRDefault="00A730FA" w:rsidP="00A730FA">
            <w:pPr>
              <w:pStyle w:val="a6"/>
              <w:tabs>
                <w:tab w:val="left" w:pos="4155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1547" w:type="dxa"/>
          </w:tcPr>
          <w:p w:rsidR="00A730FA" w:rsidRPr="0034238C" w:rsidRDefault="00A730FA" w:rsidP="00A730FA">
            <w:pPr>
              <w:pStyle w:val="a6"/>
              <w:tabs>
                <w:tab w:val="left" w:pos="4155"/>
              </w:tabs>
              <w:ind w:left="0"/>
              <w:rPr>
                <w:sz w:val="26"/>
                <w:szCs w:val="26"/>
              </w:rPr>
            </w:pPr>
          </w:p>
        </w:tc>
      </w:tr>
      <w:tr w:rsidR="00A730FA" w:rsidRPr="0034238C" w:rsidTr="00A730FA">
        <w:tc>
          <w:tcPr>
            <w:tcW w:w="1418" w:type="dxa"/>
          </w:tcPr>
          <w:p w:rsidR="00A730FA" w:rsidRPr="0034238C" w:rsidRDefault="00A730FA" w:rsidP="00A730FA">
            <w:pPr>
              <w:pStyle w:val="a6"/>
              <w:tabs>
                <w:tab w:val="left" w:pos="4155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2144" w:type="dxa"/>
          </w:tcPr>
          <w:p w:rsidR="00A730FA" w:rsidRPr="0034238C" w:rsidRDefault="00A730FA" w:rsidP="00A730FA">
            <w:pPr>
              <w:pStyle w:val="a6"/>
              <w:tabs>
                <w:tab w:val="left" w:pos="4155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1546" w:type="dxa"/>
          </w:tcPr>
          <w:p w:rsidR="00A730FA" w:rsidRPr="0034238C" w:rsidRDefault="00A730FA" w:rsidP="00A730FA">
            <w:pPr>
              <w:pStyle w:val="a6"/>
              <w:tabs>
                <w:tab w:val="left" w:pos="4155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1546" w:type="dxa"/>
          </w:tcPr>
          <w:p w:rsidR="00A730FA" w:rsidRPr="0034238C" w:rsidRDefault="00A730FA" w:rsidP="00A730FA">
            <w:pPr>
              <w:pStyle w:val="a6"/>
              <w:tabs>
                <w:tab w:val="left" w:pos="4155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1547" w:type="dxa"/>
          </w:tcPr>
          <w:p w:rsidR="00A730FA" w:rsidRPr="0034238C" w:rsidRDefault="00A730FA" w:rsidP="00A730FA">
            <w:pPr>
              <w:pStyle w:val="a6"/>
              <w:tabs>
                <w:tab w:val="left" w:pos="4155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1547" w:type="dxa"/>
          </w:tcPr>
          <w:p w:rsidR="00A730FA" w:rsidRPr="0034238C" w:rsidRDefault="00A730FA" w:rsidP="00A730FA">
            <w:pPr>
              <w:pStyle w:val="a6"/>
              <w:tabs>
                <w:tab w:val="left" w:pos="4155"/>
              </w:tabs>
              <w:ind w:left="0"/>
              <w:rPr>
                <w:sz w:val="26"/>
                <w:szCs w:val="26"/>
              </w:rPr>
            </w:pPr>
          </w:p>
        </w:tc>
      </w:tr>
      <w:tr w:rsidR="00A730FA" w:rsidRPr="0034238C" w:rsidTr="00A730FA">
        <w:tc>
          <w:tcPr>
            <w:tcW w:w="1418" w:type="dxa"/>
          </w:tcPr>
          <w:p w:rsidR="00A730FA" w:rsidRPr="0034238C" w:rsidRDefault="00A730FA" w:rsidP="00A730FA">
            <w:pPr>
              <w:pStyle w:val="a6"/>
              <w:tabs>
                <w:tab w:val="left" w:pos="4155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2144" w:type="dxa"/>
          </w:tcPr>
          <w:p w:rsidR="00A730FA" w:rsidRPr="0034238C" w:rsidRDefault="00A730FA" w:rsidP="00A730FA">
            <w:pPr>
              <w:pStyle w:val="a6"/>
              <w:tabs>
                <w:tab w:val="left" w:pos="4155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1546" w:type="dxa"/>
          </w:tcPr>
          <w:p w:rsidR="00A730FA" w:rsidRPr="0034238C" w:rsidRDefault="00A730FA" w:rsidP="00A730FA">
            <w:pPr>
              <w:pStyle w:val="a6"/>
              <w:tabs>
                <w:tab w:val="left" w:pos="4155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1546" w:type="dxa"/>
          </w:tcPr>
          <w:p w:rsidR="00A730FA" w:rsidRPr="0034238C" w:rsidRDefault="00A730FA" w:rsidP="00A730FA">
            <w:pPr>
              <w:pStyle w:val="a6"/>
              <w:tabs>
                <w:tab w:val="left" w:pos="4155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1547" w:type="dxa"/>
          </w:tcPr>
          <w:p w:rsidR="00A730FA" w:rsidRPr="0034238C" w:rsidRDefault="00A730FA" w:rsidP="00A730FA">
            <w:pPr>
              <w:pStyle w:val="a6"/>
              <w:tabs>
                <w:tab w:val="left" w:pos="4155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1547" w:type="dxa"/>
          </w:tcPr>
          <w:p w:rsidR="00A730FA" w:rsidRPr="0034238C" w:rsidRDefault="00A730FA" w:rsidP="00A730FA">
            <w:pPr>
              <w:pStyle w:val="a6"/>
              <w:tabs>
                <w:tab w:val="left" w:pos="4155"/>
              </w:tabs>
              <w:ind w:left="0"/>
              <w:rPr>
                <w:sz w:val="26"/>
                <w:szCs w:val="26"/>
              </w:rPr>
            </w:pPr>
          </w:p>
        </w:tc>
      </w:tr>
    </w:tbl>
    <w:p w:rsidR="00A730FA" w:rsidRPr="0034238C" w:rsidRDefault="00A730FA" w:rsidP="00A730FA">
      <w:pPr>
        <w:rPr>
          <w:sz w:val="26"/>
          <w:szCs w:val="26"/>
        </w:rPr>
      </w:pPr>
    </w:p>
    <w:p w:rsidR="00A730FA" w:rsidRPr="0034238C" w:rsidRDefault="00A730FA" w:rsidP="00A730FA">
      <w:pPr>
        <w:ind w:firstLine="708"/>
        <w:rPr>
          <w:sz w:val="26"/>
          <w:szCs w:val="26"/>
        </w:rPr>
      </w:pPr>
      <w:r w:rsidRPr="0034238C">
        <w:rPr>
          <w:sz w:val="26"/>
          <w:szCs w:val="26"/>
        </w:rPr>
        <w:t>Прошу рассмотреть возможность установления/изменения (</w:t>
      </w:r>
      <w:proofErr w:type="gramStart"/>
      <w:r w:rsidRPr="0034238C">
        <w:rPr>
          <w:sz w:val="26"/>
          <w:szCs w:val="26"/>
        </w:rPr>
        <w:t>нужное</w:t>
      </w:r>
      <w:proofErr w:type="gramEnd"/>
      <w:r w:rsidRPr="0034238C">
        <w:rPr>
          <w:sz w:val="26"/>
          <w:szCs w:val="26"/>
        </w:rPr>
        <w:t xml:space="preserve"> подчеркнуть) муниципального маршрута регулярных перевозок:</w:t>
      </w:r>
    </w:p>
    <w:p w:rsidR="00A730FA" w:rsidRPr="0034238C" w:rsidRDefault="00A730FA" w:rsidP="00A730FA">
      <w:pPr>
        <w:ind w:firstLine="708"/>
        <w:rPr>
          <w:sz w:val="26"/>
          <w:szCs w:val="26"/>
        </w:rPr>
      </w:pPr>
    </w:p>
    <w:p w:rsidR="00A730FA" w:rsidRPr="0034238C" w:rsidRDefault="00A730FA" w:rsidP="00A730FA">
      <w:pPr>
        <w:ind w:firstLine="708"/>
        <w:rPr>
          <w:sz w:val="26"/>
          <w:szCs w:val="26"/>
        </w:rPr>
      </w:pPr>
      <w:r w:rsidRPr="0034238C">
        <w:rPr>
          <w:sz w:val="26"/>
          <w:szCs w:val="26"/>
        </w:rPr>
        <w:t>______________________ - _______________________ рег. №</w:t>
      </w:r>
      <w:r w:rsidR="00C63744" w:rsidRPr="0034238C">
        <w:rPr>
          <w:sz w:val="26"/>
          <w:szCs w:val="26"/>
        </w:rPr>
        <w:t>_____</w:t>
      </w:r>
    </w:p>
    <w:p w:rsidR="00A730FA" w:rsidRPr="0034238C" w:rsidRDefault="003812CF" w:rsidP="003812CF">
      <w:pPr>
        <w:rPr>
          <w:sz w:val="26"/>
          <w:szCs w:val="26"/>
        </w:rPr>
      </w:pPr>
      <w:r w:rsidRPr="0034238C">
        <w:rPr>
          <w:sz w:val="26"/>
          <w:szCs w:val="26"/>
        </w:rPr>
        <w:t xml:space="preserve">           </w:t>
      </w:r>
      <w:r w:rsidR="00A730FA" w:rsidRPr="0034238C">
        <w:rPr>
          <w:sz w:val="26"/>
          <w:szCs w:val="26"/>
        </w:rPr>
        <w:t xml:space="preserve"> (начальный населенный пункт)</w:t>
      </w:r>
      <w:r w:rsidRPr="0034238C">
        <w:rPr>
          <w:sz w:val="26"/>
          <w:szCs w:val="26"/>
        </w:rPr>
        <w:t xml:space="preserve">     </w:t>
      </w:r>
      <w:r w:rsidR="00A730FA" w:rsidRPr="0034238C">
        <w:rPr>
          <w:sz w:val="26"/>
          <w:szCs w:val="26"/>
        </w:rPr>
        <w:t>(конечный населенный пункт)</w:t>
      </w:r>
    </w:p>
    <w:p w:rsidR="00A730FA" w:rsidRPr="0034238C" w:rsidRDefault="00A730FA" w:rsidP="00A730FA">
      <w:pPr>
        <w:rPr>
          <w:sz w:val="26"/>
          <w:szCs w:val="26"/>
        </w:rPr>
      </w:pPr>
    </w:p>
    <w:p w:rsidR="00A730FA" w:rsidRPr="0034238C" w:rsidRDefault="00A730FA" w:rsidP="00A730FA">
      <w:pPr>
        <w:ind w:firstLine="708"/>
        <w:rPr>
          <w:sz w:val="26"/>
          <w:szCs w:val="26"/>
        </w:rPr>
      </w:pPr>
      <w:r w:rsidRPr="0034238C">
        <w:rPr>
          <w:sz w:val="26"/>
          <w:szCs w:val="26"/>
        </w:rPr>
        <w:t>2.Протяженность маршрута:</w:t>
      </w:r>
    </w:p>
    <w:p w:rsidR="00A730FA" w:rsidRPr="0034238C" w:rsidRDefault="00A730FA" w:rsidP="00A730FA">
      <w:pPr>
        <w:ind w:firstLine="708"/>
        <w:rPr>
          <w:sz w:val="26"/>
          <w:szCs w:val="26"/>
        </w:rPr>
      </w:pPr>
      <w:r w:rsidRPr="0034238C">
        <w:rPr>
          <w:sz w:val="26"/>
          <w:szCs w:val="26"/>
        </w:rPr>
        <w:t xml:space="preserve">в прямом направлении__________________ </w:t>
      </w:r>
      <w:proofErr w:type="gramStart"/>
      <w:r w:rsidRPr="0034238C">
        <w:rPr>
          <w:sz w:val="26"/>
          <w:szCs w:val="26"/>
        </w:rPr>
        <w:t>км</w:t>
      </w:r>
      <w:proofErr w:type="gramEnd"/>
      <w:r w:rsidRPr="0034238C">
        <w:rPr>
          <w:sz w:val="26"/>
          <w:szCs w:val="26"/>
        </w:rPr>
        <w:t>.;</w:t>
      </w:r>
    </w:p>
    <w:p w:rsidR="00A730FA" w:rsidRPr="0034238C" w:rsidRDefault="00A730FA" w:rsidP="00A730FA">
      <w:pPr>
        <w:ind w:firstLine="708"/>
        <w:rPr>
          <w:sz w:val="26"/>
          <w:szCs w:val="26"/>
        </w:rPr>
      </w:pPr>
      <w:r w:rsidRPr="0034238C">
        <w:rPr>
          <w:sz w:val="26"/>
          <w:szCs w:val="26"/>
        </w:rPr>
        <w:t xml:space="preserve">в обратном направлении_________________ </w:t>
      </w:r>
      <w:proofErr w:type="gramStart"/>
      <w:r w:rsidRPr="0034238C">
        <w:rPr>
          <w:sz w:val="26"/>
          <w:szCs w:val="26"/>
        </w:rPr>
        <w:t>км</w:t>
      </w:r>
      <w:proofErr w:type="gramEnd"/>
      <w:r w:rsidRPr="0034238C">
        <w:rPr>
          <w:sz w:val="26"/>
          <w:szCs w:val="26"/>
        </w:rPr>
        <w:t>.;</w:t>
      </w:r>
    </w:p>
    <w:p w:rsidR="00A730FA" w:rsidRPr="0034238C" w:rsidRDefault="00A730FA" w:rsidP="00A730FA">
      <w:pPr>
        <w:rPr>
          <w:sz w:val="26"/>
          <w:szCs w:val="26"/>
        </w:rPr>
      </w:pPr>
    </w:p>
    <w:p w:rsidR="00A730FA" w:rsidRPr="0034238C" w:rsidRDefault="00A730FA" w:rsidP="00A730FA">
      <w:pPr>
        <w:rPr>
          <w:sz w:val="26"/>
          <w:szCs w:val="26"/>
        </w:rPr>
      </w:pPr>
      <w:r w:rsidRPr="0034238C">
        <w:rPr>
          <w:sz w:val="26"/>
          <w:szCs w:val="26"/>
        </w:rPr>
        <w:t xml:space="preserve">          3.Сведения об остановочных пунктах: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4645"/>
      </w:tblGrid>
      <w:tr w:rsidR="00A730FA" w:rsidRPr="0034238C" w:rsidTr="0036029E">
        <w:tc>
          <w:tcPr>
            <w:tcW w:w="1668" w:type="dxa"/>
          </w:tcPr>
          <w:p w:rsidR="00A730FA" w:rsidRPr="0034238C" w:rsidRDefault="0036029E" w:rsidP="0036029E">
            <w:pPr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 xml:space="preserve">№ </w:t>
            </w:r>
            <w:proofErr w:type="gramStart"/>
            <w:r w:rsidRPr="0034238C">
              <w:rPr>
                <w:sz w:val="26"/>
                <w:szCs w:val="26"/>
              </w:rPr>
              <w:t>п</w:t>
            </w:r>
            <w:proofErr w:type="gramEnd"/>
            <w:r w:rsidRPr="0034238C">
              <w:rPr>
                <w:sz w:val="26"/>
                <w:szCs w:val="26"/>
              </w:rPr>
              <w:t>/п</w:t>
            </w:r>
          </w:p>
        </w:tc>
        <w:tc>
          <w:tcPr>
            <w:tcW w:w="3685" w:type="dxa"/>
          </w:tcPr>
          <w:p w:rsidR="00A730FA" w:rsidRPr="0034238C" w:rsidRDefault="0036029E" w:rsidP="0036029E">
            <w:pPr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645" w:type="dxa"/>
          </w:tcPr>
          <w:p w:rsidR="00A730FA" w:rsidRPr="0034238C" w:rsidRDefault="0036029E" w:rsidP="0036029E">
            <w:pPr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Место нахождения</w:t>
            </w:r>
          </w:p>
        </w:tc>
      </w:tr>
      <w:tr w:rsidR="00A730FA" w:rsidRPr="0034238C" w:rsidTr="0036029E">
        <w:tc>
          <w:tcPr>
            <w:tcW w:w="1668" w:type="dxa"/>
          </w:tcPr>
          <w:p w:rsidR="00A730FA" w:rsidRPr="0034238C" w:rsidRDefault="009F7EA7" w:rsidP="0036029E">
            <w:pPr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A730FA" w:rsidRPr="0034238C" w:rsidRDefault="009F7EA7" w:rsidP="0036029E">
            <w:pPr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2</w:t>
            </w:r>
          </w:p>
        </w:tc>
        <w:tc>
          <w:tcPr>
            <w:tcW w:w="4645" w:type="dxa"/>
          </w:tcPr>
          <w:p w:rsidR="00A730FA" w:rsidRPr="0034238C" w:rsidRDefault="009F7EA7" w:rsidP="0036029E">
            <w:pPr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3</w:t>
            </w:r>
          </w:p>
        </w:tc>
      </w:tr>
      <w:tr w:rsidR="00A730FA" w:rsidRPr="0034238C" w:rsidTr="0036029E">
        <w:tc>
          <w:tcPr>
            <w:tcW w:w="1668" w:type="dxa"/>
          </w:tcPr>
          <w:p w:rsidR="00A730FA" w:rsidRPr="0034238C" w:rsidRDefault="00A730FA" w:rsidP="003602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A730FA" w:rsidRPr="0034238C" w:rsidRDefault="00A730FA" w:rsidP="003602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45" w:type="dxa"/>
          </w:tcPr>
          <w:p w:rsidR="00A730FA" w:rsidRPr="0034238C" w:rsidRDefault="00A730FA" w:rsidP="0036029E">
            <w:pPr>
              <w:jc w:val="center"/>
              <w:rPr>
                <w:sz w:val="26"/>
                <w:szCs w:val="26"/>
              </w:rPr>
            </w:pPr>
          </w:p>
        </w:tc>
      </w:tr>
      <w:tr w:rsidR="00A730FA" w:rsidRPr="0034238C" w:rsidTr="0036029E">
        <w:tc>
          <w:tcPr>
            <w:tcW w:w="1668" w:type="dxa"/>
          </w:tcPr>
          <w:p w:rsidR="00A730FA" w:rsidRPr="0034238C" w:rsidRDefault="00A730FA" w:rsidP="003602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A730FA" w:rsidRPr="0034238C" w:rsidRDefault="00A730FA" w:rsidP="003602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45" w:type="dxa"/>
          </w:tcPr>
          <w:p w:rsidR="00A730FA" w:rsidRPr="0034238C" w:rsidRDefault="00A730FA" w:rsidP="0036029E">
            <w:pPr>
              <w:jc w:val="center"/>
              <w:rPr>
                <w:sz w:val="26"/>
                <w:szCs w:val="26"/>
              </w:rPr>
            </w:pPr>
          </w:p>
        </w:tc>
      </w:tr>
      <w:tr w:rsidR="00A730FA" w:rsidRPr="0034238C" w:rsidTr="0036029E">
        <w:tc>
          <w:tcPr>
            <w:tcW w:w="1668" w:type="dxa"/>
          </w:tcPr>
          <w:p w:rsidR="00A730FA" w:rsidRPr="0034238C" w:rsidRDefault="00A730FA" w:rsidP="003602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A730FA" w:rsidRPr="0034238C" w:rsidRDefault="00A730FA" w:rsidP="003602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45" w:type="dxa"/>
          </w:tcPr>
          <w:p w:rsidR="00A730FA" w:rsidRPr="0034238C" w:rsidRDefault="00A730FA" w:rsidP="0036029E">
            <w:pPr>
              <w:jc w:val="center"/>
              <w:rPr>
                <w:sz w:val="26"/>
                <w:szCs w:val="26"/>
              </w:rPr>
            </w:pPr>
          </w:p>
        </w:tc>
      </w:tr>
    </w:tbl>
    <w:p w:rsidR="0036029E" w:rsidRPr="0034238C" w:rsidRDefault="0036029E" w:rsidP="00A730FA">
      <w:pPr>
        <w:rPr>
          <w:sz w:val="26"/>
          <w:szCs w:val="26"/>
        </w:rPr>
      </w:pPr>
    </w:p>
    <w:p w:rsidR="00A730FA" w:rsidRPr="0034238C" w:rsidRDefault="0036029E" w:rsidP="0036029E">
      <w:pPr>
        <w:tabs>
          <w:tab w:val="left" w:pos="1005"/>
        </w:tabs>
        <w:rPr>
          <w:sz w:val="26"/>
          <w:szCs w:val="26"/>
        </w:rPr>
      </w:pPr>
      <w:r w:rsidRPr="0034238C">
        <w:rPr>
          <w:sz w:val="26"/>
          <w:szCs w:val="26"/>
        </w:rPr>
        <w:t xml:space="preserve">    </w:t>
      </w:r>
      <w:r w:rsidR="00D10E8A" w:rsidRPr="0034238C">
        <w:rPr>
          <w:sz w:val="26"/>
          <w:szCs w:val="26"/>
        </w:rPr>
        <w:t xml:space="preserve">      </w:t>
      </w:r>
      <w:r w:rsidRPr="0034238C">
        <w:rPr>
          <w:sz w:val="26"/>
          <w:szCs w:val="26"/>
        </w:rPr>
        <w:t>4. Наименования улиц и автомобильных дорог, по которым предполагается движение транспортных средств между остановочными пунктами:</w:t>
      </w:r>
    </w:p>
    <w:p w:rsidR="0036029E" w:rsidRPr="0034238C" w:rsidRDefault="00D10E8A" w:rsidP="0036029E">
      <w:pPr>
        <w:tabs>
          <w:tab w:val="left" w:pos="1005"/>
        </w:tabs>
        <w:rPr>
          <w:sz w:val="26"/>
          <w:szCs w:val="26"/>
        </w:rPr>
      </w:pPr>
      <w:r w:rsidRPr="0034238C">
        <w:rPr>
          <w:sz w:val="26"/>
          <w:szCs w:val="26"/>
        </w:rPr>
        <w:t xml:space="preserve">         </w:t>
      </w:r>
      <w:r w:rsidR="0036029E" w:rsidRPr="0034238C">
        <w:rPr>
          <w:sz w:val="26"/>
          <w:szCs w:val="26"/>
        </w:rPr>
        <w:t>4.1. В прямом направлении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4819"/>
        <w:gridCol w:w="3511"/>
      </w:tblGrid>
      <w:tr w:rsidR="0036029E" w:rsidRPr="0034238C" w:rsidTr="0036029E">
        <w:tc>
          <w:tcPr>
            <w:tcW w:w="1668" w:type="dxa"/>
          </w:tcPr>
          <w:p w:rsidR="0036029E" w:rsidRPr="0034238C" w:rsidRDefault="0036029E" w:rsidP="0036029E">
            <w:pPr>
              <w:tabs>
                <w:tab w:val="left" w:pos="1005"/>
              </w:tabs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 xml:space="preserve">№ </w:t>
            </w:r>
            <w:proofErr w:type="gramStart"/>
            <w:r w:rsidRPr="0034238C">
              <w:rPr>
                <w:sz w:val="26"/>
                <w:szCs w:val="26"/>
              </w:rPr>
              <w:t>п</w:t>
            </w:r>
            <w:proofErr w:type="gramEnd"/>
            <w:r w:rsidRPr="0034238C">
              <w:rPr>
                <w:sz w:val="26"/>
                <w:szCs w:val="26"/>
              </w:rPr>
              <w:t>/п</w:t>
            </w:r>
          </w:p>
        </w:tc>
        <w:tc>
          <w:tcPr>
            <w:tcW w:w="4819" w:type="dxa"/>
          </w:tcPr>
          <w:p w:rsidR="0036029E" w:rsidRPr="0034238C" w:rsidRDefault="0036029E" w:rsidP="0036029E">
            <w:pPr>
              <w:tabs>
                <w:tab w:val="left" w:pos="1005"/>
              </w:tabs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Наименование улиц/ автомобильных дорог в прямом направлении</w:t>
            </w:r>
          </w:p>
        </w:tc>
        <w:tc>
          <w:tcPr>
            <w:tcW w:w="3511" w:type="dxa"/>
          </w:tcPr>
          <w:p w:rsidR="0036029E" w:rsidRPr="0034238C" w:rsidRDefault="0036029E" w:rsidP="0036029E">
            <w:pPr>
              <w:tabs>
                <w:tab w:val="left" w:pos="1005"/>
              </w:tabs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Наименование населенного пункта</w:t>
            </w:r>
          </w:p>
        </w:tc>
      </w:tr>
      <w:tr w:rsidR="0036029E" w:rsidRPr="0034238C" w:rsidTr="0036029E">
        <w:tc>
          <w:tcPr>
            <w:tcW w:w="1668" w:type="dxa"/>
          </w:tcPr>
          <w:p w:rsidR="0036029E" w:rsidRPr="0034238C" w:rsidRDefault="009F7EA7" w:rsidP="009F7EA7">
            <w:pPr>
              <w:tabs>
                <w:tab w:val="left" w:pos="1005"/>
              </w:tabs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36029E" w:rsidRPr="0034238C" w:rsidRDefault="009F7EA7" w:rsidP="009F7EA7">
            <w:pPr>
              <w:tabs>
                <w:tab w:val="left" w:pos="1005"/>
              </w:tabs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2</w:t>
            </w:r>
          </w:p>
        </w:tc>
        <w:tc>
          <w:tcPr>
            <w:tcW w:w="3511" w:type="dxa"/>
          </w:tcPr>
          <w:p w:rsidR="0036029E" w:rsidRPr="0034238C" w:rsidRDefault="009F7EA7" w:rsidP="009F7EA7">
            <w:pPr>
              <w:tabs>
                <w:tab w:val="left" w:pos="1005"/>
              </w:tabs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3</w:t>
            </w:r>
          </w:p>
        </w:tc>
      </w:tr>
      <w:tr w:rsidR="0036029E" w:rsidRPr="0034238C" w:rsidTr="0036029E">
        <w:tc>
          <w:tcPr>
            <w:tcW w:w="1668" w:type="dxa"/>
          </w:tcPr>
          <w:p w:rsidR="0036029E" w:rsidRPr="0034238C" w:rsidRDefault="0036029E" w:rsidP="0036029E">
            <w:pPr>
              <w:tabs>
                <w:tab w:val="left" w:pos="1005"/>
              </w:tabs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36029E" w:rsidRPr="0034238C" w:rsidRDefault="0036029E" w:rsidP="0036029E">
            <w:pPr>
              <w:tabs>
                <w:tab w:val="left" w:pos="1005"/>
              </w:tabs>
              <w:rPr>
                <w:sz w:val="26"/>
                <w:szCs w:val="26"/>
              </w:rPr>
            </w:pPr>
          </w:p>
        </w:tc>
        <w:tc>
          <w:tcPr>
            <w:tcW w:w="3511" w:type="dxa"/>
          </w:tcPr>
          <w:p w:rsidR="0036029E" w:rsidRPr="0034238C" w:rsidRDefault="0036029E" w:rsidP="0036029E">
            <w:pPr>
              <w:tabs>
                <w:tab w:val="left" w:pos="1005"/>
              </w:tabs>
              <w:rPr>
                <w:sz w:val="26"/>
                <w:szCs w:val="26"/>
              </w:rPr>
            </w:pPr>
          </w:p>
        </w:tc>
      </w:tr>
      <w:tr w:rsidR="009F7EA7" w:rsidRPr="0034238C" w:rsidTr="0036029E">
        <w:tc>
          <w:tcPr>
            <w:tcW w:w="1668" w:type="dxa"/>
          </w:tcPr>
          <w:p w:rsidR="009F7EA7" w:rsidRPr="0034238C" w:rsidRDefault="009F7EA7" w:rsidP="0036029E">
            <w:pPr>
              <w:tabs>
                <w:tab w:val="left" w:pos="1005"/>
              </w:tabs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9F7EA7" w:rsidRPr="0034238C" w:rsidRDefault="009F7EA7" w:rsidP="0036029E">
            <w:pPr>
              <w:tabs>
                <w:tab w:val="left" w:pos="1005"/>
              </w:tabs>
              <w:rPr>
                <w:sz w:val="26"/>
                <w:szCs w:val="26"/>
              </w:rPr>
            </w:pPr>
          </w:p>
        </w:tc>
        <w:tc>
          <w:tcPr>
            <w:tcW w:w="3511" w:type="dxa"/>
          </w:tcPr>
          <w:p w:rsidR="009F7EA7" w:rsidRPr="0034238C" w:rsidRDefault="009F7EA7" w:rsidP="0036029E">
            <w:pPr>
              <w:tabs>
                <w:tab w:val="left" w:pos="1005"/>
              </w:tabs>
              <w:rPr>
                <w:sz w:val="26"/>
                <w:szCs w:val="26"/>
              </w:rPr>
            </w:pPr>
          </w:p>
        </w:tc>
      </w:tr>
      <w:tr w:rsidR="0036029E" w:rsidRPr="0034238C" w:rsidTr="0036029E">
        <w:tc>
          <w:tcPr>
            <w:tcW w:w="1668" w:type="dxa"/>
          </w:tcPr>
          <w:p w:rsidR="0036029E" w:rsidRPr="0034238C" w:rsidRDefault="0036029E" w:rsidP="0036029E">
            <w:pPr>
              <w:tabs>
                <w:tab w:val="left" w:pos="1005"/>
              </w:tabs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36029E" w:rsidRPr="0034238C" w:rsidRDefault="0036029E" w:rsidP="0036029E">
            <w:pPr>
              <w:tabs>
                <w:tab w:val="left" w:pos="1005"/>
              </w:tabs>
              <w:rPr>
                <w:sz w:val="26"/>
                <w:szCs w:val="26"/>
              </w:rPr>
            </w:pPr>
          </w:p>
        </w:tc>
        <w:tc>
          <w:tcPr>
            <w:tcW w:w="3511" w:type="dxa"/>
          </w:tcPr>
          <w:p w:rsidR="0036029E" w:rsidRPr="0034238C" w:rsidRDefault="0036029E" w:rsidP="0036029E">
            <w:pPr>
              <w:tabs>
                <w:tab w:val="left" w:pos="1005"/>
              </w:tabs>
              <w:rPr>
                <w:sz w:val="26"/>
                <w:szCs w:val="26"/>
              </w:rPr>
            </w:pPr>
          </w:p>
        </w:tc>
      </w:tr>
      <w:tr w:rsidR="0036029E" w:rsidRPr="0034238C" w:rsidTr="0036029E">
        <w:tc>
          <w:tcPr>
            <w:tcW w:w="1668" w:type="dxa"/>
          </w:tcPr>
          <w:p w:rsidR="0036029E" w:rsidRPr="0034238C" w:rsidRDefault="0036029E" w:rsidP="0036029E">
            <w:pPr>
              <w:tabs>
                <w:tab w:val="left" w:pos="1005"/>
              </w:tabs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36029E" w:rsidRPr="0034238C" w:rsidRDefault="0036029E" w:rsidP="0036029E">
            <w:pPr>
              <w:tabs>
                <w:tab w:val="left" w:pos="1005"/>
              </w:tabs>
              <w:rPr>
                <w:sz w:val="26"/>
                <w:szCs w:val="26"/>
              </w:rPr>
            </w:pPr>
          </w:p>
        </w:tc>
        <w:tc>
          <w:tcPr>
            <w:tcW w:w="3511" w:type="dxa"/>
          </w:tcPr>
          <w:p w:rsidR="0036029E" w:rsidRPr="0034238C" w:rsidRDefault="0036029E" w:rsidP="0036029E">
            <w:pPr>
              <w:tabs>
                <w:tab w:val="left" w:pos="1005"/>
              </w:tabs>
              <w:rPr>
                <w:sz w:val="26"/>
                <w:szCs w:val="26"/>
              </w:rPr>
            </w:pPr>
          </w:p>
        </w:tc>
      </w:tr>
    </w:tbl>
    <w:p w:rsidR="0036029E" w:rsidRPr="0034238C" w:rsidRDefault="0036029E" w:rsidP="0036029E">
      <w:pPr>
        <w:tabs>
          <w:tab w:val="left" w:pos="1005"/>
        </w:tabs>
        <w:rPr>
          <w:sz w:val="26"/>
          <w:szCs w:val="26"/>
        </w:rPr>
      </w:pPr>
    </w:p>
    <w:p w:rsidR="00F27A6C" w:rsidRPr="0034238C" w:rsidRDefault="00F27A6C" w:rsidP="0036029E">
      <w:pPr>
        <w:tabs>
          <w:tab w:val="left" w:pos="1005"/>
        </w:tabs>
        <w:rPr>
          <w:sz w:val="26"/>
          <w:szCs w:val="26"/>
        </w:rPr>
      </w:pPr>
      <w:r w:rsidRPr="0034238C">
        <w:rPr>
          <w:sz w:val="26"/>
          <w:szCs w:val="26"/>
        </w:rPr>
        <w:t xml:space="preserve">       </w:t>
      </w:r>
    </w:p>
    <w:p w:rsidR="00F27A6C" w:rsidRPr="0034238C" w:rsidRDefault="00F27A6C" w:rsidP="0036029E">
      <w:pPr>
        <w:tabs>
          <w:tab w:val="left" w:pos="1005"/>
        </w:tabs>
        <w:rPr>
          <w:sz w:val="26"/>
          <w:szCs w:val="26"/>
        </w:rPr>
      </w:pPr>
    </w:p>
    <w:p w:rsidR="00F27A6C" w:rsidRPr="0034238C" w:rsidRDefault="00F27A6C" w:rsidP="0036029E">
      <w:pPr>
        <w:tabs>
          <w:tab w:val="left" w:pos="1005"/>
        </w:tabs>
        <w:rPr>
          <w:sz w:val="26"/>
          <w:szCs w:val="26"/>
        </w:rPr>
      </w:pPr>
      <w:r w:rsidRPr="0034238C">
        <w:rPr>
          <w:sz w:val="26"/>
          <w:szCs w:val="26"/>
        </w:rPr>
        <w:t xml:space="preserve">          4.2. В обратном направлении: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4819"/>
        <w:gridCol w:w="3511"/>
      </w:tblGrid>
      <w:tr w:rsidR="00F27A6C" w:rsidRPr="0034238C" w:rsidTr="00F27A6C">
        <w:tc>
          <w:tcPr>
            <w:tcW w:w="1668" w:type="dxa"/>
          </w:tcPr>
          <w:p w:rsidR="00F27A6C" w:rsidRPr="0034238C" w:rsidRDefault="00F27A6C" w:rsidP="005B4D26">
            <w:pPr>
              <w:tabs>
                <w:tab w:val="left" w:pos="1005"/>
              </w:tabs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 xml:space="preserve">№ </w:t>
            </w:r>
            <w:proofErr w:type="gramStart"/>
            <w:r w:rsidRPr="0034238C">
              <w:rPr>
                <w:sz w:val="26"/>
                <w:szCs w:val="26"/>
              </w:rPr>
              <w:t>п</w:t>
            </w:r>
            <w:proofErr w:type="gramEnd"/>
            <w:r w:rsidRPr="0034238C">
              <w:rPr>
                <w:sz w:val="26"/>
                <w:szCs w:val="26"/>
              </w:rPr>
              <w:t>/п</w:t>
            </w:r>
          </w:p>
        </w:tc>
        <w:tc>
          <w:tcPr>
            <w:tcW w:w="4819" w:type="dxa"/>
          </w:tcPr>
          <w:p w:rsidR="00F27A6C" w:rsidRPr="0034238C" w:rsidRDefault="00F27A6C" w:rsidP="00F27A6C">
            <w:pPr>
              <w:tabs>
                <w:tab w:val="left" w:pos="1005"/>
              </w:tabs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Наименование улиц/ автомобильных дорог в обратном направлении</w:t>
            </w:r>
          </w:p>
        </w:tc>
        <w:tc>
          <w:tcPr>
            <w:tcW w:w="3511" w:type="dxa"/>
          </w:tcPr>
          <w:p w:rsidR="00F27A6C" w:rsidRPr="0034238C" w:rsidRDefault="00F27A6C" w:rsidP="005B4D26">
            <w:pPr>
              <w:tabs>
                <w:tab w:val="left" w:pos="1005"/>
              </w:tabs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Наименование населенного пункта</w:t>
            </w:r>
          </w:p>
        </w:tc>
      </w:tr>
      <w:tr w:rsidR="00F27A6C" w:rsidRPr="0034238C" w:rsidTr="00F27A6C">
        <w:tc>
          <w:tcPr>
            <w:tcW w:w="1668" w:type="dxa"/>
          </w:tcPr>
          <w:p w:rsidR="00F27A6C" w:rsidRPr="0034238C" w:rsidRDefault="009F7EA7" w:rsidP="009F7EA7">
            <w:pPr>
              <w:tabs>
                <w:tab w:val="left" w:pos="1005"/>
              </w:tabs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F27A6C" w:rsidRPr="0034238C" w:rsidRDefault="009F7EA7" w:rsidP="009F7EA7">
            <w:pPr>
              <w:tabs>
                <w:tab w:val="left" w:pos="1005"/>
              </w:tabs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2</w:t>
            </w:r>
          </w:p>
        </w:tc>
        <w:tc>
          <w:tcPr>
            <w:tcW w:w="3511" w:type="dxa"/>
          </w:tcPr>
          <w:p w:rsidR="00F27A6C" w:rsidRPr="0034238C" w:rsidRDefault="009F7EA7" w:rsidP="009F7EA7">
            <w:pPr>
              <w:tabs>
                <w:tab w:val="left" w:pos="1005"/>
              </w:tabs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3</w:t>
            </w:r>
          </w:p>
        </w:tc>
      </w:tr>
      <w:tr w:rsidR="00F27A6C" w:rsidRPr="0034238C" w:rsidTr="00F27A6C">
        <w:tc>
          <w:tcPr>
            <w:tcW w:w="1668" w:type="dxa"/>
          </w:tcPr>
          <w:p w:rsidR="00F27A6C" w:rsidRPr="0034238C" w:rsidRDefault="00F27A6C" w:rsidP="0036029E">
            <w:pPr>
              <w:tabs>
                <w:tab w:val="left" w:pos="1005"/>
              </w:tabs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F27A6C" w:rsidRPr="0034238C" w:rsidRDefault="00F27A6C" w:rsidP="0036029E">
            <w:pPr>
              <w:tabs>
                <w:tab w:val="left" w:pos="1005"/>
              </w:tabs>
              <w:rPr>
                <w:sz w:val="26"/>
                <w:szCs w:val="26"/>
              </w:rPr>
            </w:pPr>
          </w:p>
        </w:tc>
        <w:tc>
          <w:tcPr>
            <w:tcW w:w="3511" w:type="dxa"/>
          </w:tcPr>
          <w:p w:rsidR="00F27A6C" w:rsidRPr="0034238C" w:rsidRDefault="00F27A6C" w:rsidP="0036029E">
            <w:pPr>
              <w:tabs>
                <w:tab w:val="left" w:pos="1005"/>
              </w:tabs>
              <w:rPr>
                <w:sz w:val="26"/>
                <w:szCs w:val="26"/>
              </w:rPr>
            </w:pPr>
          </w:p>
        </w:tc>
      </w:tr>
      <w:tr w:rsidR="009F7EA7" w:rsidRPr="0034238C" w:rsidTr="00F27A6C">
        <w:tc>
          <w:tcPr>
            <w:tcW w:w="1668" w:type="dxa"/>
          </w:tcPr>
          <w:p w:rsidR="009F7EA7" w:rsidRPr="0034238C" w:rsidRDefault="009F7EA7" w:rsidP="0036029E">
            <w:pPr>
              <w:tabs>
                <w:tab w:val="left" w:pos="1005"/>
              </w:tabs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9F7EA7" w:rsidRPr="0034238C" w:rsidRDefault="009F7EA7" w:rsidP="0036029E">
            <w:pPr>
              <w:tabs>
                <w:tab w:val="left" w:pos="1005"/>
              </w:tabs>
              <w:rPr>
                <w:sz w:val="26"/>
                <w:szCs w:val="26"/>
              </w:rPr>
            </w:pPr>
          </w:p>
        </w:tc>
        <w:tc>
          <w:tcPr>
            <w:tcW w:w="3511" w:type="dxa"/>
          </w:tcPr>
          <w:p w:rsidR="009F7EA7" w:rsidRPr="0034238C" w:rsidRDefault="009F7EA7" w:rsidP="0036029E">
            <w:pPr>
              <w:tabs>
                <w:tab w:val="left" w:pos="1005"/>
              </w:tabs>
              <w:rPr>
                <w:sz w:val="26"/>
                <w:szCs w:val="26"/>
              </w:rPr>
            </w:pPr>
          </w:p>
        </w:tc>
      </w:tr>
      <w:tr w:rsidR="00F27A6C" w:rsidRPr="0034238C" w:rsidTr="00F27A6C">
        <w:tc>
          <w:tcPr>
            <w:tcW w:w="1668" w:type="dxa"/>
          </w:tcPr>
          <w:p w:rsidR="00F27A6C" w:rsidRPr="0034238C" w:rsidRDefault="00F27A6C" w:rsidP="0036029E">
            <w:pPr>
              <w:tabs>
                <w:tab w:val="left" w:pos="1005"/>
              </w:tabs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F27A6C" w:rsidRPr="0034238C" w:rsidRDefault="00F27A6C" w:rsidP="0036029E">
            <w:pPr>
              <w:tabs>
                <w:tab w:val="left" w:pos="1005"/>
              </w:tabs>
              <w:rPr>
                <w:sz w:val="26"/>
                <w:szCs w:val="26"/>
              </w:rPr>
            </w:pPr>
          </w:p>
        </w:tc>
        <w:tc>
          <w:tcPr>
            <w:tcW w:w="3511" w:type="dxa"/>
          </w:tcPr>
          <w:p w:rsidR="00F27A6C" w:rsidRPr="0034238C" w:rsidRDefault="00F27A6C" w:rsidP="0036029E">
            <w:pPr>
              <w:tabs>
                <w:tab w:val="left" w:pos="1005"/>
              </w:tabs>
              <w:rPr>
                <w:sz w:val="26"/>
                <w:szCs w:val="26"/>
              </w:rPr>
            </w:pPr>
          </w:p>
        </w:tc>
      </w:tr>
    </w:tbl>
    <w:p w:rsidR="00F27A6C" w:rsidRPr="0034238C" w:rsidRDefault="00F27A6C" w:rsidP="0036029E">
      <w:pPr>
        <w:tabs>
          <w:tab w:val="left" w:pos="1005"/>
        </w:tabs>
        <w:rPr>
          <w:sz w:val="26"/>
          <w:szCs w:val="26"/>
        </w:rPr>
      </w:pPr>
    </w:p>
    <w:p w:rsidR="00F27A6C" w:rsidRPr="0034238C" w:rsidRDefault="00F27A6C" w:rsidP="00F27A6C">
      <w:pPr>
        <w:ind w:firstLine="708"/>
        <w:rPr>
          <w:sz w:val="26"/>
          <w:szCs w:val="26"/>
        </w:rPr>
      </w:pPr>
      <w:r w:rsidRPr="0034238C">
        <w:rPr>
          <w:sz w:val="26"/>
          <w:szCs w:val="26"/>
        </w:rPr>
        <w:t>5. Транспортные средства: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"/>
        <w:gridCol w:w="1966"/>
        <w:gridCol w:w="1846"/>
        <w:gridCol w:w="1846"/>
        <w:gridCol w:w="1333"/>
        <w:gridCol w:w="1965"/>
      </w:tblGrid>
      <w:tr w:rsidR="00F27A6C" w:rsidRPr="0034238C" w:rsidTr="00171152">
        <w:trPr>
          <w:trHeight w:val="270"/>
        </w:trPr>
        <w:tc>
          <w:tcPr>
            <w:tcW w:w="1242" w:type="dxa"/>
            <w:vMerge w:val="restart"/>
          </w:tcPr>
          <w:p w:rsidR="00F27A6C" w:rsidRPr="0034238C" w:rsidRDefault="00F27A6C" w:rsidP="00F27A6C">
            <w:pPr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Класс</w:t>
            </w:r>
          </w:p>
        </w:tc>
        <w:tc>
          <w:tcPr>
            <w:tcW w:w="2090" w:type="dxa"/>
            <w:vMerge w:val="restart"/>
          </w:tcPr>
          <w:p w:rsidR="00F27A6C" w:rsidRPr="0034238C" w:rsidRDefault="00F27A6C" w:rsidP="00F27A6C">
            <w:pPr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Максимальное количество мест</w:t>
            </w:r>
          </w:p>
        </w:tc>
        <w:tc>
          <w:tcPr>
            <w:tcW w:w="4999" w:type="dxa"/>
            <w:gridSpan w:val="3"/>
          </w:tcPr>
          <w:p w:rsidR="00F27A6C" w:rsidRPr="0034238C" w:rsidRDefault="00F27A6C" w:rsidP="00F27A6C">
            <w:pPr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Габаритные и весовые параметры</w:t>
            </w:r>
          </w:p>
        </w:tc>
        <w:tc>
          <w:tcPr>
            <w:tcW w:w="1667" w:type="dxa"/>
            <w:vMerge w:val="restart"/>
          </w:tcPr>
          <w:p w:rsidR="00F27A6C" w:rsidRPr="0034238C" w:rsidRDefault="00F27A6C" w:rsidP="00F27A6C">
            <w:pPr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Экологические характеристики</w:t>
            </w:r>
          </w:p>
        </w:tc>
      </w:tr>
      <w:tr w:rsidR="00F27A6C" w:rsidRPr="0034238C" w:rsidTr="00F27A6C">
        <w:trPr>
          <w:trHeight w:val="270"/>
        </w:trPr>
        <w:tc>
          <w:tcPr>
            <w:tcW w:w="1242" w:type="dxa"/>
            <w:vMerge/>
          </w:tcPr>
          <w:p w:rsidR="00F27A6C" w:rsidRPr="0034238C" w:rsidRDefault="00F27A6C" w:rsidP="00F27A6C">
            <w:pPr>
              <w:rPr>
                <w:sz w:val="26"/>
                <w:szCs w:val="26"/>
              </w:rPr>
            </w:pPr>
          </w:p>
        </w:tc>
        <w:tc>
          <w:tcPr>
            <w:tcW w:w="2090" w:type="dxa"/>
            <w:vMerge/>
          </w:tcPr>
          <w:p w:rsidR="00F27A6C" w:rsidRPr="0034238C" w:rsidRDefault="00F27A6C" w:rsidP="00F27A6C">
            <w:pPr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F27A6C" w:rsidRPr="0034238C" w:rsidRDefault="00F27A6C" w:rsidP="00F27A6C">
            <w:pPr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 xml:space="preserve">Максимальная высота, </w:t>
            </w:r>
            <w:proofErr w:type="gramStart"/>
            <w:r w:rsidRPr="0034238C">
              <w:rPr>
                <w:sz w:val="26"/>
                <w:szCs w:val="26"/>
              </w:rPr>
              <w:t>м</w:t>
            </w:r>
            <w:proofErr w:type="gramEnd"/>
            <w:r w:rsidRPr="0034238C">
              <w:rPr>
                <w:sz w:val="26"/>
                <w:szCs w:val="26"/>
              </w:rPr>
              <w:t>.</w:t>
            </w:r>
          </w:p>
        </w:tc>
        <w:tc>
          <w:tcPr>
            <w:tcW w:w="1666" w:type="dxa"/>
          </w:tcPr>
          <w:p w:rsidR="00F27A6C" w:rsidRPr="0034238C" w:rsidRDefault="00F27A6C" w:rsidP="00F27A6C">
            <w:pPr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 xml:space="preserve">Максимальная ширина, </w:t>
            </w:r>
            <w:proofErr w:type="gramStart"/>
            <w:r w:rsidRPr="0034238C">
              <w:rPr>
                <w:sz w:val="26"/>
                <w:szCs w:val="26"/>
              </w:rPr>
              <w:t>м</w:t>
            </w:r>
            <w:proofErr w:type="gramEnd"/>
            <w:r w:rsidRPr="0034238C">
              <w:rPr>
                <w:sz w:val="26"/>
                <w:szCs w:val="26"/>
              </w:rPr>
              <w:t>.</w:t>
            </w:r>
          </w:p>
        </w:tc>
        <w:tc>
          <w:tcPr>
            <w:tcW w:w="1667" w:type="dxa"/>
          </w:tcPr>
          <w:p w:rsidR="00F27A6C" w:rsidRPr="0034238C" w:rsidRDefault="00F27A6C" w:rsidP="00F27A6C">
            <w:pPr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 xml:space="preserve">Полная масса, </w:t>
            </w:r>
            <w:proofErr w:type="gramStart"/>
            <w:r w:rsidRPr="0034238C">
              <w:rPr>
                <w:sz w:val="26"/>
                <w:szCs w:val="26"/>
              </w:rPr>
              <w:t>т</w:t>
            </w:r>
            <w:proofErr w:type="gramEnd"/>
            <w:r w:rsidRPr="0034238C">
              <w:rPr>
                <w:sz w:val="26"/>
                <w:szCs w:val="26"/>
              </w:rPr>
              <w:t>.</w:t>
            </w:r>
          </w:p>
        </w:tc>
        <w:tc>
          <w:tcPr>
            <w:tcW w:w="1667" w:type="dxa"/>
            <w:vMerge/>
          </w:tcPr>
          <w:p w:rsidR="00F27A6C" w:rsidRPr="0034238C" w:rsidRDefault="00F27A6C" w:rsidP="00F27A6C">
            <w:pPr>
              <w:rPr>
                <w:sz w:val="26"/>
                <w:szCs w:val="26"/>
              </w:rPr>
            </w:pPr>
          </w:p>
        </w:tc>
      </w:tr>
      <w:tr w:rsidR="00F27A6C" w:rsidRPr="0034238C" w:rsidTr="00F27A6C">
        <w:tc>
          <w:tcPr>
            <w:tcW w:w="1242" w:type="dxa"/>
          </w:tcPr>
          <w:p w:rsidR="00F27A6C" w:rsidRPr="0034238C" w:rsidRDefault="009F7EA7" w:rsidP="009F7EA7">
            <w:pPr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1</w:t>
            </w:r>
          </w:p>
        </w:tc>
        <w:tc>
          <w:tcPr>
            <w:tcW w:w="2090" w:type="dxa"/>
          </w:tcPr>
          <w:p w:rsidR="00F27A6C" w:rsidRPr="0034238C" w:rsidRDefault="009F7EA7" w:rsidP="009F7EA7">
            <w:pPr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2</w:t>
            </w:r>
          </w:p>
        </w:tc>
        <w:tc>
          <w:tcPr>
            <w:tcW w:w="1666" w:type="dxa"/>
          </w:tcPr>
          <w:p w:rsidR="00F27A6C" w:rsidRPr="0034238C" w:rsidRDefault="009F7EA7" w:rsidP="009F7EA7">
            <w:pPr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3</w:t>
            </w:r>
          </w:p>
        </w:tc>
        <w:tc>
          <w:tcPr>
            <w:tcW w:w="1666" w:type="dxa"/>
          </w:tcPr>
          <w:p w:rsidR="00F27A6C" w:rsidRPr="0034238C" w:rsidRDefault="009F7EA7" w:rsidP="009F7EA7">
            <w:pPr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4</w:t>
            </w:r>
          </w:p>
        </w:tc>
        <w:tc>
          <w:tcPr>
            <w:tcW w:w="1667" w:type="dxa"/>
          </w:tcPr>
          <w:p w:rsidR="00F27A6C" w:rsidRPr="0034238C" w:rsidRDefault="009F7EA7" w:rsidP="009F7EA7">
            <w:pPr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5</w:t>
            </w:r>
          </w:p>
        </w:tc>
        <w:tc>
          <w:tcPr>
            <w:tcW w:w="1667" w:type="dxa"/>
          </w:tcPr>
          <w:p w:rsidR="00F27A6C" w:rsidRPr="0034238C" w:rsidRDefault="009F7EA7" w:rsidP="009F7EA7">
            <w:pPr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6</w:t>
            </w:r>
          </w:p>
        </w:tc>
      </w:tr>
      <w:tr w:rsidR="00F27A6C" w:rsidRPr="0034238C" w:rsidTr="00F27A6C">
        <w:tc>
          <w:tcPr>
            <w:tcW w:w="1242" w:type="dxa"/>
          </w:tcPr>
          <w:p w:rsidR="00F27A6C" w:rsidRPr="0034238C" w:rsidRDefault="00F27A6C" w:rsidP="00F27A6C">
            <w:pPr>
              <w:rPr>
                <w:sz w:val="26"/>
                <w:szCs w:val="26"/>
              </w:rPr>
            </w:pPr>
          </w:p>
        </w:tc>
        <w:tc>
          <w:tcPr>
            <w:tcW w:w="2090" w:type="dxa"/>
          </w:tcPr>
          <w:p w:rsidR="00F27A6C" w:rsidRPr="0034238C" w:rsidRDefault="00F27A6C" w:rsidP="00F27A6C">
            <w:pPr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F27A6C" w:rsidRPr="0034238C" w:rsidRDefault="00F27A6C" w:rsidP="00F27A6C">
            <w:pPr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F27A6C" w:rsidRPr="0034238C" w:rsidRDefault="00F27A6C" w:rsidP="00F27A6C">
            <w:pPr>
              <w:rPr>
                <w:sz w:val="26"/>
                <w:szCs w:val="26"/>
              </w:rPr>
            </w:pPr>
          </w:p>
        </w:tc>
        <w:tc>
          <w:tcPr>
            <w:tcW w:w="1667" w:type="dxa"/>
          </w:tcPr>
          <w:p w:rsidR="00F27A6C" w:rsidRPr="0034238C" w:rsidRDefault="00F27A6C" w:rsidP="00F27A6C">
            <w:pPr>
              <w:rPr>
                <w:sz w:val="26"/>
                <w:szCs w:val="26"/>
              </w:rPr>
            </w:pPr>
          </w:p>
        </w:tc>
        <w:tc>
          <w:tcPr>
            <w:tcW w:w="1667" w:type="dxa"/>
          </w:tcPr>
          <w:p w:rsidR="00F27A6C" w:rsidRPr="0034238C" w:rsidRDefault="00F27A6C" w:rsidP="00F27A6C">
            <w:pPr>
              <w:rPr>
                <w:sz w:val="26"/>
                <w:szCs w:val="26"/>
              </w:rPr>
            </w:pPr>
          </w:p>
        </w:tc>
      </w:tr>
      <w:tr w:rsidR="009F7EA7" w:rsidRPr="0034238C" w:rsidTr="00F27A6C">
        <w:tc>
          <w:tcPr>
            <w:tcW w:w="1242" w:type="dxa"/>
          </w:tcPr>
          <w:p w:rsidR="009F7EA7" w:rsidRPr="0034238C" w:rsidRDefault="009F7EA7" w:rsidP="00F27A6C">
            <w:pPr>
              <w:rPr>
                <w:sz w:val="26"/>
                <w:szCs w:val="26"/>
              </w:rPr>
            </w:pPr>
          </w:p>
        </w:tc>
        <w:tc>
          <w:tcPr>
            <w:tcW w:w="2090" w:type="dxa"/>
          </w:tcPr>
          <w:p w:rsidR="009F7EA7" w:rsidRPr="0034238C" w:rsidRDefault="009F7EA7" w:rsidP="00F27A6C">
            <w:pPr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9F7EA7" w:rsidRPr="0034238C" w:rsidRDefault="009F7EA7" w:rsidP="00F27A6C">
            <w:pPr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9F7EA7" w:rsidRPr="0034238C" w:rsidRDefault="009F7EA7" w:rsidP="00F27A6C">
            <w:pPr>
              <w:rPr>
                <w:sz w:val="26"/>
                <w:szCs w:val="26"/>
              </w:rPr>
            </w:pPr>
          </w:p>
        </w:tc>
        <w:tc>
          <w:tcPr>
            <w:tcW w:w="1667" w:type="dxa"/>
          </w:tcPr>
          <w:p w:rsidR="009F7EA7" w:rsidRPr="0034238C" w:rsidRDefault="009F7EA7" w:rsidP="00F27A6C">
            <w:pPr>
              <w:rPr>
                <w:sz w:val="26"/>
                <w:szCs w:val="26"/>
              </w:rPr>
            </w:pPr>
          </w:p>
        </w:tc>
        <w:tc>
          <w:tcPr>
            <w:tcW w:w="1667" w:type="dxa"/>
          </w:tcPr>
          <w:p w:rsidR="009F7EA7" w:rsidRPr="0034238C" w:rsidRDefault="009F7EA7" w:rsidP="00F27A6C">
            <w:pPr>
              <w:rPr>
                <w:sz w:val="26"/>
                <w:szCs w:val="26"/>
              </w:rPr>
            </w:pPr>
          </w:p>
        </w:tc>
      </w:tr>
      <w:tr w:rsidR="00F27A6C" w:rsidRPr="0034238C" w:rsidTr="00F27A6C">
        <w:tc>
          <w:tcPr>
            <w:tcW w:w="1242" w:type="dxa"/>
          </w:tcPr>
          <w:p w:rsidR="00F27A6C" w:rsidRPr="0034238C" w:rsidRDefault="00F27A6C" w:rsidP="00F27A6C">
            <w:pPr>
              <w:rPr>
                <w:sz w:val="26"/>
                <w:szCs w:val="26"/>
              </w:rPr>
            </w:pPr>
          </w:p>
        </w:tc>
        <w:tc>
          <w:tcPr>
            <w:tcW w:w="2090" w:type="dxa"/>
          </w:tcPr>
          <w:p w:rsidR="00F27A6C" w:rsidRPr="0034238C" w:rsidRDefault="00F27A6C" w:rsidP="00F27A6C">
            <w:pPr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F27A6C" w:rsidRPr="0034238C" w:rsidRDefault="00F27A6C" w:rsidP="00F27A6C">
            <w:pPr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F27A6C" w:rsidRPr="0034238C" w:rsidRDefault="00F27A6C" w:rsidP="00F27A6C">
            <w:pPr>
              <w:rPr>
                <w:sz w:val="26"/>
                <w:szCs w:val="26"/>
              </w:rPr>
            </w:pPr>
          </w:p>
        </w:tc>
        <w:tc>
          <w:tcPr>
            <w:tcW w:w="1667" w:type="dxa"/>
          </w:tcPr>
          <w:p w:rsidR="00F27A6C" w:rsidRPr="0034238C" w:rsidRDefault="00F27A6C" w:rsidP="00F27A6C">
            <w:pPr>
              <w:rPr>
                <w:sz w:val="26"/>
                <w:szCs w:val="26"/>
              </w:rPr>
            </w:pPr>
          </w:p>
        </w:tc>
        <w:tc>
          <w:tcPr>
            <w:tcW w:w="1667" w:type="dxa"/>
          </w:tcPr>
          <w:p w:rsidR="00F27A6C" w:rsidRPr="0034238C" w:rsidRDefault="00F27A6C" w:rsidP="00F27A6C">
            <w:pPr>
              <w:rPr>
                <w:sz w:val="26"/>
                <w:szCs w:val="26"/>
              </w:rPr>
            </w:pPr>
          </w:p>
        </w:tc>
      </w:tr>
    </w:tbl>
    <w:p w:rsidR="00F27A6C" w:rsidRPr="0034238C" w:rsidRDefault="00F27A6C" w:rsidP="00F27A6C">
      <w:pPr>
        <w:ind w:firstLine="708"/>
        <w:rPr>
          <w:sz w:val="26"/>
          <w:szCs w:val="26"/>
        </w:rPr>
      </w:pPr>
    </w:p>
    <w:p w:rsidR="00F27A6C" w:rsidRPr="0034238C" w:rsidRDefault="00F27A6C" w:rsidP="00F27A6C">
      <w:pPr>
        <w:rPr>
          <w:sz w:val="26"/>
          <w:szCs w:val="26"/>
        </w:rPr>
      </w:pPr>
    </w:p>
    <w:p w:rsidR="00F27A6C" w:rsidRPr="0034238C" w:rsidRDefault="00F27A6C" w:rsidP="00F27A6C">
      <w:pPr>
        <w:ind w:firstLine="708"/>
        <w:rPr>
          <w:sz w:val="26"/>
          <w:szCs w:val="26"/>
        </w:rPr>
      </w:pPr>
      <w:r w:rsidRPr="0034238C">
        <w:rPr>
          <w:sz w:val="26"/>
          <w:szCs w:val="26"/>
        </w:rPr>
        <w:t>6. Планируемое расписание для каждого маршрута:</w:t>
      </w:r>
    </w:p>
    <w:p w:rsidR="00F27A6C" w:rsidRPr="0034238C" w:rsidRDefault="00F27A6C" w:rsidP="00F27A6C">
      <w:pPr>
        <w:ind w:firstLine="708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8"/>
        <w:gridCol w:w="1849"/>
        <w:gridCol w:w="1610"/>
        <w:gridCol w:w="2889"/>
        <w:gridCol w:w="2632"/>
      </w:tblGrid>
      <w:tr w:rsidR="009F7EA7" w:rsidRPr="0034238C" w:rsidTr="009F7EA7">
        <w:tc>
          <w:tcPr>
            <w:tcW w:w="1101" w:type="dxa"/>
          </w:tcPr>
          <w:p w:rsidR="009F7EA7" w:rsidRPr="0034238C" w:rsidRDefault="009F7EA7" w:rsidP="00F27A6C">
            <w:pPr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 xml:space="preserve">№ </w:t>
            </w:r>
            <w:proofErr w:type="gramStart"/>
            <w:r w:rsidRPr="0034238C">
              <w:rPr>
                <w:sz w:val="26"/>
                <w:szCs w:val="26"/>
              </w:rPr>
              <w:t>п</w:t>
            </w:r>
            <w:proofErr w:type="gramEnd"/>
            <w:r w:rsidRPr="0034238C">
              <w:rPr>
                <w:sz w:val="26"/>
                <w:szCs w:val="26"/>
              </w:rPr>
              <w:t>/п</w:t>
            </w:r>
          </w:p>
        </w:tc>
        <w:tc>
          <w:tcPr>
            <w:tcW w:w="1425" w:type="dxa"/>
          </w:tcPr>
          <w:p w:rsidR="009F7EA7" w:rsidRPr="0034238C" w:rsidRDefault="009F7EA7" w:rsidP="00F27A6C">
            <w:pPr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Наименование остановочного пункта</w:t>
            </w:r>
          </w:p>
        </w:tc>
        <w:tc>
          <w:tcPr>
            <w:tcW w:w="1551" w:type="dxa"/>
          </w:tcPr>
          <w:p w:rsidR="009F7EA7" w:rsidRPr="0034238C" w:rsidRDefault="009F7EA7" w:rsidP="00F27A6C">
            <w:pPr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Дни отправления</w:t>
            </w:r>
          </w:p>
        </w:tc>
        <w:tc>
          <w:tcPr>
            <w:tcW w:w="3119" w:type="dxa"/>
          </w:tcPr>
          <w:p w:rsidR="009F7EA7" w:rsidRPr="0034238C" w:rsidRDefault="009F7EA7" w:rsidP="00F27A6C">
            <w:pPr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Время отправления в прямом направлении</w:t>
            </w:r>
          </w:p>
          <w:p w:rsidR="009F7EA7" w:rsidRPr="0034238C" w:rsidRDefault="009F7EA7" w:rsidP="00F27A6C">
            <w:pPr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 xml:space="preserve"> час</w:t>
            </w:r>
            <w:proofErr w:type="gramStart"/>
            <w:r w:rsidRPr="0034238C">
              <w:rPr>
                <w:sz w:val="26"/>
                <w:szCs w:val="26"/>
              </w:rPr>
              <w:t>.</w:t>
            </w:r>
            <w:proofErr w:type="gramEnd"/>
            <w:r w:rsidRPr="0034238C">
              <w:rPr>
                <w:sz w:val="26"/>
                <w:szCs w:val="26"/>
              </w:rPr>
              <w:t xml:space="preserve"> </w:t>
            </w:r>
            <w:proofErr w:type="gramStart"/>
            <w:r w:rsidRPr="0034238C">
              <w:rPr>
                <w:sz w:val="26"/>
                <w:szCs w:val="26"/>
              </w:rPr>
              <w:t>м</w:t>
            </w:r>
            <w:proofErr w:type="gramEnd"/>
            <w:r w:rsidRPr="0034238C">
              <w:rPr>
                <w:sz w:val="26"/>
                <w:szCs w:val="26"/>
              </w:rPr>
              <w:t>ин.</w:t>
            </w:r>
          </w:p>
        </w:tc>
        <w:tc>
          <w:tcPr>
            <w:tcW w:w="2802" w:type="dxa"/>
          </w:tcPr>
          <w:p w:rsidR="009F7EA7" w:rsidRPr="0034238C" w:rsidRDefault="009F7EA7" w:rsidP="00F27A6C">
            <w:pPr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Время отправления в обратном направлении, час</w:t>
            </w:r>
            <w:proofErr w:type="gramStart"/>
            <w:r w:rsidRPr="0034238C">
              <w:rPr>
                <w:sz w:val="26"/>
                <w:szCs w:val="26"/>
              </w:rPr>
              <w:t>.</w:t>
            </w:r>
            <w:proofErr w:type="gramEnd"/>
            <w:r w:rsidRPr="0034238C">
              <w:rPr>
                <w:sz w:val="26"/>
                <w:szCs w:val="26"/>
              </w:rPr>
              <w:t xml:space="preserve"> </w:t>
            </w:r>
            <w:proofErr w:type="gramStart"/>
            <w:r w:rsidRPr="0034238C">
              <w:rPr>
                <w:sz w:val="26"/>
                <w:szCs w:val="26"/>
              </w:rPr>
              <w:t>м</w:t>
            </w:r>
            <w:proofErr w:type="gramEnd"/>
            <w:r w:rsidRPr="0034238C">
              <w:rPr>
                <w:sz w:val="26"/>
                <w:szCs w:val="26"/>
              </w:rPr>
              <w:t>ин.</w:t>
            </w:r>
          </w:p>
        </w:tc>
      </w:tr>
      <w:tr w:rsidR="009F7EA7" w:rsidRPr="0034238C" w:rsidTr="009F7EA7">
        <w:tc>
          <w:tcPr>
            <w:tcW w:w="1101" w:type="dxa"/>
          </w:tcPr>
          <w:p w:rsidR="009F7EA7" w:rsidRPr="0034238C" w:rsidRDefault="009F7EA7" w:rsidP="009F7EA7">
            <w:pPr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1</w:t>
            </w:r>
          </w:p>
        </w:tc>
        <w:tc>
          <w:tcPr>
            <w:tcW w:w="1425" w:type="dxa"/>
          </w:tcPr>
          <w:p w:rsidR="009F7EA7" w:rsidRPr="0034238C" w:rsidRDefault="009F7EA7" w:rsidP="009F7EA7">
            <w:pPr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2</w:t>
            </w:r>
          </w:p>
        </w:tc>
        <w:tc>
          <w:tcPr>
            <w:tcW w:w="1551" w:type="dxa"/>
          </w:tcPr>
          <w:p w:rsidR="009F7EA7" w:rsidRPr="0034238C" w:rsidRDefault="009F7EA7" w:rsidP="009F7EA7">
            <w:pPr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9F7EA7" w:rsidRPr="0034238C" w:rsidRDefault="009F7EA7" w:rsidP="009F7EA7">
            <w:pPr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4</w:t>
            </w:r>
          </w:p>
        </w:tc>
        <w:tc>
          <w:tcPr>
            <w:tcW w:w="2802" w:type="dxa"/>
          </w:tcPr>
          <w:p w:rsidR="009F7EA7" w:rsidRPr="0034238C" w:rsidRDefault="009F7EA7" w:rsidP="009F7EA7">
            <w:pPr>
              <w:jc w:val="center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5</w:t>
            </w:r>
          </w:p>
        </w:tc>
      </w:tr>
      <w:tr w:rsidR="009F7EA7" w:rsidRPr="0034238C" w:rsidTr="009F7EA7">
        <w:tc>
          <w:tcPr>
            <w:tcW w:w="1101" w:type="dxa"/>
          </w:tcPr>
          <w:p w:rsidR="009F7EA7" w:rsidRPr="0034238C" w:rsidRDefault="009F7EA7" w:rsidP="00F27A6C">
            <w:pPr>
              <w:rPr>
                <w:sz w:val="26"/>
                <w:szCs w:val="26"/>
              </w:rPr>
            </w:pPr>
          </w:p>
        </w:tc>
        <w:tc>
          <w:tcPr>
            <w:tcW w:w="1425" w:type="dxa"/>
          </w:tcPr>
          <w:p w:rsidR="009F7EA7" w:rsidRPr="0034238C" w:rsidRDefault="009F7EA7" w:rsidP="00F27A6C">
            <w:pPr>
              <w:rPr>
                <w:sz w:val="26"/>
                <w:szCs w:val="26"/>
              </w:rPr>
            </w:pPr>
          </w:p>
        </w:tc>
        <w:tc>
          <w:tcPr>
            <w:tcW w:w="1551" w:type="dxa"/>
          </w:tcPr>
          <w:p w:rsidR="009F7EA7" w:rsidRPr="0034238C" w:rsidRDefault="009F7EA7" w:rsidP="00F27A6C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F7EA7" w:rsidRPr="0034238C" w:rsidRDefault="009F7EA7" w:rsidP="00F27A6C">
            <w:pPr>
              <w:rPr>
                <w:sz w:val="26"/>
                <w:szCs w:val="26"/>
              </w:rPr>
            </w:pPr>
          </w:p>
        </w:tc>
        <w:tc>
          <w:tcPr>
            <w:tcW w:w="2802" w:type="dxa"/>
          </w:tcPr>
          <w:p w:rsidR="009F7EA7" w:rsidRPr="0034238C" w:rsidRDefault="009F7EA7" w:rsidP="00F27A6C">
            <w:pPr>
              <w:rPr>
                <w:sz w:val="26"/>
                <w:szCs w:val="26"/>
              </w:rPr>
            </w:pPr>
          </w:p>
        </w:tc>
      </w:tr>
      <w:tr w:rsidR="009F7EA7" w:rsidRPr="0034238C" w:rsidTr="009F7EA7">
        <w:tc>
          <w:tcPr>
            <w:tcW w:w="1101" w:type="dxa"/>
          </w:tcPr>
          <w:p w:rsidR="009F7EA7" w:rsidRPr="0034238C" w:rsidRDefault="009F7EA7" w:rsidP="00F27A6C">
            <w:pPr>
              <w:rPr>
                <w:sz w:val="26"/>
                <w:szCs w:val="26"/>
              </w:rPr>
            </w:pPr>
          </w:p>
        </w:tc>
        <w:tc>
          <w:tcPr>
            <w:tcW w:w="1425" w:type="dxa"/>
          </w:tcPr>
          <w:p w:rsidR="009F7EA7" w:rsidRPr="0034238C" w:rsidRDefault="009F7EA7" w:rsidP="00F27A6C">
            <w:pPr>
              <w:rPr>
                <w:sz w:val="26"/>
                <w:szCs w:val="26"/>
              </w:rPr>
            </w:pPr>
          </w:p>
        </w:tc>
        <w:tc>
          <w:tcPr>
            <w:tcW w:w="1551" w:type="dxa"/>
          </w:tcPr>
          <w:p w:rsidR="009F7EA7" w:rsidRPr="0034238C" w:rsidRDefault="009F7EA7" w:rsidP="00F27A6C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F7EA7" w:rsidRPr="0034238C" w:rsidRDefault="009F7EA7" w:rsidP="00F27A6C">
            <w:pPr>
              <w:rPr>
                <w:sz w:val="26"/>
                <w:szCs w:val="26"/>
              </w:rPr>
            </w:pPr>
          </w:p>
        </w:tc>
        <w:tc>
          <w:tcPr>
            <w:tcW w:w="2802" w:type="dxa"/>
          </w:tcPr>
          <w:p w:rsidR="009F7EA7" w:rsidRPr="0034238C" w:rsidRDefault="009F7EA7" w:rsidP="00F27A6C">
            <w:pPr>
              <w:rPr>
                <w:sz w:val="26"/>
                <w:szCs w:val="26"/>
              </w:rPr>
            </w:pPr>
          </w:p>
        </w:tc>
      </w:tr>
      <w:tr w:rsidR="009F7EA7" w:rsidRPr="0034238C" w:rsidTr="009F7EA7">
        <w:tc>
          <w:tcPr>
            <w:tcW w:w="1101" w:type="dxa"/>
          </w:tcPr>
          <w:p w:rsidR="009F7EA7" w:rsidRPr="0034238C" w:rsidRDefault="009F7EA7" w:rsidP="00F27A6C">
            <w:pPr>
              <w:rPr>
                <w:sz w:val="26"/>
                <w:szCs w:val="26"/>
              </w:rPr>
            </w:pPr>
          </w:p>
        </w:tc>
        <w:tc>
          <w:tcPr>
            <w:tcW w:w="1425" w:type="dxa"/>
          </w:tcPr>
          <w:p w:rsidR="009F7EA7" w:rsidRPr="0034238C" w:rsidRDefault="009F7EA7" w:rsidP="00F27A6C">
            <w:pPr>
              <w:rPr>
                <w:sz w:val="26"/>
                <w:szCs w:val="26"/>
              </w:rPr>
            </w:pPr>
          </w:p>
        </w:tc>
        <w:tc>
          <w:tcPr>
            <w:tcW w:w="1551" w:type="dxa"/>
          </w:tcPr>
          <w:p w:rsidR="009F7EA7" w:rsidRPr="0034238C" w:rsidRDefault="009F7EA7" w:rsidP="00F27A6C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F7EA7" w:rsidRPr="0034238C" w:rsidRDefault="009F7EA7" w:rsidP="00F27A6C">
            <w:pPr>
              <w:rPr>
                <w:sz w:val="26"/>
                <w:szCs w:val="26"/>
              </w:rPr>
            </w:pPr>
          </w:p>
        </w:tc>
        <w:tc>
          <w:tcPr>
            <w:tcW w:w="2802" w:type="dxa"/>
          </w:tcPr>
          <w:p w:rsidR="009F7EA7" w:rsidRPr="0034238C" w:rsidRDefault="009F7EA7" w:rsidP="00F27A6C">
            <w:pPr>
              <w:rPr>
                <w:sz w:val="26"/>
                <w:szCs w:val="26"/>
              </w:rPr>
            </w:pPr>
          </w:p>
        </w:tc>
      </w:tr>
    </w:tbl>
    <w:p w:rsidR="00F27A6C" w:rsidRPr="0034238C" w:rsidRDefault="00F27A6C" w:rsidP="00F27A6C">
      <w:pPr>
        <w:ind w:firstLine="708"/>
        <w:rPr>
          <w:sz w:val="26"/>
          <w:szCs w:val="26"/>
        </w:rPr>
      </w:pPr>
    </w:p>
    <w:p w:rsidR="003812CF" w:rsidRPr="0034238C" w:rsidRDefault="003812CF" w:rsidP="00F27A6C">
      <w:pPr>
        <w:ind w:firstLine="708"/>
        <w:rPr>
          <w:sz w:val="26"/>
          <w:szCs w:val="26"/>
        </w:rPr>
      </w:pPr>
    </w:p>
    <w:p w:rsidR="003812CF" w:rsidRPr="0034238C" w:rsidRDefault="003812CF" w:rsidP="00F27A6C">
      <w:pPr>
        <w:ind w:firstLine="708"/>
        <w:rPr>
          <w:sz w:val="26"/>
          <w:szCs w:val="26"/>
        </w:rPr>
      </w:pPr>
    </w:p>
    <w:p w:rsidR="003812CF" w:rsidRPr="0034238C" w:rsidRDefault="003812CF" w:rsidP="00F27A6C">
      <w:pPr>
        <w:ind w:firstLine="708"/>
        <w:rPr>
          <w:sz w:val="26"/>
          <w:szCs w:val="26"/>
        </w:rPr>
      </w:pPr>
    </w:p>
    <w:p w:rsidR="003812CF" w:rsidRPr="0034238C" w:rsidRDefault="003812CF" w:rsidP="00F27A6C">
      <w:pPr>
        <w:ind w:firstLine="708"/>
        <w:rPr>
          <w:sz w:val="26"/>
          <w:szCs w:val="26"/>
        </w:rPr>
      </w:pPr>
    </w:p>
    <w:p w:rsidR="003812CF" w:rsidRPr="0034238C" w:rsidRDefault="003812CF" w:rsidP="00F27A6C">
      <w:pPr>
        <w:ind w:firstLine="708"/>
        <w:rPr>
          <w:sz w:val="26"/>
          <w:szCs w:val="26"/>
        </w:rPr>
      </w:pPr>
    </w:p>
    <w:p w:rsidR="003812CF" w:rsidRPr="0034238C" w:rsidRDefault="003812CF" w:rsidP="00F27A6C">
      <w:pPr>
        <w:ind w:firstLine="708"/>
        <w:rPr>
          <w:sz w:val="26"/>
          <w:szCs w:val="26"/>
        </w:rPr>
      </w:pPr>
    </w:p>
    <w:p w:rsidR="003812CF" w:rsidRPr="0034238C" w:rsidRDefault="003812CF" w:rsidP="00F27A6C">
      <w:pPr>
        <w:ind w:firstLine="708"/>
        <w:rPr>
          <w:sz w:val="26"/>
          <w:szCs w:val="26"/>
        </w:rPr>
      </w:pPr>
    </w:p>
    <w:p w:rsidR="003812CF" w:rsidRPr="0034238C" w:rsidRDefault="003812CF" w:rsidP="00F27A6C">
      <w:pPr>
        <w:ind w:firstLine="708"/>
        <w:rPr>
          <w:sz w:val="26"/>
          <w:szCs w:val="26"/>
        </w:rPr>
      </w:pPr>
    </w:p>
    <w:p w:rsidR="003812CF" w:rsidRDefault="003812CF" w:rsidP="00F27A6C">
      <w:pPr>
        <w:ind w:firstLine="708"/>
        <w:rPr>
          <w:sz w:val="26"/>
          <w:szCs w:val="26"/>
        </w:rPr>
      </w:pPr>
    </w:p>
    <w:p w:rsidR="001D5A7A" w:rsidRDefault="001D5A7A" w:rsidP="00F27A6C">
      <w:pPr>
        <w:ind w:firstLine="708"/>
        <w:rPr>
          <w:sz w:val="26"/>
          <w:szCs w:val="26"/>
        </w:rPr>
      </w:pPr>
    </w:p>
    <w:p w:rsidR="001D5A7A" w:rsidRDefault="001D5A7A" w:rsidP="00F27A6C">
      <w:pPr>
        <w:ind w:firstLine="708"/>
        <w:rPr>
          <w:sz w:val="26"/>
          <w:szCs w:val="26"/>
        </w:rPr>
      </w:pPr>
    </w:p>
    <w:p w:rsidR="005B4161" w:rsidRPr="0034238C" w:rsidRDefault="005B4161" w:rsidP="00F27A6C">
      <w:pPr>
        <w:ind w:firstLine="708"/>
        <w:rPr>
          <w:sz w:val="26"/>
          <w:szCs w:val="26"/>
        </w:rPr>
      </w:pPr>
    </w:p>
    <w:p w:rsidR="003812CF" w:rsidRPr="0034238C" w:rsidRDefault="003812CF" w:rsidP="00F27A6C">
      <w:pPr>
        <w:ind w:firstLine="708"/>
        <w:rPr>
          <w:sz w:val="26"/>
          <w:szCs w:val="26"/>
        </w:rPr>
      </w:pPr>
    </w:p>
    <w:p w:rsidR="003812CF" w:rsidRPr="0034238C" w:rsidRDefault="003812CF" w:rsidP="00F27A6C">
      <w:pPr>
        <w:ind w:firstLine="708"/>
        <w:rPr>
          <w:sz w:val="26"/>
          <w:szCs w:val="26"/>
        </w:rPr>
      </w:pPr>
    </w:p>
    <w:p w:rsidR="003812CF" w:rsidRPr="001D5A7A" w:rsidRDefault="003812CF" w:rsidP="003812CF">
      <w:pPr>
        <w:pStyle w:val="ConsNormal"/>
        <w:widowControl/>
        <w:tabs>
          <w:tab w:val="left" w:pos="9781"/>
        </w:tabs>
        <w:ind w:left="-300" w:right="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D5A7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812CF" w:rsidRPr="001D5A7A" w:rsidRDefault="003812CF" w:rsidP="003812CF">
      <w:pPr>
        <w:pStyle w:val="ConsNormal"/>
        <w:widowControl/>
        <w:tabs>
          <w:tab w:val="left" w:pos="9781"/>
        </w:tabs>
        <w:ind w:left="-300" w:right="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D5A7A">
        <w:rPr>
          <w:rFonts w:ascii="Times New Roman" w:hAnsi="Times New Roman" w:cs="Times New Roman"/>
          <w:sz w:val="24"/>
          <w:szCs w:val="24"/>
        </w:rPr>
        <w:t xml:space="preserve">к </w:t>
      </w:r>
      <w:r w:rsidR="00C63744" w:rsidRPr="001D5A7A">
        <w:rPr>
          <w:rFonts w:ascii="Times New Roman" w:hAnsi="Times New Roman" w:cs="Times New Roman"/>
          <w:sz w:val="24"/>
          <w:szCs w:val="24"/>
        </w:rPr>
        <w:t>П</w:t>
      </w:r>
      <w:r w:rsidRPr="001D5A7A">
        <w:rPr>
          <w:rFonts w:ascii="Times New Roman" w:hAnsi="Times New Roman" w:cs="Times New Roman"/>
          <w:sz w:val="24"/>
          <w:szCs w:val="24"/>
        </w:rPr>
        <w:t>орядку установления, изменения,</w:t>
      </w:r>
    </w:p>
    <w:p w:rsidR="003812CF" w:rsidRPr="001D5A7A" w:rsidRDefault="003812CF" w:rsidP="003812CF">
      <w:pPr>
        <w:pStyle w:val="ConsNormal"/>
        <w:widowControl/>
        <w:ind w:left="-300" w:right="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D5A7A">
        <w:rPr>
          <w:rFonts w:ascii="Times New Roman" w:hAnsi="Times New Roman" w:cs="Times New Roman"/>
          <w:sz w:val="24"/>
          <w:szCs w:val="24"/>
        </w:rPr>
        <w:t>отмены муниципальных маршрутов</w:t>
      </w:r>
    </w:p>
    <w:p w:rsidR="003812CF" w:rsidRPr="001D5A7A" w:rsidRDefault="003812CF" w:rsidP="003812CF">
      <w:pPr>
        <w:pStyle w:val="ConsNormal"/>
        <w:widowControl/>
        <w:tabs>
          <w:tab w:val="left" w:pos="9781"/>
        </w:tabs>
        <w:ind w:left="-300" w:right="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D5A7A">
        <w:rPr>
          <w:rFonts w:ascii="Times New Roman" w:hAnsi="Times New Roman" w:cs="Times New Roman"/>
          <w:sz w:val="24"/>
          <w:szCs w:val="24"/>
        </w:rPr>
        <w:t xml:space="preserve">регулярных перевозок между поселениями </w:t>
      </w:r>
    </w:p>
    <w:p w:rsidR="003812CF" w:rsidRPr="001D5A7A" w:rsidRDefault="003812CF" w:rsidP="003812CF">
      <w:pPr>
        <w:ind w:firstLine="708"/>
        <w:jc w:val="right"/>
        <w:rPr>
          <w:sz w:val="24"/>
          <w:szCs w:val="24"/>
        </w:rPr>
      </w:pPr>
      <w:r w:rsidRPr="001D5A7A">
        <w:rPr>
          <w:sz w:val="24"/>
          <w:szCs w:val="24"/>
        </w:rPr>
        <w:t xml:space="preserve">                                                                                         в границах </w:t>
      </w:r>
      <w:proofErr w:type="spellStart"/>
      <w:r w:rsidRPr="001D5A7A">
        <w:rPr>
          <w:sz w:val="24"/>
          <w:szCs w:val="24"/>
        </w:rPr>
        <w:t>Троснянского</w:t>
      </w:r>
      <w:proofErr w:type="spellEnd"/>
      <w:r w:rsidRPr="001D5A7A">
        <w:rPr>
          <w:sz w:val="24"/>
          <w:szCs w:val="24"/>
        </w:rPr>
        <w:t xml:space="preserve"> района</w:t>
      </w:r>
    </w:p>
    <w:p w:rsidR="003812CF" w:rsidRPr="001D5A7A" w:rsidRDefault="003812CF" w:rsidP="003812CF">
      <w:pPr>
        <w:rPr>
          <w:sz w:val="24"/>
          <w:szCs w:val="24"/>
        </w:rPr>
      </w:pPr>
    </w:p>
    <w:p w:rsidR="003812CF" w:rsidRPr="0034238C" w:rsidRDefault="003812CF" w:rsidP="003812CF">
      <w:pPr>
        <w:rPr>
          <w:sz w:val="26"/>
          <w:szCs w:val="26"/>
        </w:rPr>
      </w:pPr>
    </w:p>
    <w:p w:rsidR="003812CF" w:rsidRPr="0034238C" w:rsidRDefault="003812CF" w:rsidP="003812CF">
      <w:pPr>
        <w:pStyle w:val="ConsNormal"/>
        <w:widowControl/>
        <w:ind w:left="-300" w:right="141" w:firstLine="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34238C">
        <w:rPr>
          <w:sz w:val="26"/>
          <w:szCs w:val="26"/>
        </w:rPr>
        <w:tab/>
      </w:r>
      <w:r w:rsidRPr="0034238C">
        <w:rPr>
          <w:rFonts w:ascii="Times New Roman" w:hAnsi="Times New Roman" w:cs="Times New Roman"/>
          <w:sz w:val="26"/>
          <w:szCs w:val="26"/>
          <w:u w:val="single"/>
        </w:rPr>
        <w:t xml:space="preserve">В администрацию </w:t>
      </w:r>
      <w:proofErr w:type="spellStart"/>
      <w:r w:rsidRPr="0034238C">
        <w:rPr>
          <w:rFonts w:ascii="Times New Roman" w:hAnsi="Times New Roman" w:cs="Times New Roman"/>
          <w:sz w:val="26"/>
          <w:szCs w:val="26"/>
          <w:u w:val="single"/>
        </w:rPr>
        <w:t>Троснянского</w:t>
      </w:r>
      <w:proofErr w:type="spellEnd"/>
      <w:r w:rsidRPr="0034238C">
        <w:rPr>
          <w:rFonts w:ascii="Times New Roman" w:hAnsi="Times New Roman" w:cs="Times New Roman"/>
          <w:sz w:val="26"/>
          <w:szCs w:val="26"/>
          <w:u w:val="single"/>
        </w:rPr>
        <w:t xml:space="preserve"> района</w:t>
      </w:r>
    </w:p>
    <w:p w:rsidR="003812CF" w:rsidRPr="0034238C" w:rsidRDefault="003812CF" w:rsidP="003812CF">
      <w:pPr>
        <w:tabs>
          <w:tab w:val="left" w:pos="8760"/>
        </w:tabs>
        <w:rPr>
          <w:sz w:val="26"/>
          <w:szCs w:val="26"/>
        </w:rPr>
      </w:pPr>
    </w:p>
    <w:p w:rsidR="003812CF" w:rsidRPr="0034238C" w:rsidRDefault="003812CF" w:rsidP="003812CF">
      <w:pPr>
        <w:rPr>
          <w:sz w:val="26"/>
          <w:szCs w:val="26"/>
        </w:rPr>
      </w:pPr>
    </w:p>
    <w:p w:rsidR="003812CF" w:rsidRPr="0034238C" w:rsidRDefault="003812CF" w:rsidP="003812CF">
      <w:pPr>
        <w:rPr>
          <w:sz w:val="26"/>
          <w:szCs w:val="26"/>
        </w:rPr>
      </w:pPr>
    </w:p>
    <w:p w:rsidR="003812CF" w:rsidRPr="0034238C" w:rsidRDefault="003812CF" w:rsidP="003812CF">
      <w:pPr>
        <w:rPr>
          <w:sz w:val="26"/>
          <w:szCs w:val="26"/>
        </w:rPr>
      </w:pPr>
    </w:p>
    <w:p w:rsidR="003812CF" w:rsidRPr="0034238C" w:rsidRDefault="003812CF" w:rsidP="003812CF">
      <w:pPr>
        <w:tabs>
          <w:tab w:val="left" w:pos="3750"/>
        </w:tabs>
        <w:jc w:val="center"/>
        <w:rPr>
          <w:sz w:val="26"/>
          <w:szCs w:val="26"/>
        </w:rPr>
      </w:pPr>
      <w:r w:rsidRPr="0034238C">
        <w:rPr>
          <w:sz w:val="26"/>
          <w:szCs w:val="26"/>
        </w:rPr>
        <w:t>СОГЛАСОВАНИЕ РАСПИСАНИЯ</w:t>
      </w:r>
    </w:p>
    <w:p w:rsidR="003812CF" w:rsidRPr="0034238C" w:rsidRDefault="003812CF" w:rsidP="003812CF">
      <w:pPr>
        <w:tabs>
          <w:tab w:val="left" w:pos="3750"/>
        </w:tabs>
        <w:jc w:val="both"/>
        <w:rPr>
          <w:sz w:val="26"/>
          <w:szCs w:val="26"/>
        </w:rPr>
      </w:pPr>
      <w:r w:rsidRPr="0034238C">
        <w:rPr>
          <w:sz w:val="26"/>
          <w:szCs w:val="26"/>
        </w:rPr>
        <w:t xml:space="preserve">      </w:t>
      </w:r>
    </w:p>
    <w:p w:rsidR="003812CF" w:rsidRPr="0034238C" w:rsidRDefault="003812CF" w:rsidP="003812CF">
      <w:pPr>
        <w:tabs>
          <w:tab w:val="left" w:pos="3750"/>
        </w:tabs>
        <w:jc w:val="both"/>
        <w:rPr>
          <w:sz w:val="26"/>
          <w:szCs w:val="26"/>
        </w:rPr>
      </w:pPr>
      <w:r w:rsidRPr="0034238C">
        <w:rPr>
          <w:sz w:val="26"/>
          <w:szCs w:val="26"/>
        </w:rPr>
        <w:t xml:space="preserve">              </w:t>
      </w:r>
      <w:proofErr w:type="gramStart"/>
      <w:r w:rsidRPr="0034238C">
        <w:rPr>
          <w:sz w:val="26"/>
          <w:szCs w:val="26"/>
        </w:rPr>
        <w:t>В соответствии с частью 2 статьи 7 Федерального закона от 13 июля 2015 г. № 220-ФЗ мы, нижеподписавшиеся, согласовываем расписание по устанавливаемому/изменяемому (нужное подчеркнуть)  муниципальному маршруту регулярных перевозок</w:t>
      </w:r>
      <w:proofErr w:type="gramEnd"/>
    </w:p>
    <w:p w:rsidR="003812CF" w:rsidRPr="0034238C" w:rsidRDefault="003812CF" w:rsidP="003812CF">
      <w:pPr>
        <w:tabs>
          <w:tab w:val="left" w:pos="3750"/>
        </w:tabs>
        <w:jc w:val="both"/>
        <w:rPr>
          <w:sz w:val="26"/>
          <w:szCs w:val="26"/>
        </w:rPr>
      </w:pPr>
    </w:p>
    <w:p w:rsidR="003812CF" w:rsidRPr="0034238C" w:rsidRDefault="003812CF" w:rsidP="003812CF">
      <w:pPr>
        <w:ind w:firstLine="708"/>
        <w:rPr>
          <w:sz w:val="26"/>
          <w:szCs w:val="26"/>
        </w:rPr>
      </w:pPr>
      <w:r w:rsidRPr="0034238C">
        <w:rPr>
          <w:sz w:val="26"/>
          <w:szCs w:val="26"/>
        </w:rPr>
        <w:t>______________________ - _______________________ рег. №</w:t>
      </w:r>
      <w:r w:rsidR="00C63744" w:rsidRPr="0034238C">
        <w:rPr>
          <w:sz w:val="26"/>
          <w:szCs w:val="26"/>
        </w:rPr>
        <w:t>_____</w:t>
      </w:r>
    </w:p>
    <w:p w:rsidR="003812CF" w:rsidRPr="0034238C" w:rsidRDefault="00AC70AA" w:rsidP="003812CF">
      <w:pPr>
        <w:ind w:firstLine="708"/>
        <w:rPr>
          <w:sz w:val="26"/>
          <w:szCs w:val="26"/>
        </w:rPr>
      </w:pPr>
      <w:r w:rsidRPr="0034238C">
        <w:rPr>
          <w:sz w:val="26"/>
          <w:szCs w:val="26"/>
        </w:rPr>
        <w:t xml:space="preserve">    </w:t>
      </w:r>
      <w:r w:rsidR="003812CF" w:rsidRPr="0034238C">
        <w:rPr>
          <w:sz w:val="26"/>
          <w:szCs w:val="26"/>
        </w:rPr>
        <w:t>(начальный населенный пункт)</w:t>
      </w:r>
      <w:r w:rsidRPr="0034238C">
        <w:rPr>
          <w:sz w:val="26"/>
          <w:szCs w:val="26"/>
        </w:rPr>
        <w:t xml:space="preserve">          </w:t>
      </w:r>
      <w:r w:rsidR="003812CF" w:rsidRPr="0034238C">
        <w:rPr>
          <w:sz w:val="26"/>
          <w:szCs w:val="26"/>
        </w:rPr>
        <w:t xml:space="preserve">     (конечный населенный пункт)</w:t>
      </w:r>
    </w:p>
    <w:p w:rsidR="003812CF" w:rsidRPr="0034238C" w:rsidRDefault="003812CF" w:rsidP="003812CF">
      <w:pPr>
        <w:tabs>
          <w:tab w:val="left" w:pos="3750"/>
        </w:tabs>
        <w:jc w:val="both"/>
        <w:rPr>
          <w:sz w:val="26"/>
          <w:szCs w:val="26"/>
        </w:rPr>
      </w:pPr>
    </w:p>
    <w:p w:rsidR="003812CF" w:rsidRPr="0034238C" w:rsidRDefault="003812CF" w:rsidP="003812CF">
      <w:pPr>
        <w:rPr>
          <w:sz w:val="26"/>
          <w:szCs w:val="26"/>
        </w:rPr>
      </w:pPr>
    </w:p>
    <w:p w:rsidR="003812CF" w:rsidRPr="0034238C" w:rsidRDefault="003812CF" w:rsidP="003812CF">
      <w:pPr>
        <w:rPr>
          <w:sz w:val="26"/>
          <w:szCs w:val="26"/>
        </w:rPr>
      </w:pPr>
    </w:p>
    <w:p w:rsidR="003812CF" w:rsidRPr="0034238C" w:rsidRDefault="003812CF" w:rsidP="003812CF">
      <w:pPr>
        <w:rPr>
          <w:sz w:val="26"/>
          <w:szCs w:val="26"/>
        </w:rPr>
      </w:pPr>
      <w:r w:rsidRPr="0034238C">
        <w:rPr>
          <w:sz w:val="26"/>
          <w:szCs w:val="26"/>
        </w:rPr>
        <w:t>Перевозчики:</w:t>
      </w:r>
    </w:p>
    <w:p w:rsidR="003812CF" w:rsidRPr="0034238C" w:rsidRDefault="003812CF" w:rsidP="003812CF">
      <w:pPr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2000"/>
        <w:gridCol w:w="2000"/>
        <w:gridCol w:w="2000"/>
      </w:tblGrid>
      <w:tr w:rsidR="003812CF" w:rsidRPr="0034238C" w:rsidTr="003812CF">
        <w:tc>
          <w:tcPr>
            <w:tcW w:w="1999" w:type="dxa"/>
          </w:tcPr>
          <w:p w:rsidR="003812CF" w:rsidRPr="0034238C" w:rsidRDefault="003812CF" w:rsidP="003812CF">
            <w:pPr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 xml:space="preserve">№ </w:t>
            </w:r>
            <w:proofErr w:type="gramStart"/>
            <w:r w:rsidRPr="0034238C">
              <w:rPr>
                <w:sz w:val="26"/>
                <w:szCs w:val="26"/>
              </w:rPr>
              <w:t>п</w:t>
            </w:r>
            <w:proofErr w:type="gramEnd"/>
            <w:r w:rsidRPr="0034238C">
              <w:rPr>
                <w:sz w:val="26"/>
                <w:szCs w:val="26"/>
              </w:rPr>
              <w:t>/п</w:t>
            </w:r>
          </w:p>
        </w:tc>
        <w:tc>
          <w:tcPr>
            <w:tcW w:w="1999" w:type="dxa"/>
          </w:tcPr>
          <w:p w:rsidR="003812CF" w:rsidRPr="0034238C" w:rsidRDefault="003812CF" w:rsidP="003812CF">
            <w:pPr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Дата</w:t>
            </w:r>
          </w:p>
        </w:tc>
        <w:tc>
          <w:tcPr>
            <w:tcW w:w="2000" w:type="dxa"/>
          </w:tcPr>
          <w:p w:rsidR="003812CF" w:rsidRPr="0034238C" w:rsidRDefault="003812CF" w:rsidP="003812CF">
            <w:pPr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Наименование  перевозчика</w:t>
            </w:r>
          </w:p>
        </w:tc>
        <w:tc>
          <w:tcPr>
            <w:tcW w:w="2000" w:type="dxa"/>
          </w:tcPr>
          <w:p w:rsidR="003812CF" w:rsidRPr="0034238C" w:rsidRDefault="003812CF" w:rsidP="003812CF">
            <w:pPr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Подпись</w:t>
            </w:r>
          </w:p>
        </w:tc>
        <w:tc>
          <w:tcPr>
            <w:tcW w:w="2000" w:type="dxa"/>
          </w:tcPr>
          <w:p w:rsidR="003812CF" w:rsidRPr="0034238C" w:rsidRDefault="003812CF" w:rsidP="003812CF">
            <w:pPr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Расшифровка подписи</w:t>
            </w:r>
          </w:p>
        </w:tc>
      </w:tr>
      <w:tr w:rsidR="003812CF" w:rsidRPr="0034238C" w:rsidTr="003812CF">
        <w:tc>
          <w:tcPr>
            <w:tcW w:w="1999" w:type="dxa"/>
          </w:tcPr>
          <w:p w:rsidR="003812CF" w:rsidRPr="0034238C" w:rsidRDefault="003812CF" w:rsidP="003812CF">
            <w:pPr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3812CF" w:rsidRPr="0034238C" w:rsidRDefault="003812CF" w:rsidP="003812CF">
            <w:pPr>
              <w:rPr>
                <w:sz w:val="26"/>
                <w:szCs w:val="26"/>
              </w:rPr>
            </w:pPr>
          </w:p>
        </w:tc>
        <w:tc>
          <w:tcPr>
            <w:tcW w:w="2000" w:type="dxa"/>
          </w:tcPr>
          <w:p w:rsidR="003812CF" w:rsidRPr="0034238C" w:rsidRDefault="003812CF" w:rsidP="003812CF">
            <w:pPr>
              <w:rPr>
                <w:sz w:val="26"/>
                <w:szCs w:val="26"/>
              </w:rPr>
            </w:pPr>
          </w:p>
        </w:tc>
        <w:tc>
          <w:tcPr>
            <w:tcW w:w="2000" w:type="dxa"/>
          </w:tcPr>
          <w:p w:rsidR="003812CF" w:rsidRPr="0034238C" w:rsidRDefault="003812CF" w:rsidP="003812CF">
            <w:pPr>
              <w:rPr>
                <w:sz w:val="26"/>
                <w:szCs w:val="26"/>
              </w:rPr>
            </w:pPr>
          </w:p>
        </w:tc>
        <w:tc>
          <w:tcPr>
            <w:tcW w:w="2000" w:type="dxa"/>
          </w:tcPr>
          <w:p w:rsidR="003812CF" w:rsidRPr="0034238C" w:rsidRDefault="00FB1D81" w:rsidP="003812CF">
            <w:pPr>
              <w:jc w:val="right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М.П.</w:t>
            </w:r>
          </w:p>
        </w:tc>
      </w:tr>
      <w:tr w:rsidR="00FB1D81" w:rsidRPr="0034238C" w:rsidTr="003812CF">
        <w:tc>
          <w:tcPr>
            <w:tcW w:w="1999" w:type="dxa"/>
          </w:tcPr>
          <w:p w:rsidR="00FB1D81" w:rsidRPr="0034238C" w:rsidRDefault="00FB1D81" w:rsidP="003812CF">
            <w:pPr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FB1D81" w:rsidRPr="0034238C" w:rsidRDefault="00FB1D81" w:rsidP="003812CF">
            <w:pPr>
              <w:rPr>
                <w:sz w:val="26"/>
                <w:szCs w:val="26"/>
              </w:rPr>
            </w:pPr>
          </w:p>
        </w:tc>
        <w:tc>
          <w:tcPr>
            <w:tcW w:w="2000" w:type="dxa"/>
          </w:tcPr>
          <w:p w:rsidR="00FB1D81" w:rsidRPr="0034238C" w:rsidRDefault="00FB1D81" w:rsidP="003812CF">
            <w:pPr>
              <w:rPr>
                <w:sz w:val="26"/>
                <w:szCs w:val="26"/>
              </w:rPr>
            </w:pPr>
          </w:p>
        </w:tc>
        <w:tc>
          <w:tcPr>
            <w:tcW w:w="2000" w:type="dxa"/>
          </w:tcPr>
          <w:p w:rsidR="00FB1D81" w:rsidRPr="0034238C" w:rsidRDefault="00FB1D81" w:rsidP="003812CF">
            <w:pPr>
              <w:rPr>
                <w:sz w:val="26"/>
                <w:szCs w:val="26"/>
              </w:rPr>
            </w:pPr>
          </w:p>
        </w:tc>
        <w:tc>
          <w:tcPr>
            <w:tcW w:w="2000" w:type="dxa"/>
          </w:tcPr>
          <w:p w:rsidR="00FB1D81" w:rsidRPr="0034238C" w:rsidRDefault="00FB1D81" w:rsidP="005B4D26">
            <w:pPr>
              <w:jc w:val="right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М.П.</w:t>
            </w:r>
          </w:p>
        </w:tc>
      </w:tr>
      <w:tr w:rsidR="00FB1D81" w:rsidRPr="0034238C" w:rsidTr="003812CF">
        <w:tc>
          <w:tcPr>
            <w:tcW w:w="1999" w:type="dxa"/>
          </w:tcPr>
          <w:p w:rsidR="00FB1D81" w:rsidRPr="0034238C" w:rsidRDefault="00FB1D81" w:rsidP="003812CF">
            <w:pPr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FB1D81" w:rsidRPr="0034238C" w:rsidRDefault="00FB1D81" w:rsidP="003812CF">
            <w:pPr>
              <w:rPr>
                <w:sz w:val="26"/>
                <w:szCs w:val="26"/>
              </w:rPr>
            </w:pPr>
          </w:p>
        </w:tc>
        <w:tc>
          <w:tcPr>
            <w:tcW w:w="2000" w:type="dxa"/>
          </w:tcPr>
          <w:p w:rsidR="00FB1D81" w:rsidRPr="0034238C" w:rsidRDefault="00FB1D81" w:rsidP="003812CF">
            <w:pPr>
              <w:rPr>
                <w:sz w:val="26"/>
                <w:szCs w:val="26"/>
              </w:rPr>
            </w:pPr>
          </w:p>
        </w:tc>
        <w:tc>
          <w:tcPr>
            <w:tcW w:w="2000" w:type="dxa"/>
          </w:tcPr>
          <w:p w:rsidR="00FB1D81" w:rsidRPr="0034238C" w:rsidRDefault="00FB1D81" w:rsidP="003812CF">
            <w:pPr>
              <w:rPr>
                <w:sz w:val="26"/>
                <w:szCs w:val="26"/>
              </w:rPr>
            </w:pPr>
          </w:p>
        </w:tc>
        <w:tc>
          <w:tcPr>
            <w:tcW w:w="2000" w:type="dxa"/>
          </w:tcPr>
          <w:p w:rsidR="00FB1D81" w:rsidRPr="0034238C" w:rsidRDefault="00FB1D81" w:rsidP="005B4D26">
            <w:pPr>
              <w:jc w:val="right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М.П.</w:t>
            </w:r>
          </w:p>
        </w:tc>
      </w:tr>
      <w:tr w:rsidR="00FB1D81" w:rsidRPr="0034238C" w:rsidTr="003812CF">
        <w:tc>
          <w:tcPr>
            <w:tcW w:w="1999" w:type="dxa"/>
          </w:tcPr>
          <w:p w:rsidR="00FB1D81" w:rsidRPr="0034238C" w:rsidRDefault="00FB1D81" w:rsidP="003812CF">
            <w:pPr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FB1D81" w:rsidRPr="0034238C" w:rsidRDefault="00FB1D81" w:rsidP="003812CF">
            <w:pPr>
              <w:rPr>
                <w:sz w:val="26"/>
                <w:szCs w:val="26"/>
              </w:rPr>
            </w:pPr>
          </w:p>
        </w:tc>
        <w:tc>
          <w:tcPr>
            <w:tcW w:w="2000" w:type="dxa"/>
          </w:tcPr>
          <w:p w:rsidR="00FB1D81" w:rsidRPr="0034238C" w:rsidRDefault="00FB1D81" w:rsidP="003812CF">
            <w:pPr>
              <w:rPr>
                <w:sz w:val="26"/>
                <w:szCs w:val="26"/>
              </w:rPr>
            </w:pPr>
          </w:p>
        </w:tc>
        <w:tc>
          <w:tcPr>
            <w:tcW w:w="2000" w:type="dxa"/>
          </w:tcPr>
          <w:p w:rsidR="00FB1D81" w:rsidRPr="0034238C" w:rsidRDefault="00FB1D81" w:rsidP="003812CF">
            <w:pPr>
              <w:rPr>
                <w:sz w:val="26"/>
                <w:szCs w:val="26"/>
              </w:rPr>
            </w:pPr>
          </w:p>
        </w:tc>
        <w:tc>
          <w:tcPr>
            <w:tcW w:w="2000" w:type="dxa"/>
          </w:tcPr>
          <w:p w:rsidR="00FB1D81" w:rsidRPr="0034238C" w:rsidRDefault="00FB1D81" w:rsidP="005B4D26">
            <w:pPr>
              <w:jc w:val="right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М.П.</w:t>
            </w:r>
          </w:p>
        </w:tc>
      </w:tr>
      <w:tr w:rsidR="00FB1D81" w:rsidRPr="0034238C" w:rsidTr="003812CF">
        <w:tc>
          <w:tcPr>
            <w:tcW w:w="1999" w:type="dxa"/>
          </w:tcPr>
          <w:p w:rsidR="00FB1D81" w:rsidRPr="0034238C" w:rsidRDefault="00FB1D81" w:rsidP="003812CF">
            <w:pPr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FB1D81" w:rsidRPr="0034238C" w:rsidRDefault="00FB1D81" w:rsidP="003812CF">
            <w:pPr>
              <w:rPr>
                <w:sz w:val="26"/>
                <w:szCs w:val="26"/>
              </w:rPr>
            </w:pPr>
          </w:p>
        </w:tc>
        <w:tc>
          <w:tcPr>
            <w:tcW w:w="2000" w:type="dxa"/>
          </w:tcPr>
          <w:p w:rsidR="00FB1D81" w:rsidRPr="0034238C" w:rsidRDefault="00FB1D81" w:rsidP="003812CF">
            <w:pPr>
              <w:rPr>
                <w:sz w:val="26"/>
                <w:szCs w:val="26"/>
              </w:rPr>
            </w:pPr>
          </w:p>
        </w:tc>
        <w:tc>
          <w:tcPr>
            <w:tcW w:w="2000" w:type="dxa"/>
          </w:tcPr>
          <w:p w:rsidR="00FB1D81" w:rsidRPr="0034238C" w:rsidRDefault="00FB1D81" w:rsidP="003812CF">
            <w:pPr>
              <w:rPr>
                <w:sz w:val="26"/>
                <w:szCs w:val="26"/>
              </w:rPr>
            </w:pPr>
          </w:p>
        </w:tc>
        <w:tc>
          <w:tcPr>
            <w:tcW w:w="2000" w:type="dxa"/>
          </w:tcPr>
          <w:p w:rsidR="00FB1D81" w:rsidRPr="0034238C" w:rsidRDefault="00FB1D81" w:rsidP="005B4D26">
            <w:pPr>
              <w:jc w:val="right"/>
              <w:rPr>
                <w:sz w:val="26"/>
                <w:szCs w:val="26"/>
              </w:rPr>
            </w:pPr>
            <w:r w:rsidRPr="0034238C">
              <w:rPr>
                <w:sz w:val="26"/>
                <w:szCs w:val="26"/>
              </w:rPr>
              <w:t>М.П.</w:t>
            </w:r>
          </w:p>
        </w:tc>
      </w:tr>
    </w:tbl>
    <w:p w:rsidR="003812CF" w:rsidRPr="0034238C" w:rsidRDefault="003812CF" w:rsidP="003812CF">
      <w:pPr>
        <w:rPr>
          <w:sz w:val="26"/>
          <w:szCs w:val="26"/>
        </w:rPr>
      </w:pPr>
    </w:p>
    <w:p w:rsidR="00B37D48" w:rsidRPr="0034238C" w:rsidRDefault="00B37D48" w:rsidP="003812CF">
      <w:pPr>
        <w:rPr>
          <w:sz w:val="26"/>
          <w:szCs w:val="26"/>
        </w:rPr>
      </w:pPr>
    </w:p>
    <w:p w:rsidR="00B37D48" w:rsidRPr="0034238C" w:rsidRDefault="00B37D48" w:rsidP="003812CF">
      <w:pPr>
        <w:rPr>
          <w:sz w:val="26"/>
          <w:szCs w:val="26"/>
        </w:rPr>
      </w:pPr>
    </w:p>
    <w:p w:rsidR="00B37D48" w:rsidRDefault="00B37D48" w:rsidP="003812CF">
      <w:pPr>
        <w:rPr>
          <w:sz w:val="28"/>
          <w:szCs w:val="28"/>
        </w:rPr>
      </w:pPr>
    </w:p>
    <w:p w:rsidR="00B37D48" w:rsidRDefault="00B37D48" w:rsidP="003812CF">
      <w:pPr>
        <w:rPr>
          <w:sz w:val="28"/>
          <w:szCs w:val="28"/>
        </w:rPr>
      </w:pPr>
    </w:p>
    <w:p w:rsidR="00B37D48" w:rsidRDefault="00B37D48" w:rsidP="003812CF">
      <w:pPr>
        <w:rPr>
          <w:sz w:val="28"/>
          <w:szCs w:val="28"/>
        </w:rPr>
      </w:pPr>
    </w:p>
    <w:p w:rsidR="00B37D48" w:rsidRDefault="00B37D48" w:rsidP="003812CF">
      <w:pPr>
        <w:rPr>
          <w:sz w:val="28"/>
          <w:szCs w:val="28"/>
        </w:rPr>
      </w:pPr>
    </w:p>
    <w:p w:rsidR="0034238C" w:rsidRDefault="0034238C" w:rsidP="003812CF">
      <w:pPr>
        <w:rPr>
          <w:sz w:val="28"/>
          <w:szCs w:val="28"/>
        </w:rPr>
      </w:pPr>
    </w:p>
    <w:p w:rsidR="0034238C" w:rsidRDefault="0034238C" w:rsidP="003812CF">
      <w:pPr>
        <w:rPr>
          <w:sz w:val="28"/>
          <w:szCs w:val="28"/>
        </w:rPr>
      </w:pPr>
    </w:p>
    <w:p w:rsidR="0034238C" w:rsidRDefault="0034238C" w:rsidP="003812CF">
      <w:pPr>
        <w:rPr>
          <w:sz w:val="28"/>
          <w:szCs w:val="28"/>
        </w:rPr>
      </w:pPr>
    </w:p>
    <w:p w:rsidR="00B37D48" w:rsidRDefault="00B37D48" w:rsidP="003812CF">
      <w:pPr>
        <w:rPr>
          <w:sz w:val="28"/>
          <w:szCs w:val="28"/>
        </w:rPr>
      </w:pPr>
    </w:p>
    <w:p w:rsidR="00B37D48" w:rsidRDefault="00B37D48" w:rsidP="003812CF">
      <w:pPr>
        <w:rPr>
          <w:sz w:val="28"/>
          <w:szCs w:val="28"/>
        </w:rPr>
      </w:pPr>
    </w:p>
    <w:p w:rsidR="00B37D48" w:rsidRDefault="00B37D48" w:rsidP="003812CF">
      <w:pPr>
        <w:rPr>
          <w:sz w:val="28"/>
          <w:szCs w:val="28"/>
        </w:rPr>
      </w:pPr>
    </w:p>
    <w:p w:rsidR="00B37D48" w:rsidRDefault="00B37D48" w:rsidP="003812CF">
      <w:pPr>
        <w:rPr>
          <w:sz w:val="28"/>
          <w:szCs w:val="28"/>
        </w:rPr>
      </w:pPr>
    </w:p>
    <w:p w:rsidR="00B37D48" w:rsidRDefault="00B37D48" w:rsidP="003812CF">
      <w:pPr>
        <w:rPr>
          <w:sz w:val="28"/>
          <w:szCs w:val="28"/>
        </w:rPr>
      </w:pPr>
    </w:p>
    <w:p w:rsidR="00B37D48" w:rsidRDefault="00B37D48" w:rsidP="003812CF">
      <w:pPr>
        <w:rPr>
          <w:sz w:val="28"/>
          <w:szCs w:val="28"/>
        </w:rPr>
      </w:pPr>
    </w:p>
    <w:p w:rsidR="00B37D48" w:rsidRDefault="00B37D48" w:rsidP="003812CF">
      <w:pPr>
        <w:rPr>
          <w:sz w:val="28"/>
          <w:szCs w:val="28"/>
        </w:rPr>
      </w:pPr>
    </w:p>
    <w:p w:rsidR="00F6740A" w:rsidRPr="001D5A7A" w:rsidRDefault="00B37D48" w:rsidP="00F6740A">
      <w:pPr>
        <w:jc w:val="center"/>
        <w:rPr>
          <w:sz w:val="28"/>
          <w:szCs w:val="28"/>
        </w:rPr>
      </w:pPr>
      <w:r w:rsidRPr="001D5A7A">
        <w:rPr>
          <w:sz w:val="28"/>
          <w:szCs w:val="28"/>
        </w:rPr>
        <w:t>Рекомендации</w:t>
      </w:r>
    </w:p>
    <w:p w:rsidR="00F6740A" w:rsidRPr="001D5A7A" w:rsidRDefault="00B37D48" w:rsidP="00F6740A">
      <w:pPr>
        <w:jc w:val="center"/>
        <w:rPr>
          <w:sz w:val="28"/>
          <w:szCs w:val="28"/>
        </w:rPr>
      </w:pPr>
      <w:r w:rsidRPr="001D5A7A">
        <w:rPr>
          <w:sz w:val="28"/>
          <w:szCs w:val="28"/>
        </w:rPr>
        <w:t xml:space="preserve">по заполнению Формы заявления об установлении или изменении муниципального маршрута регулярных перевозок </w:t>
      </w:r>
    </w:p>
    <w:p w:rsidR="00F6740A" w:rsidRPr="001D5A7A" w:rsidRDefault="00B37D48" w:rsidP="00F6740A">
      <w:pPr>
        <w:jc w:val="center"/>
        <w:rPr>
          <w:sz w:val="28"/>
          <w:szCs w:val="28"/>
        </w:rPr>
      </w:pPr>
      <w:r w:rsidRPr="001D5A7A">
        <w:rPr>
          <w:sz w:val="28"/>
          <w:szCs w:val="28"/>
        </w:rPr>
        <w:t xml:space="preserve">на территории </w:t>
      </w:r>
      <w:proofErr w:type="spellStart"/>
      <w:r w:rsidR="00F6740A" w:rsidRPr="001D5A7A">
        <w:rPr>
          <w:sz w:val="28"/>
          <w:szCs w:val="28"/>
        </w:rPr>
        <w:t>Троснянского</w:t>
      </w:r>
      <w:proofErr w:type="spellEnd"/>
      <w:r w:rsidR="00F6740A" w:rsidRPr="001D5A7A">
        <w:rPr>
          <w:sz w:val="28"/>
          <w:szCs w:val="28"/>
        </w:rPr>
        <w:t xml:space="preserve"> района</w:t>
      </w:r>
    </w:p>
    <w:p w:rsidR="00F6740A" w:rsidRPr="001D5A7A" w:rsidRDefault="00F6740A" w:rsidP="003812CF">
      <w:pPr>
        <w:rPr>
          <w:sz w:val="28"/>
          <w:szCs w:val="28"/>
        </w:rPr>
      </w:pPr>
    </w:p>
    <w:p w:rsidR="00CE6D8B" w:rsidRPr="001D5A7A" w:rsidRDefault="00F6740A" w:rsidP="00F6740A">
      <w:pPr>
        <w:jc w:val="both"/>
        <w:rPr>
          <w:sz w:val="28"/>
          <w:szCs w:val="28"/>
        </w:rPr>
      </w:pPr>
      <w:r w:rsidRPr="001D5A7A">
        <w:rPr>
          <w:sz w:val="28"/>
          <w:szCs w:val="28"/>
        </w:rPr>
        <w:t xml:space="preserve">           </w:t>
      </w:r>
      <w:r w:rsidR="00CE6D8B" w:rsidRPr="001D5A7A">
        <w:rPr>
          <w:sz w:val="28"/>
          <w:szCs w:val="28"/>
        </w:rPr>
        <w:t xml:space="preserve">  </w:t>
      </w:r>
      <w:r w:rsidRPr="001D5A7A">
        <w:rPr>
          <w:sz w:val="28"/>
          <w:szCs w:val="28"/>
        </w:rPr>
        <w:t xml:space="preserve">  </w:t>
      </w:r>
      <w:r w:rsidR="00B37D48" w:rsidRPr="001D5A7A">
        <w:rPr>
          <w:sz w:val="28"/>
          <w:szCs w:val="28"/>
        </w:rPr>
        <w:t xml:space="preserve">1. В случае если заявление представляется в отношении установления муниципального маршрута регулярных перевозок на территории </w:t>
      </w:r>
      <w:proofErr w:type="spellStart"/>
      <w:r w:rsidR="00CE6D8B" w:rsidRPr="001D5A7A">
        <w:rPr>
          <w:sz w:val="28"/>
          <w:szCs w:val="28"/>
        </w:rPr>
        <w:t>Троснянского</w:t>
      </w:r>
      <w:proofErr w:type="spellEnd"/>
      <w:r w:rsidR="00CE6D8B" w:rsidRPr="001D5A7A">
        <w:rPr>
          <w:sz w:val="28"/>
          <w:szCs w:val="28"/>
        </w:rPr>
        <w:t xml:space="preserve"> района</w:t>
      </w:r>
      <w:r w:rsidR="00B37D48" w:rsidRPr="001D5A7A">
        <w:rPr>
          <w:sz w:val="28"/>
          <w:szCs w:val="28"/>
        </w:rPr>
        <w:t xml:space="preserve"> (далее – муниципальный маршрут регулярных перевозок), то заполняются все пункты заявления. Если заявление представляется в отношении изменения муниципального маршрута регулярных перевозок, то заполняются только те пункты заявления, которые включают соответствующие изменения.</w:t>
      </w:r>
      <w:r w:rsidRPr="001D5A7A">
        <w:rPr>
          <w:sz w:val="28"/>
          <w:szCs w:val="28"/>
        </w:rPr>
        <w:t xml:space="preserve">  </w:t>
      </w:r>
    </w:p>
    <w:p w:rsidR="00F6740A" w:rsidRPr="001D5A7A" w:rsidRDefault="00F6740A" w:rsidP="00F6740A">
      <w:pPr>
        <w:jc w:val="both"/>
        <w:rPr>
          <w:sz w:val="28"/>
          <w:szCs w:val="28"/>
        </w:rPr>
      </w:pPr>
      <w:r w:rsidRPr="001D5A7A">
        <w:rPr>
          <w:sz w:val="28"/>
          <w:szCs w:val="28"/>
        </w:rPr>
        <w:t xml:space="preserve">           </w:t>
      </w:r>
      <w:r w:rsidR="00CE6D8B" w:rsidRPr="001D5A7A">
        <w:rPr>
          <w:sz w:val="28"/>
          <w:szCs w:val="28"/>
        </w:rPr>
        <w:t xml:space="preserve">     </w:t>
      </w:r>
      <w:r w:rsidR="00B37D48" w:rsidRPr="001D5A7A">
        <w:rPr>
          <w:sz w:val="28"/>
          <w:szCs w:val="28"/>
        </w:rPr>
        <w:t xml:space="preserve">2. В пункте 1 заявления указываются сведения о перевозчике, который представил заявление: </w:t>
      </w:r>
    </w:p>
    <w:p w:rsidR="00F6740A" w:rsidRPr="001D5A7A" w:rsidRDefault="00F6740A" w:rsidP="00F6740A">
      <w:pPr>
        <w:jc w:val="both"/>
        <w:rPr>
          <w:sz w:val="28"/>
          <w:szCs w:val="28"/>
        </w:rPr>
      </w:pPr>
      <w:r w:rsidRPr="001D5A7A">
        <w:rPr>
          <w:sz w:val="28"/>
          <w:szCs w:val="28"/>
        </w:rPr>
        <w:t xml:space="preserve">             </w:t>
      </w:r>
      <w:r w:rsidR="00B37D48" w:rsidRPr="001D5A7A">
        <w:rPr>
          <w:sz w:val="28"/>
          <w:szCs w:val="28"/>
        </w:rPr>
        <w:t xml:space="preserve">- в графе 1 – номер перевозчика по порядку; </w:t>
      </w:r>
    </w:p>
    <w:p w:rsidR="00F6740A" w:rsidRPr="001D5A7A" w:rsidRDefault="00F6740A" w:rsidP="00F6740A">
      <w:pPr>
        <w:jc w:val="both"/>
        <w:rPr>
          <w:sz w:val="28"/>
          <w:szCs w:val="28"/>
        </w:rPr>
      </w:pPr>
      <w:r w:rsidRPr="001D5A7A">
        <w:rPr>
          <w:sz w:val="28"/>
          <w:szCs w:val="28"/>
        </w:rPr>
        <w:t xml:space="preserve">              </w:t>
      </w:r>
      <w:r w:rsidR="00B37D48" w:rsidRPr="001D5A7A">
        <w:rPr>
          <w:sz w:val="28"/>
          <w:szCs w:val="28"/>
        </w:rPr>
        <w:t xml:space="preserve">- в графе 2 – наименование юридического лица или фамилия, имя и, если имеется, отчество индивидуального предпринимателя; </w:t>
      </w:r>
    </w:p>
    <w:p w:rsidR="00F6740A" w:rsidRPr="001D5A7A" w:rsidRDefault="00F6740A" w:rsidP="00F6740A">
      <w:pPr>
        <w:jc w:val="both"/>
        <w:rPr>
          <w:sz w:val="28"/>
          <w:szCs w:val="28"/>
        </w:rPr>
      </w:pPr>
      <w:r w:rsidRPr="001D5A7A">
        <w:rPr>
          <w:sz w:val="28"/>
          <w:szCs w:val="28"/>
        </w:rPr>
        <w:t xml:space="preserve">              </w:t>
      </w:r>
      <w:r w:rsidR="00B37D48" w:rsidRPr="001D5A7A">
        <w:rPr>
          <w:sz w:val="28"/>
          <w:szCs w:val="28"/>
        </w:rPr>
        <w:t xml:space="preserve">- в графе 3 – идентификационный номер налогоплательщика (ИНН); </w:t>
      </w:r>
    </w:p>
    <w:p w:rsidR="00F6740A" w:rsidRPr="001D5A7A" w:rsidRDefault="0034238C" w:rsidP="00F6740A">
      <w:pPr>
        <w:jc w:val="both"/>
        <w:rPr>
          <w:sz w:val="28"/>
          <w:szCs w:val="28"/>
        </w:rPr>
      </w:pPr>
      <w:r w:rsidRPr="001D5A7A">
        <w:rPr>
          <w:sz w:val="28"/>
          <w:szCs w:val="28"/>
        </w:rPr>
        <w:t xml:space="preserve">              - </w:t>
      </w:r>
      <w:r w:rsidR="00B37D48" w:rsidRPr="001D5A7A">
        <w:rPr>
          <w:sz w:val="28"/>
          <w:szCs w:val="28"/>
        </w:rPr>
        <w:t xml:space="preserve">в графе 4 – номер и дата выдачи лицензии на осуществление деятельности по перевозке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собственных нужд юридического лица или индивидуального предпринимателя); </w:t>
      </w:r>
    </w:p>
    <w:p w:rsidR="00F6740A" w:rsidRPr="001D5A7A" w:rsidRDefault="00F6740A" w:rsidP="00F6740A">
      <w:pPr>
        <w:jc w:val="both"/>
        <w:rPr>
          <w:sz w:val="28"/>
          <w:szCs w:val="28"/>
        </w:rPr>
      </w:pPr>
      <w:r w:rsidRPr="001D5A7A">
        <w:rPr>
          <w:sz w:val="28"/>
          <w:szCs w:val="28"/>
        </w:rPr>
        <w:t xml:space="preserve">             </w:t>
      </w:r>
      <w:r w:rsidR="00B37D48" w:rsidRPr="001D5A7A">
        <w:rPr>
          <w:sz w:val="28"/>
          <w:szCs w:val="28"/>
        </w:rPr>
        <w:t xml:space="preserve">- в графе 5 – почтовый и электронный адрес; </w:t>
      </w:r>
    </w:p>
    <w:p w:rsidR="00D53D05" w:rsidRPr="001D5A7A" w:rsidRDefault="00F6740A" w:rsidP="00F6740A">
      <w:pPr>
        <w:jc w:val="both"/>
        <w:rPr>
          <w:sz w:val="28"/>
          <w:szCs w:val="28"/>
        </w:rPr>
      </w:pPr>
      <w:r w:rsidRPr="001D5A7A">
        <w:rPr>
          <w:sz w:val="28"/>
          <w:szCs w:val="28"/>
        </w:rPr>
        <w:t xml:space="preserve">             </w:t>
      </w:r>
      <w:r w:rsidR="00B37D48" w:rsidRPr="001D5A7A">
        <w:rPr>
          <w:sz w:val="28"/>
          <w:szCs w:val="28"/>
        </w:rPr>
        <w:t xml:space="preserve">- в графе 6 – контактные телефоны. </w:t>
      </w:r>
    </w:p>
    <w:p w:rsidR="00D53D05" w:rsidRPr="001D5A7A" w:rsidRDefault="00D53D05" w:rsidP="00F6740A">
      <w:pPr>
        <w:jc w:val="both"/>
        <w:rPr>
          <w:sz w:val="28"/>
          <w:szCs w:val="28"/>
        </w:rPr>
      </w:pPr>
      <w:r w:rsidRPr="001D5A7A">
        <w:rPr>
          <w:sz w:val="28"/>
          <w:szCs w:val="28"/>
        </w:rPr>
        <w:t xml:space="preserve">               </w:t>
      </w:r>
      <w:r w:rsidR="00B37D48" w:rsidRPr="001D5A7A">
        <w:rPr>
          <w:sz w:val="28"/>
          <w:szCs w:val="28"/>
        </w:rPr>
        <w:t xml:space="preserve">Если заявление представлено от имени участников простого товарищества, то данные сведения указываются в отношении каждого участника этого товарищества. </w:t>
      </w:r>
    </w:p>
    <w:p w:rsidR="00D53D05" w:rsidRPr="001D5A7A" w:rsidRDefault="00D53D05" w:rsidP="00F6740A">
      <w:pPr>
        <w:jc w:val="both"/>
        <w:rPr>
          <w:sz w:val="28"/>
          <w:szCs w:val="28"/>
        </w:rPr>
      </w:pPr>
      <w:r w:rsidRPr="001D5A7A">
        <w:rPr>
          <w:sz w:val="28"/>
          <w:szCs w:val="28"/>
        </w:rPr>
        <w:t xml:space="preserve">                </w:t>
      </w:r>
      <w:r w:rsidR="00B37D48" w:rsidRPr="001D5A7A">
        <w:rPr>
          <w:sz w:val="28"/>
          <w:szCs w:val="28"/>
        </w:rPr>
        <w:t xml:space="preserve">В строках «начальный остановочный пункт» и «конечный остановочный пункт» указывается начальный остановочный пункт и конечный остановочный пункт по муниципальному маршруту регулярных перевозок. </w:t>
      </w:r>
    </w:p>
    <w:p w:rsidR="00D53D05" w:rsidRPr="001D5A7A" w:rsidRDefault="00D53D05" w:rsidP="00F6740A">
      <w:pPr>
        <w:jc w:val="both"/>
        <w:rPr>
          <w:sz w:val="28"/>
          <w:szCs w:val="28"/>
        </w:rPr>
      </w:pPr>
      <w:r w:rsidRPr="001D5A7A">
        <w:rPr>
          <w:sz w:val="28"/>
          <w:szCs w:val="28"/>
        </w:rPr>
        <w:t xml:space="preserve">                </w:t>
      </w:r>
      <w:r w:rsidR="00B37D48" w:rsidRPr="001D5A7A">
        <w:rPr>
          <w:sz w:val="28"/>
          <w:szCs w:val="28"/>
        </w:rPr>
        <w:t xml:space="preserve">3. </w:t>
      </w:r>
      <w:proofErr w:type="gramStart"/>
      <w:r w:rsidR="00B37D48" w:rsidRPr="001D5A7A">
        <w:rPr>
          <w:sz w:val="28"/>
          <w:szCs w:val="28"/>
        </w:rPr>
        <w:t>В пункте 2 заявления указываются значения протяженности маршрута в прямом и обратном направлениях.</w:t>
      </w:r>
      <w:proofErr w:type="gramEnd"/>
      <w:r w:rsidR="00B37D48" w:rsidRPr="001D5A7A">
        <w:rPr>
          <w:sz w:val="28"/>
          <w:szCs w:val="28"/>
        </w:rPr>
        <w:t xml:space="preserve"> Данные значения указываются в километрах и округляются до одного знака после запятой. </w:t>
      </w:r>
    </w:p>
    <w:p w:rsidR="00D53D05" w:rsidRPr="001D5A7A" w:rsidRDefault="00D53D05" w:rsidP="00F6740A">
      <w:pPr>
        <w:jc w:val="both"/>
        <w:rPr>
          <w:sz w:val="28"/>
          <w:szCs w:val="28"/>
        </w:rPr>
      </w:pPr>
      <w:r w:rsidRPr="001D5A7A">
        <w:rPr>
          <w:sz w:val="28"/>
          <w:szCs w:val="28"/>
        </w:rPr>
        <w:t xml:space="preserve">               </w:t>
      </w:r>
      <w:r w:rsidR="00B37D48" w:rsidRPr="001D5A7A">
        <w:rPr>
          <w:sz w:val="28"/>
          <w:szCs w:val="28"/>
        </w:rPr>
        <w:t xml:space="preserve">4. В пункте 3 заявления указываются сведения об остановочных пунктах: </w:t>
      </w:r>
    </w:p>
    <w:p w:rsidR="00D53D05" w:rsidRPr="001D5A7A" w:rsidRDefault="00D53D05" w:rsidP="00F6740A">
      <w:pPr>
        <w:jc w:val="both"/>
        <w:rPr>
          <w:sz w:val="28"/>
          <w:szCs w:val="28"/>
        </w:rPr>
      </w:pPr>
      <w:r w:rsidRPr="001D5A7A">
        <w:rPr>
          <w:sz w:val="28"/>
          <w:szCs w:val="28"/>
        </w:rPr>
        <w:t xml:space="preserve">              </w:t>
      </w:r>
      <w:r w:rsidR="00B37D48" w:rsidRPr="001D5A7A">
        <w:rPr>
          <w:sz w:val="28"/>
          <w:szCs w:val="28"/>
        </w:rPr>
        <w:t xml:space="preserve">- в графе 1 – порядковые номера остановочных пунктов по пути следования транспортного средства по маршруту. При этом начальному остановочному пункту присваивается номер «1»; </w:t>
      </w:r>
    </w:p>
    <w:p w:rsidR="00D53D05" w:rsidRPr="001D5A7A" w:rsidRDefault="00D53D05" w:rsidP="00F6740A">
      <w:pPr>
        <w:jc w:val="both"/>
        <w:rPr>
          <w:sz w:val="28"/>
          <w:szCs w:val="28"/>
        </w:rPr>
      </w:pPr>
      <w:r w:rsidRPr="001D5A7A">
        <w:rPr>
          <w:sz w:val="28"/>
          <w:szCs w:val="28"/>
        </w:rPr>
        <w:t xml:space="preserve">               </w:t>
      </w:r>
      <w:r w:rsidR="00B37D48" w:rsidRPr="001D5A7A">
        <w:rPr>
          <w:sz w:val="28"/>
          <w:szCs w:val="28"/>
        </w:rPr>
        <w:t>- в графе 2 – наименование остановочного пункта;</w:t>
      </w:r>
    </w:p>
    <w:p w:rsidR="00D53D05" w:rsidRPr="001D5A7A" w:rsidRDefault="00D53D05" w:rsidP="00F6740A">
      <w:pPr>
        <w:jc w:val="both"/>
        <w:rPr>
          <w:sz w:val="28"/>
          <w:szCs w:val="28"/>
        </w:rPr>
      </w:pPr>
      <w:r w:rsidRPr="001D5A7A">
        <w:rPr>
          <w:sz w:val="28"/>
          <w:szCs w:val="28"/>
        </w:rPr>
        <w:t xml:space="preserve">               </w:t>
      </w:r>
      <w:r w:rsidR="00B37D48" w:rsidRPr="001D5A7A">
        <w:rPr>
          <w:sz w:val="28"/>
          <w:szCs w:val="28"/>
        </w:rPr>
        <w:t>- в графе 3 – адрес нахождения остановочного пункта. В случае</w:t>
      </w:r>
      <w:proofErr w:type="gramStart"/>
      <w:r w:rsidR="00B37D48" w:rsidRPr="001D5A7A">
        <w:rPr>
          <w:sz w:val="28"/>
          <w:szCs w:val="28"/>
        </w:rPr>
        <w:t>,</w:t>
      </w:r>
      <w:proofErr w:type="gramEnd"/>
      <w:r w:rsidR="00B37D48" w:rsidRPr="001D5A7A">
        <w:rPr>
          <w:sz w:val="28"/>
          <w:szCs w:val="28"/>
        </w:rPr>
        <w:t xml:space="preserve"> если остановочный пункт расположен на автомобильной дороге вместо адреса нахождения остановочного пункта указывается километровый участок </w:t>
      </w:r>
      <w:r w:rsidR="00B37D48" w:rsidRPr="001D5A7A">
        <w:rPr>
          <w:sz w:val="28"/>
          <w:szCs w:val="28"/>
        </w:rPr>
        <w:lastRenderedPageBreak/>
        <w:t xml:space="preserve">автомобильной дороги, на которой расположен данный остановочный пункт, и наименование этой автомобильной дороги. </w:t>
      </w:r>
    </w:p>
    <w:p w:rsidR="00D53D05" w:rsidRPr="001D5A7A" w:rsidRDefault="00D53D05" w:rsidP="00F6740A">
      <w:pPr>
        <w:jc w:val="both"/>
        <w:rPr>
          <w:sz w:val="28"/>
          <w:szCs w:val="28"/>
        </w:rPr>
      </w:pPr>
      <w:r w:rsidRPr="001D5A7A">
        <w:rPr>
          <w:sz w:val="28"/>
          <w:szCs w:val="28"/>
        </w:rPr>
        <w:t xml:space="preserve">              </w:t>
      </w:r>
      <w:r w:rsidR="00B37D48" w:rsidRPr="001D5A7A">
        <w:rPr>
          <w:sz w:val="28"/>
          <w:szCs w:val="28"/>
        </w:rPr>
        <w:t xml:space="preserve">5. В пункте 4.1 заявления указываются сведения об улицах и автомобильных дорогах, по которым предполагается движение транспортных средств между остановочными пунктами в прямом направлении: </w:t>
      </w:r>
    </w:p>
    <w:p w:rsidR="00D53D05" w:rsidRPr="001D5A7A" w:rsidRDefault="00D53D05" w:rsidP="00F6740A">
      <w:pPr>
        <w:jc w:val="both"/>
        <w:rPr>
          <w:sz w:val="28"/>
          <w:szCs w:val="28"/>
        </w:rPr>
      </w:pPr>
      <w:r w:rsidRPr="001D5A7A">
        <w:rPr>
          <w:sz w:val="28"/>
          <w:szCs w:val="28"/>
        </w:rPr>
        <w:t xml:space="preserve">            </w:t>
      </w:r>
      <w:r w:rsidR="00B37D48" w:rsidRPr="001D5A7A">
        <w:rPr>
          <w:sz w:val="28"/>
          <w:szCs w:val="28"/>
        </w:rPr>
        <w:t>- в графе 1 – порядковые номера улиц и автомобильных дорог в последовательности их проезда при движении транспортного средства из начального остановочного пункта в конечный остановочный пункт;</w:t>
      </w:r>
    </w:p>
    <w:p w:rsidR="00D53D05" w:rsidRPr="001D5A7A" w:rsidRDefault="00D53D05" w:rsidP="00F6740A">
      <w:pPr>
        <w:jc w:val="both"/>
        <w:rPr>
          <w:sz w:val="28"/>
          <w:szCs w:val="28"/>
        </w:rPr>
      </w:pPr>
      <w:r w:rsidRPr="001D5A7A">
        <w:rPr>
          <w:sz w:val="28"/>
          <w:szCs w:val="28"/>
        </w:rPr>
        <w:t xml:space="preserve">           </w:t>
      </w:r>
      <w:r w:rsidR="00B37D48" w:rsidRPr="001D5A7A">
        <w:rPr>
          <w:sz w:val="28"/>
          <w:szCs w:val="28"/>
        </w:rPr>
        <w:t xml:space="preserve"> - в графе 2 – наименования улиц/автомобильных дорог, по которым предполагается движение транспортных средств между остановочными пунктами в прямом направлении (в каждой строке указывается наименование только одной улицы или одной автомобильной дороги); </w:t>
      </w:r>
    </w:p>
    <w:p w:rsidR="00D53D05" w:rsidRPr="001D5A7A" w:rsidRDefault="00D53D05" w:rsidP="00F6740A">
      <w:pPr>
        <w:jc w:val="both"/>
        <w:rPr>
          <w:sz w:val="28"/>
          <w:szCs w:val="28"/>
        </w:rPr>
      </w:pPr>
      <w:r w:rsidRPr="001D5A7A">
        <w:rPr>
          <w:sz w:val="28"/>
          <w:szCs w:val="28"/>
        </w:rPr>
        <w:t xml:space="preserve">              </w:t>
      </w:r>
      <w:r w:rsidR="00B37D48" w:rsidRPr="001D5A7A">
        <w:rPr>
          <w:sz w:val="28"/>
          <w:szCs w:val="28"/>
        </w:rPr>
        <w:t xml:space="preserve">- в графе 3 – наименование населенного пункта, в котором расположена соответствующая улица или автомобильная дорога. </w:t>
      </w:r>
    </w:p>
    <w:p w:rsidR="00D53D05" w:rsidRPr="001D5A7A" w:rsidRDefault="00D53D05" w:rsidP="00F6740A">
      <w:pPr>
        <w:jc w:val="both"/>
        <w:rPr>
          <w:sz w:val="28"/>
          <w:szCs w:val="28"/>
        </w:rPr>
      </w:pPr>
      <w:r w:rsidRPr="001D5A7A">
        <w:rPr>
          <w:sz w:val="28"/>
          <w:szCs w:val="28"/>
        </w:rPr>
        <w:t xml:space="preserve">              </w:t>
      </w:r>
      <w:r w:rsidR="00B37D48" w:rsidRPr="001D5A7A">
        <w:rPr>
          <w:sz w:val="28"/>
          <w:szCs w:val="28"/>
        </w:rPr>
        <w:t xml:space="preserve">Пункт 4.2 заявления указываются сведения об улицах и автомобильных дорогах, по которым предполагается движение транспортных средств между остановочными пунктами в обратном направлении: </w:t>
      </w:r>
    </w:p>
    <w:p w:rsidR="00D53D05" w:rsidRPr="001D5A7A" w:rsidRDefault="00D53D05" w:rsidP="00F6740A">
      <w:pPr>
        <w:jc w:val="both"/>
        <w:rPr>
          <w:sz w:val="28"/>
          <w:szCs w:val="28"/>
        </w:rPr>
      </w:pPr>
      <w:r w:rsidRPr="001D5A7A">
        <w:rPr>
          <w:sz w:val="28"/>
          <w:szCs w:val="28"/>
        </w:rPr>
        <w:t xml:space="preserve">            </w:t>
      </w:r>
      <w:r w:rsidR="00B37D48" w:rsidRPr="001D5A7A">
        <w:rPr>
          <w:sz w:val="28"/>
          <w:szCs w:val="28"/>
        </w:rPr>
        <w:t xml:space="preserve">- в графе 1 – порядковые номера улиц и автомобильных дорог в последовательности их проезда при движении транспортного средства из конечного остановочного пункта в начальный остановочный пункт; </w:t>
      </w:r>
    </w:p>
    <w:p w:rsidR="00D53D05" w:rsidRPr="001D5A7A" w:rsidRDefault="00D53D05" w:rsidP="00F6740A">
      <w:pPr>
        <w:jc w:val="both"/>
        <w:rPr>
          <w:sz w:val="28"/>
          <w:szCs w:val="28"/>
        </w:rPr>
      </w:pPr>
      <w:r w:rsidRPr="001D5A7A">
        <w:rPr>
          <w:sz w:val="28"/>
          <w:szCs w:val="28"/>
        </w:rPr>
        <w:t xml:space="preserve">           </w:t>
      </w:r>
      <w:r w:rsidR="00B37D48" w:rsidRPr="001D5A7A">
        <w:rPr>
          <w:sz w:val="28"/>
          <w:szCs w:val="28"/>
        </w:rPr>
        <w:t xml:space="preserve">- в графе 2 – наименования улиц/автомобильных дорог, по которым предполагается движение транспортных средств между остановочными пунктами в обратном направлении (в каждой строке указывается наименование только одной улицы или одной автомобильной дороги); </w:t>
      </w:r>
    </w:p>
    <w:p w:rsidR="00D53D05" w:rsidRPr="001D5A7A" w:rsidRDefault="00D53D05" w:rsidP="00F6740A">
      <w:pPr>
        <w:jc w:val="both"/>
        <w:rPr>
          <w:sz w:val="28"/>
          <w:szCs w:val="28"/>
        </w:rPr>
      </w:pPr>
      <w:r w:rsidRPr="001D5A7A">
        <w:rPr>
          <w:sz w:val="28"/>
          <w:szCs w:val="28"/>
        </w:rPr>
        <w:t xml:space="preserve">           </w:t>
      </w:r>
      <w:r w:rsidR="00B37D48" w:rsidRPr="001D5A7A">
        <w:rPr>
          <w:sz w:val="28"/>
          <w:szCs w:val="28"/>
        </w:rPr>
        <w:t xml:space="preserve">- в графе 3 – наименование населенного пункта, в котором расположена соответствующая улица или автомобильная дорога. </w:t>
      </w:r>
    </w:p>
    <w:p w:rsidR="00D53D05" w:rsidRPr="001D5A7A" w:rsidRDefault="00D53D05" w:rsidP="00F6740A">
      <w:pPr>
        <w:jc w:val="both"/>
        <w:rPr>
          <w:sz w:val="28"/>
          <w:szCs w:val="28"/>
        </w:rPr>
      </w:pPr>
      <w:r w:rsidRPr="001D5A7A">
        <w:rPr>
          <w:sz w:val="28"/>
          <w:szCs w:val="28"/>
        </w:rPr>
        <w:t xml:space="preserve">             </w:t>
      </w:r>
      <w:r w:rsidR="00B37D48" w:rsidRPr="001D5A7A">
        <w:rPr>
          <w:sz w:val="28"/>
          <w:szCs w:val="28"/>
        </w:rPr>
        <w:t xml:space="preserve">6. В пункте 5 заявления указываются сведения о транспортных средствах, которые предполагается использовать для перевозок: </w:t>
      </w:r>
    </w:p>
    <w:p w:rsidR="00D53D05" w:rsidRPr="001D5A7A" w:rsidRDefault="00D53D05" w:rsidP="00F6740A">
      <w:pPr>
        <w:jc w:val="both"/>
        <w:rPr>
          <w:sz w:val="28"/>
          <w:szCs w:val="28"/>
        </w:rPr>
      </w:pPr>
      <w:r w:rsidRPr="001D5A7A">
        <w:rPr>
          <w:sz w:val="28"/>
          <w:szCs w:val="28"/>
        </w:rPr>
        <w:t xml:space="preserve">            </w:t>
      </w:r>
      <w:proofErr w:type="gramStart"/>
      <w:r w:rsidR="00B37D48" w:rsidRPr="001D5A7A">
        <w:rPr>
          <w:sz w:val="28"/>
          <w:szCs w:val="28"/>
        </w:rPr>
        <w:t>- в графе 1 – класс транспортного средства (особо малый класс транспортных средств – длина до 5 метров включительно, малый класс транспортных средств – длина от более чем 5 метров до 7,5 метра включительно, средний класс транспортных средств – длина от более чем 7,5 метра до 10 метров включительно, большой класс транспортных средств – длина от более чем 10 метров до 16 метров включительно, особо большой</w:t>
      </w:r>
      <w:proofErr w:type="gramEnd"/>
      <w:r w:rsidR="00B37D48" w:rsidRPr="001D5A7A">
        <w:rPr>
          <w:sz w:val="28"/>
          <w:szCs w:val="28"/>
        </w:rPr>
        <w:t xml:space="preserve"> класс транспортных средств – длина более чем 16 метров); </w:t>
      </w:r>
    </w:p>
    <w:p w:rsidR="00D53D05" w:rsidRPr="001D5A7A" w:rsidRDefault="00D53D05" w:rsidP="00F6740A">
      <w:pPr>
        <w:jc w:val="both"/>
        <w:rPr>
          <w:sz w:val="28"/>
          <w:szCs w:val="28"/>
        </w:rPr>
      </w:pPr>
      <w:r w:rsidRPr="001D5A7A">
        <w:rPr>
          <w:sz w:val="28"/>
          <w:szCs w:val="28"/>
        </w:rPr>
        <w:t xml:space="preserve">            </w:t>
      </w:r>
      <w:r w:rsidR="00B37D48" w:rsidRPr="001D5A7A">
        <w:rPr>
          <w:sz w:val="28"/>
          <w:szCs w:val="28"/>
        </w:rPr>
        <w:t>- в графе 2 – максимальное количество транспортных средств каждого класса, которое определяется исходя из необходимости выполнения предлагаемого расписания без учета количества резервных транспортных средств;</w:t>
      </w:r>
    </w:p>
    <w:p w:rsidR="00D53D05" w:rsidRPr="001D5A7A" w:rsidRDefault="00D53D05" w:rsidP="00F6740A">
      <w:pPr>
        <w:jc w:val="both"/>
        <w:rPr>
          <w:sz w:val="28"/>
          <w:szCs w:val="28"/>
        </w:rPr>
      </w:pPr>
      <w:r w:rsidRPr="001D5A7A">
        <w:rPr>
          <w:sz w:val="28"/>
          <w:szCs w:val="28"/>
        </w:rPr>
        <w:t xml:space="preserve">            </w:t>
      </w:r>
      <w:r w:rsidR="00B37D48" w:rsidRPr="001D5A7A">
        <w:rPr>
          <w:sz w:val="28"/>
          <w:szCs w:val="28"/>
        </w:rPr>
        <w:t xml:space="preserve"> - в графах 3-5 соответственно максимальная высота, максимальная ширина и максимальная полная масса транспортных средств соответствующего класса; - в графе 6 – экологические характеристики транспортных средств. </w:t>
      </w:r>
    </w:p>
    <w:p w:rsidR="00D53D05" w:rsidRPr="001D5A7A" w:rsidRDefault="00D53D05" w:rsidP="00F6740A">
      <w:pPr>
        <w:jc w:val="both"/>
        <w:rPr>
          <w:sz w:val="28"/>
          <w:szCs w:val="28"/>
        </w:rPr>
      </w:pPr>
      <w:r w:rsidRPr="001D5A7A">
        <w:rPr>
          <w:sz w:val="28"/>
          <w:szCs w:val="28"/>
        </w:rPr>
        <w:t xml:space="preserve">             </w:t>
      </w:r>
      <w:r w:rsidR="00B37D48" w:rsidRPr="001D5A7A">
        <w:rPr>
          <w:sz w:val="28"/>
          <w:szCs w:val="28"/>
        </w:rPr>
        <w:t xml:space="preserve">7. В пункте 6 заявления указываются сведения о планируемом расписании для каждого остановочного пункта: </w:t>
      </w:r>
    </w:p>
    <w:p w:rsidR="00D53D05" w:rsidRPr="001D5A7A" w:rsidRDefault="00D53D05" w:rsidP="00F6740A">
      <w:pPr>
        <w:jc w:val="both"/>
        <w:rPr>
          <w:sz w:val="28"/>
          <w:szCs w:val="28"/>
        </w:rPr>
      </w:pPr>
      <w:r w:rsidRPr="001D5A7A">
        <w:rPr>
          <w:sz w:val="28"/>
          <w:szCs w:val="28"/>
        </w:rPr>
        <w:lastRenderedPageBreak/>
        <w:t xml:space="preserve">            </w:t>
      </w:r>
      <w:r w:rsidR="00B37D48" w:rsidRPr="001D5A7A">
        <w:rPr>
          <w:sz w:val="28"/>
          <w:szCs w:val="28"/>
        </w:rPr>
        <w:t xml:space="preserve">- в графе 1 – порядковые номера остановочных пунктов по пути следования транспортного средства по маршруту. При этом начальному остановочному пункту присваивается номер «1»; </w:t>
      </w:r>
    </w:p>
    <w:p w:rsidR="00D53D05" w:rsidRPr="001D5A7A" w:rsidRDefault="00D53D05" w:rsidP="00F6740A">
      <w:pPr>
        <w:jc w:val="both"/>
        <w:rPr>
          <w:sz w:val="28"/>
          <w:szCs w:val="28"/>
        </w:rPr>
      </w:pPr>
      <w:r w:rsidRPr="001D5A7A">
        <w:rPr>
          <w:sz w:val="28"/>
          <w:szCs w:val="28"/>
        </w:rPr>
        <w:t xml:space="preserve">           </w:t>
      </w:r>
      <w:r w:rsidR="00B37D48" w:rsidRPr="001D5A7A">
        <w:rPr>
          <w:sz w:val="28"/>
          <w:szCs w:val="28"/>
        </w:rPr>
        <w:t xml:space="preserve">- в графе 2 – наименование остановочного пункта; </w:t>
      </w:r>
    </w:p>
    <w:p w:rsidR="00D53D05" w:rsidRPr="001D5A7A" w:rsidRDefault="00D53D05" w:rsidP="00F6740A">
      <w:pPr>
        <w:jc w:val="both"/>
        <w:rPr>
          <w:sz w:val="28"/>
          <w:szCs w:val="28"/>
        </w:rPr>
      </w:pPr>
      <w:r w:rsidRPr="001D5A7A">
        <w:rPr>
          <w:sz w:val="28"/>
          <w:szCs w:val="28"/>
        </w:rPr>
        <w:t xml:space="preserve">           </w:t>
      </w:r>
      <w:r w:rsidR="00B37D48" w:rsidRPr="001D5A7A">
        <w:rPr>
          <w:sz w:val="28"/>
          <w:szCs w:val="28"/>
        </w:rPr>
        <w:t xml:space="preserve">- в графе 3 – </w:t>
      </w:r>
      <w:r w:rsidR="0034238C" w:rsidRPr="001D5A7A">
        <w:rPr>
          <w:sz w:val="28"/>
          <w:szCs w:val="28"/>
        </w:rPr>
        <w:t>дни отправления</w:t>
      </w:r>
      <w:r w:rsidR="00B37D48" w:rsidRPr="001D5A7A">
        <w:rPr>
          <w:sz w:val="28"/>
          <w:szCs w:val="28"/>
        </w:rPr>
        <w:t xml:space="preserve">; </w:t>
      </w:r>
    </w:p>
    <w:p w:rsidR="0034238C" w:rsidRPr="001D5A7A" w:rsidRDefault="00D53D05" w:rsidP="0034238C">
      <w:pPr>
        <w:jc w:val="both"/>
        <w:rPr>
          <w:sz w:val="28"/>
          <w:szCs w:val="28"/>
        </w:rPr>
      </w:pPr>
      <w:r w:rsidRPr="001D5A7A">
        <w:rPr>
          <w:sz w:val="28"/>
          <w:szCs w:val="28"/>
        </w:rPr>
        <w:t xml:space="preserve">           </w:t>
      </w:r>
      <w:r w:rsidR="0034238C" w:rsidRPr="001D5A7A">
        <w:rPr>
          <w:sz w:val="28"/>
          <w:szCs w:val="28"/>
        </w:rPr>
        <w:t xml:space="preserve">  -в графе 4</w:t>
      </w:r>
      <w:r w:rsidR="00B37D48" w:rsidRPr="001D5A7A">
        <w:rPr>
          <w:sz w:val="28"/>
          <w:szCs w:val="28"/>
        </w:rPr>
        <w:t>–</w:t>
      </w:r>
      <w:r w:rsidRPr="001D5A7A">
        <w:rPr>
          <w:sz w:val="28"/>
          <w:szCs w:val="28"/>
        </w:rPr>
        <w:t xml:space="preserve"> </w:t>
      </w:r>
      <w:r w:rsidR="0034238C" w:rsidRPr="001D5A7A">
        <w:rPr>
          <w:sz w:val="28"/>
          <w:szCs w:val="28"/>
        </w:rPr>
        <w:t xml:space="preserve">время отправления транспортного средства от остановочного пункта в прямом направлении; </w:t>
      </w:r>
    </w:p>
    <w:p w:rsidR="00D53D05" w:rsidRPr="001D5A7A" w:rsidRDefault="00D53D05" w:rsidP="00F6740A">
      <w:pPr>
        <w:jc w:val="both"/>
        <w:rPr>
          <w:sz w:val="28"/>
          <w:szCs w:val="28"/>
        </w:rPr>
      </w:pPr>
      <w:r w:rsidRPr="001D5A7A">
        <w:rPr>
          <w:sz w:val="28"/>
          <w:szCs w:val="28"/>
        </w:rPr>
        <w:t xml:space="preserve">        </w:t>
      </w:r>
      <w:r w:rsidR="00B37D48" w:rsidRPr="001D5A7A">
        <w:rPr>
          <w:sz w:val="28"/>
          <w:szCs w:val="28"/>
        </w:rPr>
        <w:t xml:space="preserve"> </w:t>
      </w:r>
      <w:r w:rsidR="0034238C" w:rsidRPr="001D5A7A">
        <w:rPr>
          <w:sz w:val="28"/>
          <w:szCs w:val="28"/>
        </w:rPr>
        <w:t xml:space="preserve">   </w:t>
      </w:r>
      <w:proofErr w:type="gramStart"/>
      <w:r w:rsidR="0034238C" w:rsidRPr="001D5A7A">
        <w:rPr>
          <w:sz w:val="28"/>
          <w:szCs w:val="28"/>
        </w:rPr>
        <w:t>-</w:t>
      </w:r>
      <w:r w:rsidR="00B37D48" w:rsidRPr="001D5A7A">
        <w:rPr>
          <w:sz w:val="28"/>
          <w:szCs w:val="28"/>
        </w:rPr>
        <w:t>в граф</w:t>
      </w:r>
      <w:r w:rsidR="0034238C" w:rsidRPr="001D5A7A">
        <w:rPr>
          <w:sz w:val="28"/>
          <w:szCs w:val="28"/>
        </w:rPr>
        <w:t>е</w:t>
      </w:r>
      <w:r w:rsidR="00B37D48" w:rsidRPr="001D5A7A">
        <w:rPr>
          <w:sz w:val="28"/>
          <w:szCs w:val="28"/>
        </w:rPr>
        <w:t xml:space="preserve"> 5 – время отправления тра</w:t>
      </w:r>
      <w:r w:rsidR="0034238C" w:rsidRPr="001D5A7A">
        <w:rPr>
          <w:sz w:val="28"/>
          <w:szCs w:val="28"/>
        </w:rPr>
        <w:t>нспортного средства от остановочного</w:t>
      </w:r>
      <w:r w:rsidR="00B37D48" w:rsidRPr="001D5A7A">
        <w:rPr>
          <w:sz w:val="28"/>
          <w:szCs w:val="28"/>
        </w:rPr>
        <w:t xml:space="preserve"> пункт</w:t>
      </w:r>
      <w:r w:rsidR="0034238C" w:rsidRPr="001D5A7A">
        <w:rPr>
          <w:sz w:val="28"/>
          <w:szCs w:val="28"/>
        </w:rPr>
        <w:t>а</w:t>
      </w:r>
      <w:r w:rsidR="00B37D48" w:rsidRPr="001D5A7A">
        <w:rPr>
          <w:sz w:val="28"/>
          <w:szCs w:val="28"/>
        </w:rPr>
        <w:t xml:space="preserve"> </w:t>
      </w:r>
      <w:r w:rsidR="0034238C" w:rsidRPr="001D5A7A">
        <w:rPr>
          <w:sz w:val="28"/>
          <w:szCs w:val="28"/>
        </w:rPr>
        <w:t>в</w:t>
      </w:r>
      <w:r w:rsidR="00320C34">
        <w:rPr>
          <w:sz w:val="28"/>
          <w:szCs w:val="28"/>
        </w:rPr>
        <w:t xml:space="preserve"> обратном направлениях.</w:t>
      </w:r>
      <w:proofErr w:type="gramEnd"/>
    </w:p>
    <w:sectPr w:rsidR="00D53D05" w:rsidRPr="001D5A7A" w:rsidSect="001E62FC">
      <w:type w:val="continuous"/>
      <w:pgSz w:w="11909" w:h="16834"/>
      <w:pgMar w:top="679" w:right="567" w:bottom="1358" w:left="1560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D5A"/>
    <w:multiLevelType w:val="hybridMultilevel"/>
    <w:tmpl w:val="F8EE72D4"/>
    <w:lvl w:ilvl="0" w:tplc="AFDCFA82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">
    <w:nsid w:val="07A73639"/>
    <w:multiLevelType w:val="hybridMultilevel"/>
    <w:tmpl w:val="68BC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A47B8"/>
    <w:multiLevelType w:val="hybridMultilevel"/>
    <w:tmpl w:val="12CC67A8"/>
    <w:lvl w:ilvl="0" w:tplc="013EF3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86D76"/>
    <w:rsid w:val="00015ADE"/>
    <w:rsid w:val="000369AF"/>
    <w:rsid w:val="000450FA"/>
    <w:rsid w:val="000507D7"/>
    <w:rsid w:val="000D257F"/>
    <w:rsid w:val="000F78F9"/>
    <w:rsid w:val="00125A1A"/>
    <w:rsid w:val="001260B6"/>
    <w:rsid w:val="00164E2E"/>
    <w:rsid w:val="001B1063"/>
    <w:rsid w:val="001D5A7A"/>
    <w:rsid w:val="001D7A71"/>
    <w:rsid w:val="001E1CC9"/>
    <w:rsid w:val="001E62FC"/>
    <w:rsid w:val="00216F7F"/>
    <w:rsid w:val="002431CD"/>
    <w:rsid w:val="00243C1A"/>
    <w:rsid w:val="0025006D"/>
    <w:rsid w:val="0025166D"/>
    <w:rsid w:val="0029507A"/>
    <w:rsid w:val="002E21F8"/>
    <w:rsid w:val="003033AB"/>
    <w:rsid w:val="003036C0"/>
    <w:rsid w:val="00320C34"/>
    <w:rsid w:val="003332DD"/>
    <w:rsid w:val="0034238C"/>
    <w:rsid w:val="0036029E"/>
    <w:rsid w:val="00362AC1"/>
    <w:rsid w:val="003812CF"/>
    <w:rsid w:val="003B6517"/>
    <w:rsid w:val="003D345E"/>
    <w:rsid w:val="003D35B1"/>
    <w:rsid w:val="003D4A42"/>
    <w:rsid w:val="003D7B0E"/>
    <w:rsid w:val="00413CEF"/>
    <w:rsid w:val="00422EBA"/>
    <w:rsid w:val="00450119"/>
    <w:rsid w:val="004776CF"/>
    <w:rsid w:val="0052453F"/>
    <w:rsid w:val="005562E6"/>
    <w:rsid w:val="00586D76"/>
    <w:rsid w:val="005877A9"/>
    <w:rsid w:val="00596C00"/>
    <w:rsid w:val="005A54CE"/>
    <w:rsid w:val="005B06EB"/>
    <w:rsid w:val="005B4161"/>
    <w:rsid w:val="005D7E6B"/>
    <w:rsid w:val="005E3A2A"/>
    <w:rsid w:val="005E7C44"/>
    <w:rsid w:val="00656C7D"/>
    <w:rsid w:val="006C56F3"/>
    <w:rsid w:val="006E1EC2"/>
    <w:rsid w:val="00721E2B"/>
    <w:rsid w:val="00751A23"/>
    <w:rsid w:val="00773C6D"/>
    <w:rsid w:val="00827510"/>
    <w:rsid w:val="008465DB"/>
    <w:rsid w:val="00875276"/>
    <w:rsid w:val="00882DA8"/>
    <w:rsid w:val="008C0D94"/>
    <w:rsid w:val="008E5F58"/>
    <w:rsid w:val="008F3661"/>
    <w:rsid w:val="008F3FC3"/>
    <w:rsid w:val="00912DE7"/>
    <w:rsid w:val="00950BF1"/>
    <w:rsid w:val="009526F0"/>
    <w:rsid w:val="0096622D"/>
    <w:rsid w:val="00977ADA"/>
    <w:rsid w:val="009960DF"/>
    <w:rsid w:val="009C2A19"/>
    <w:rsid w:val="009C5163"/>
    <w:rsid w:val="009F7EA7"/>
    <w:rsid w:val="00A06DB0"/>
    <w:rsid w:val="00A730FA"/>
    <w:rsid w:val="00A777B5"/>
    <w:rsid w:val="00AC70AA"/>
    <w:rsid w:val="00B072F7"/>
    <w:rsid w:val="00B33258"/>
    <w:rsid w:val="00B37D48"/>
    <w:rsid w:val="00B65FED"/>
    <w:rsid w:val="00B7768A"/>
    <w:rsid w:val="00B878FF"/>
    <w:rsid w:val="00BA1222"/>
    <w:rsid w:val="00BC39FB"/>
    <w:rsid w:val="00BC5EA3"/>
    <w:rsid w:val="00C1038E"/>
    <w:rsid w:val="00C13317"/>
    <w:rsid w:val="00C63744"/>
    <w:rsid w:val="00C86CD6"/>
    <w:rsid w:val="00C93135"/>
    <w:rsid w:val="00CA5CB3"/>
    <w:rsid w:val="00CD6A8F"/>
    <w:rsid w:val="00CE6D8B"/>
    <w:rsid w:val="00CF3C69"/>
    <w:rsid w:val="00CF7F51"/>
    <w:rsid w:val="00D07513"/>
    <w:rsid w:val="00D10E8A"/>
    <w:rsid w:val="00D21A08"/>
    <w:rsid w:val="00D31735"/>
    <w:rsid w:val="00D53D05"/>
    <w:rsid w:val="00D970DE"/>
    <w:rsid w:val="00D97D91"/>
    <w:rsid w:val="00DD0576"/>
    <w:rsid w:val="00DF2904"/>
    <w:rsid w:val="00E353F8"/>
    <w:rsid w:val="00E626D3"/>
    <w:rsid w:val="00E933D2"/>
    <w:rsid w:val="00EA5065"/>
    <w:rsid w:val="00EE583B"/>
    <w:rsid w:val="00EF3211"/>
    <w:rsid w:val="00F029C5"/>
    <w:rsid w:val="00F15DE4"/>
    <w:rsid w:val="00F27A6C"/>
    <w:rsid w:val="00F575CA"/>
    <w:rsid w:val="00F6740A"/>
    <w:rsid w:val="00FA4ABF"/>
    <w:rsid w:val="00FB1D81"/>
    <w:rsid w:val="00FD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D76"/>
  </w:style>
  <w:style w:type="paragraph" w:styleId="1">
    <w:name w:val="heading 1"/>
    <w:basedOn w:val="a"/>
    <w:next w:val="a"/>
    <w:qFormat/>
    <w:rsid w:val="00586D76"/>
    <w:pPr>
      <w:keepNext/>
      <w:jc w:val="center"/>
      <w:outlineLvl w:val="0"/>
    </w:pPr>
    <w:rPr>
      <w:rFonts w:ascii="Arial" w:hAnsi="Arial" w:cs="Arial"/>
      <w:b/>
      <w:bCs/>
      <w:color w:val="0000FF"/>
      <w:sz w:val="44"/>
      <w:szCs w:val="44"/>
    </w:rPr>
  </w:style>
  <w:style w:type="paragraph" w:styleId="2">
    <w:name w:val="heading 2"/>
    <w:basedOn w:val="a"/>
    <w:next w:val="a"/>
    <w:qFormat/>
    <w:rsid w:val="00586D76"/>
    <w:pPr>
      <w:keepNext/>
      <w:jc w:val="center"/>
      <w:outlineLvl w:val="1"/>
    </w:pPr>
    <w:rPr>
      <w:rFonts w:ascii="Tahoma" w:hAnsi="Tahoma" w:cs="Tahoma"/>
      <w:b/>
      <w:bCs/>
      <w:color w:val="0000FF"/>
      <w:sz w:val="40"/>
      <w:szCs w:val="40"/>
    </w:rPr>
  </w:style>
  <w:style w:type="paragraph" w:styleId="3">
    <w:name w:val="heading 3"/>
    <w:basedOn w:val="a"/>
    <w:next w:val="a"/>
    <w:qFormat/>
    <w:rsid w:val="00586D76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86D76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586D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86D7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B776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97D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2431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977A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77A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1EC2"/>
    <w:pPr>
      <w:ind w:left="720"/>
      <w:contextualSpacing/>
    </w:pPr>
  </w:style>
  <w:style w:type="table" w:styleId="a7">
    <w:name w:val="Table Grid"/>
    <w:basedOn w:val="a1"/>
    <w:rsid w:val="00A73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CDED4-E1A7-4A6C-AD16-F65425C2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12</Pages>
  <Words>3473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23229</CharactersWithSpaces>
  <SharedDoc>false</SharedDoc>
  <HLinks>
    <vt:vector size="6" baseType="variant">
      <vt:variant>
        <vt:i4>1638480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consultantplus://offline/ref=8345190450BC7CAF660D8E6C87D5C1143F79C9273CF7168CD0128B3F7EBBC2106AB77FF9061D614118F031g9k7I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Baranova</cp:lastModifiedBy>
  <cp:revision>30</cp:revision>
  <cp:lastPrinted>2016-10-25T06:24:00Z</cp:lastPrinted>
  <dcterms:created xsi:type="dcterms:W3CDTF">2015-12-30T13:06:00Z</dcterms:created>
  <dcterms:modified xsi:type="dcterms:W3CDTF">2016-10-26T06:39:00Z</dcterms:modified>
</cp:coreProperties>
</file>