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7F4797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>от</w:t>
      </w:r>
      <w:r w:rsidRPr="00A4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C0C" w:rsidRPr="00367C0C">
        <w:rPr>
          <w:rFonts w:ascii="Times New Roman" w:hAnsi="Times New Roman" w:cs="Times New Roman"/>
          <w:sz w:val="28"/>
          <w:szCs w:val="28"/>
        </w:rPr>
        <w:t xml:space="preserve">27  октября </w:t>
      </w:r>
      <w:r w:rsidR="0036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C80">
        <w:rPr>
          <w:rFonts w:ascii="Times New Roman" w:hAnsi="Times New Roman" w:cs="Times New Roman"/>
          <w:sz w:val="28"/>
          <w:szCs w:val="28"/>
        </w:rPr>
        <w:t>201</w:t>
      </w:r>
      <w:r w:rsidR="005D334A">
        <w:rPr>
          <w:rFonts w:ascii="Times New Roman" w:hAnsi="Times New Roman" w:cs="Times New Roman"/>
          <w:sz w:val="28"/>
          <w:szCs w:val="28"/>
        </w:rPr>
        <w:t>6</w:t>
      </w:r>
      <w:r w:rsidRPr="00A44C80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367C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4C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C0C">
        <w:rPr>
          <w:rFonts w:ascii="Times New Roman" w:hAnsi="Times New Roman" w:cs="Times New Roman"/>
          <w:sz w:val="28"/>
          <w:szCs w:val="28"/>
        </w:rPr>
        <w:t xml:space="preserve">                              №8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4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4C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4C80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367C0C" w:rsidRPr="0093431F" w:rsidRDefault="001A7C7A" w:rsidP="001A7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 w:rsidR="00367C0C" w:rsidRPr="0093431F">
        <w:rPr>
          <w:rFonts w:ascii="Times New Roman" w:hAnsi="Times New Roman" w:cs="Times New Roman"/>
          <w:b/>
          <w:sz w:val="28"/>
          <w:szCs w:val="28"/>
        </w:rPr>
        <w:t>на втором заседании</w:t>
      </w:r>
    </w:p>
    <w:p w:rsidR="001A7C7A" w:rsidRPr="0093431F" w:rsidRDefault="00367C0C" w:rsidP="001A7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44D7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44D7E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1A7C7A" w:rsidRPr="0093431F">
        <w:rPr>
          <w:rFonts w:ascii="Times New Roman" w:hAnsi="Times New Roman" w:cs="Times New Roman"/>
          <w:b/>
          <w:sz w:val="28"/>
          <w:szCs w:val="28"/>
        </w:rPr>
        <w:t xml:space="preserve">  районного                                                                                    </w:t>
      </w:r>
    </w:p>
    <w:p w:rsidR="001A7C7A" w:rsidRPr="0093431F" w:rsidRDefault="001A7C7A" w:rsidP="001A7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Совета  народных депутатов</w:t>
      </w:r>
    </w:p>
    <w:p w:rsidR="001A7C7A" w:rsidRPr="0093431F" w:rsidRDefault="001A7C7A" w:rsidP="001A7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пятого созыва. </w:t>
      </w:r>
    </w:p>
    <w:p w:rsidR="00A44C80" w:rsidRPr="0093431F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80" w:rsidRPr="0093431F" w:rsidRDefault="00A44C80" w:rsidP="00A44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7A" w:rsidRPr="0093431F" w:rsidRDefault="00A44C80" w:rsidP="002664BE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3431F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011C8"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внесени</w:t>
      </w:r>
      <w:r w:rsidR="00BF327A" w:rsidRPr="009343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1C8"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</w:t>
      </w:r>
      <w:r w:rsidR="006F4A89"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1C8" w:rsidRPr="0093431F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</w:t>
      </w:r>
      <w:r w:rsidR="002664BE"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327A" w:rsidRPr="0093431F" w:rsidRDefault="001011C8" w:rsidP="002664BE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и застройки </w:t>
      </w:r>
      <w:proofErr w:type="spellStart"/>
      <w:r w:rsidR="00102F6D" w:rsidRPr="0093431F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A44C80" w:rsidRPr="0093431F" w:rsidRDefault="00A44C80" w:rsidP="002664BE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431F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93431F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2664BE"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31F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011C8" w:rsidRPr="009343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431F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области»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EA3280" w:rsidP="0011303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D334A">
        <w:rPr>
          <w:rFonts w:ascii="Times New Roman" w:hAnsi="Times New Roman"/>
          <w:sz w:val="28"/>
          <w:szCs w:val="28"/>
        </w:rPr>
        <w:t xml:space="preserve">Рассмотрев </w:t>
      </w:r>
      <w:r w:rsidR="00BF327A">
        <w:rPr>
          <w:rFonts w:ascii="Times New Roman" w:hAnsi="Times New Roman"/>
          <w:sz w:val="28"/>
          <w:szCs w:val="28"/>
        </w:rPr>
        <w:t xml:space="preserve">представленные Управлением градостроительства, архитектуры и землеустройства Орловской области материалы по внесению изменений в </w:t>
      </w:r>
      <w:proofErr w:type="spellStart"/>
      <w:r w:rsidR="005D334A">
        <w:rPr>
          <w:rFonts w:ascii="Times New Roman" w:hAnsi="Times New Roman"/>
          <w:sz w:val="28"/>
          <w:szCs w:val="28"/>
        </w:rPr>
        <w:t>в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  <w:proofErr w:type="spellStart"/>
      <w:r w:rsidR="00B449E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D3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района Орловской области, утвержденные решением </w:t>
      </w:r>
      <w:proofErr w:type="spellStart"/>
      <w:r w:rsidR="00B449E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сельского Сове</w:t>
      </w:r>
      <w:r w:rsidR="002664BE">
        <w:rPr>
          <w:rFonts w:ascii="Times New Roman" w:hAnsi="Times New Roman"/>
          <w:sz w:val="28"/>
          <w:szCs w:val="28"/>
        </w:rPr>
        <w:t>т</w:t>
      </w:r>
      <w:r w:rsidR="005D334A">
        <w:rPr>
          <w:rFonts w:ascii="Times New Roman" w:hAnsi="Times New Roman"/>
          <w:sz w:val="28"/>
          <w:szCs w:val="28"/>
        </w:rPr>
        <w:t xml:space="preserve">а народных депутатов </w:t>
      </w:r>
      <w:r w:rsidR="00B449EC">
        <w:rPr>
          <w:rFonts w:ascii="Times New Roman" w:hAnsi="Times New Roman"/>
          <w:sz w:val="28"/>
          <w:szCs w:val="28"/>
        </w:rPr>
        <w:t xml:space="preserve">№ 97 </w:t>
      </w:r>
      <w:r w:rsidR="005D334A">
        <w:rPr>
          <w:rFonts w:ascii="Times New Roman" w:hAnsi="Times New Roman"/>
          <w:sz w:val="28"/>
          <w:szCs w:val="28"/>
        </w:rPr>
        <w:t xml:space="preserve">от </w:t>
      </w:r>
      <w:r w:rsidR="00B449EC">
        <w:rPr>
          <w:rFonts w:ascii="Times New Roman" w:hAnsi="Times New Roman"/>
          <w:sz w:val="28"/>
          <w:szCs w:val="28"/>
        </w:rPr>
        <w:t>27</w:t>
      </w:r>
      <w:r w:rsidR="005D334A">
        <w:rPr>
          <w:rFonts w:ascii="Times New Roman" w:hAnsi="Times New Roman"/>
          <w:sz w:val="28"/>
          <w:szCs w:val="28"/>
        </w:rPr>
        <w:t>.</w:t>
      </w:r>
      <w:r w:rsidR="00B449EC">
        <w:rPr>
          <w:rFonts w:ascii="Times New Roman" w:hAnsi="Times New Roman"/>
          <w:sz w:val="28"/>
          <w:szCs w:val="28"/>
        </w:rPr>
        <w:t>12</w:t>
      </w:r>
      <w:r w:rsidR="005D334A">
        <w:rPr>
          <w:rFonts w:ascii="Times New Roman" w:hAnsi="Times New Roman"/>
          <w:sz w:val="28"/>
          <w:szCs w:val="28"/>
        </w:rPr>
        <w:t>.2013</w:t>
      </w:r>
      <w:r w:rsidR="00452E95">
        <w:rPr>
          <w:rFonts w:ascii="Times New Roman" w:hAnsi="Times New Roman"/>
          <w:sz w:val="28"/>
          <w:szCs w:val="28"/>
        </w:rPr>
        <w:t xml:space="preserve">, протокол публичных слушаний </w:t>
      </w:r>
      <w:r w:rsidR="00F91FBA">
        <w:rPr>
          <w:rFonts w:ascii="Times New Roman" w:hAnsi="Times New Roman"/>
          <w:sz w:val="28"/>
          <w:szCs w:val="28"/>
        </w:rPr>
        <w:t>от 1</w:t>
      </w:r>
      <w:r w:rsidR="00B449EC">
        <w:rPr>
          <w:rFonts w:ascii="Times New Roman" w:hAnsi="Times New Roman"/>
          <w:sz w:val="28"/>
          <w:szCs w:val="28"/>
        </w:rPr>
        <w:t>5</w:t>
      </w:r>
      <w:r w:rsidR="00F91FBA">
        <w:rPr>
          <w:rFonts w:ascii="Times New Roman" w:hAnsi="Times New Roman"/>
          <w:sz w:val="28"/>
          <w:szCs w:val="28"/>
        </w:rPr>
        <w:t>.</w:t>
      </w:r>
      <w:r w:rsidR="00B449EC">
        <w:rPr>
          <w:rFonts w:ascii="Times New Roman" w:hAnsi="Times New Roman"/>
          <w:sz w:val="28"/>
          <w:szCs w:val="28"/>
        </w:rPr>
        <w:t>07</w:t>
      </w:r>
      <w:r w:rsidR="00F91FBA">
        <w:rPr>
          <w:rFonts w:ascii="Times New Roman" w:hAnsi="Times New Roman"/>
          <w:sz w:val="28"/>
          <w:szCs w:val="28"/>
        </w:rPr>
        <w:t>.</w:t>
      </w:r>
      <w:r w:rsidR="00452E95" w:rsidRPr="00F91FBA">
        <w:rPr>
          <w:rFonts w:ascii="Times New Roman" w:hAnsi="Times New Roman"/>
          <w:sz w:val="28"/>
          <w:szCs w:val="28"/>
        </w:rPr>
        <w:t>201</w:t>
      </w:r>
      <w:r w:rsidR="00B449EC">
        <w:rPr>
          <w:rFonts w:ascii="Times New Roman" w:hAnsi="Times New Roman"/>
          <w:sz w:val="28"/>
          <w:szCs w:val="28"/>
        </w:rPr>
        <w:t>6</w:t>
      </w:r>
      <w:r w:rsidR="00452E95" w:rsidRPr="00F91FBA">
        <w:rPr>
          <w:rFonts w:ascii="Times New Roman" w:hAnsi="Times New Roman"/>
          <w:sz w:val="28"/>
          <w:szCs w:val="28"/>
        </w:rPr>
        <w:t>г.</w:t>
      </w:r>
      <w:r w:rsidR="00452E95">
        <w:rPr>
          <w:rFonts w:ascii="Times New Roman" w:hAnsi="Times New Roman"/>
          <w:sz w:val="28"/>
          <w:szCs w:val="28"/>
        </w:rPr>
        <w:t>, заключение о результатах публичных слушаний</w:t>
      </w:r>
      <w:r w:rsidR="00BF327A">
        <w:rPr>
          <w:rFonts w:ascii="Times New Roman" w:hAnsi="Times New Roman"/>
          <w:sz w:val="28"/>
          <w:szCs w:val="28"/>
        </w:rPr>
        <w:t xml:space="preserve">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 xml:space="preserve">ральным законом от 06.10.2003 г </w:t>
      </w:r>
      <w:r w:rsidR="00F91FBA" w:rsidRPr="00EA3280">
        <w:rPr>
          <w:rFonts w:ascii="Times New Roman" w:hAnsi="Times New Roman"/>
          <w:sz w:val="28"/>
          <w:szCs w:val="28"/>
        </w:rPr>
        <w:t>№131-ФЗ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BF327A" w:rsidRPr="005632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F327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F327A" w:rsidRPr="00563213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от 10.11.2014 № 1686-ОЗ </w:t>
      </w:r>
      <w:r w:rsidR="00BF32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327A" w:rsidRPr="00563213">
        <w:rPr>
          <w:rFonts w:ascii="Times New Roman" w:hAnsi="Times New Roman" w:cs="Times New Roman"/>
          <w:color w:val="000000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 w:rsidR="00BF327A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BF327A" w:rsidRPr="00C03DF3">
        <w:rPr>
          <w:rFonts w:ascii="Trebuchet MS" w:hAnsi="Trebuchet MS" w:cs="Times New Roman"/>
          <w:color w:val="333333"/>
          <w:sz w:val="23"/>
        </w:rPr>
        <w:t> </w:t>
      </w:r>
      <w:r w:rsidR="00BF327A">
        <w:rPr>
          <w:rFonts w:ascii="Trebuchet MS" w:hAnsi="Trebuchet MS" w:cs="Times New Roman"/>
          <w:color w:val="333333"/>
          <w:sz w:val="23"/>
        </w:rPr>
        <w:t xml:space="preserve"> </w:t>
      </w:r>
      <w:hyperlink r:id="rId8" w:history="1">
        <w:r w:rsidR="00BF327A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BF327A" w:rsidRPr="002D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7A" w:rsidRPr="002D32F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F327A" w:rsidRPr="002D32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327A">
        <w:rPr>
          <w:rFonts w:ascii="Times New Roman" w:hAnsi="Times New Roman" w:cs="Times New Roman"/>
          <w:sz w:val="28"/>
          <w:szCs w:val="28"/>
        </w:rPr>
        <w:t xml:space="preserve">, на основании статей 31-33 </w:t>
      </w:r>
      <w:r w:rsidR="00BF327A" w:rsidRPr="00EA3280">
        <w:rPr>
          <w:rFonts w:ascii="Times New Roman" w:hAnsi="Times New Roman"/>
          <w:sz w:val="28"/>
          <w:szCs w:val="28"/>
        </w:rPr>
        <w:t>Градостроительно</w:t>
      </w:r>
      <w:r w:rsidR="00BF327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327A" w:rsidRPr="00EA3280">
        <w:rPr>
          <w:rFonts w:ascii="Times New Roman" w:hAnsi="Times New Roman"/>
          <w:sz w:val="28"/>
          <w:szCs w:val="28"/>
        </w:rPr>
        <w:t>»,</w:t>
      </w:r>
      <w:r w:rsidR="00BF327A">
        <w:rPr>
          <w:rFonts w:ascii="Times New Roman" w:hAnsi="Times New Roman"/>
          <w:sz w:val="28"/>
          <w:szCs w:val="28"/>
        </w:rPr>
        <w:t xml:space="preserve"> </w:t>
      </w:r>
      <w:r w:rsidR="00BF3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C80" w:rsidRPr="00A44C8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11303D">
        <w:rPr>
          <w:rFonts w:ascii="Times New Roman" w:hAnsi="Times New Roman" w:cs="Times New Roman"/>
          <w:sz w:val="28"/>
          <w:szCs w:val="28"/>
        </w:rPr>
        <w:t>,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F327A" w:rsidRDefault="00A44C80" w:rsidP="006F4A89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1303D">
        <w:rPr>
          <w:b/>
          <w:sz w:val="28"/>
          <w:szCs w:val="28"/>
        </w:rPr>
        <w:t xml:space="preserve">     </w:t>
      </w:r>
      <w:r w:rsidR="00846F82">
        <w:rPr>
          <w:b/>
          <w:sz w:val="28"/>
          <w:szCs w:val="28"/>
        </w:rPr>
        <w:t xml:space="preserve">      </w:t>
      </w:r>
      <w:r w:rsidR="0011303D" w:rsidRPr="0011303D">
        <w:rPr>
          <w:rFonts w:ascii="Times New Roman" w:hAnsi="Times New Roman"/>
          <w:sz w:val="28"/>
          <w:szCs w:val="28"/>
        </w:rPr>
        <w:t xml:space="preserve">1. </w:t>
      </w:r>
      <w:r w:rsidR="00BF327A">
        <w:rPr>
          <w:rFonts w:ascii="Times New Roman" w:hAnsi="Times New Roman"/>
          <w:sz w:val="28"/>
          <w:szCs w:val="28"/>
        </w:rPr>
        <w:t>В</w:t>
      </w:r>
      <w:r w:rsidR="0011303D" w:rsidRPr="0011303D">
        <w:rPr>
          <w:rFonts w:ascii="Times New Roman" w:hAnsi="Times New Roman"/>
          <w:sz w:val="28"/>
          <w:szCs w:val="28"/>
        </w:rPr>
        <w:t>нес</w:t>
      </w:r>
      <w:r w:rsidR="00BF327A">
        <w:rPr>
          <w:rFonts w:ascii="Times New Roman" w:hAnsi="Times New Roman"/>
          <w:sz w:val="28"/>
          <w:szCs w:val="28"/>
        </w:rPr>
        <w:t xml:space="preserve">ти в </w:t>
      </w:r>
      <w:r w:rsidR="0011303D" w:rsidRPr="0011303D">
        <w:rPr>
          <w:rFonts w:ascii="Times New Roman" w:hAnsi="Times New Roman"/>
          <w:sz w:val="28"/>
          <w:szCs w:val="28"/>
        </w:rPr>
        <w:t xml:space="preserve"> </w:t>
      </w:r>
      <w:r w:rsidR="0048313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483136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831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83136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83136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BF327A">
        <w:rPr>
          <w:rFonts w:ascii="Times New Roman" w:hAnsi="Times New Roman"/>
          <w:sz w:val="28"/>
          <w:szCs w:val="28"/>
        </w:rPr>
        <w:t>,</w:t>
      </w:r>
      <w:r w:rsidR="006F4A89">
        <w:rPr>
          <w:rFonts w:ascii="Times New Roman" w:hAnsi="Times New Roman"/>
          <w:sz w:val="28"/>
          <w:szCs w:val="28"/>
        </w:rPr>
        <w:t xml:space="preserve"> </w:t>
      </w:r>
      <w:r w:rsidR="00BF327A">
        <w:rPr>
          <w:rFonts w:ascii="Times New Roman" w:hAnsi="Times New Roman"/>
          <w:sz w:val="28"/>
          <w:szCs w:val="28"/>
        </w:rPr>
        <w:t xml:space="preserve">утвержденные решением </w:t>
      </w:r>
      <w:proofErr w:type="spellStart"/>
      <w:r w:rsidR="00BF327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BF327A">
        <w:rPr>
          <w:rFonts w:ascii="Times New Roman" w:hAnsi="Times New Roman"/>
          <w:sz w:val="28"/>
          <w:szCs w:val="28"/>
        </w:rPr>
        <w:t xml:space="preserve"> сельского Совета народных депутатов № 97 от 27.12.2013, следующие изменения:</w:t>
      </w:r>
    </w:p>
    <w:p w:rsidR="00BF327A" w:rsidRPr="0011303D" w:rsidRDefault="002664BE" w:rsidP="00BF327A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722D">
        <w:rPr>
          <w:rFonts w:ascii="Times New Roman" w:hAnsi="Times New Roman"/>
          <w:sz w:val="28"/>
          <w:szCs w:val="28"/>
        </w:rPr>
        <w:t xml:space="preserve"> </w:t>
      </w:r>
      <w:r w:rsidR="00BF327A">
        <w:rPr>
          <w:rFonts w:ascii="Times New Roman" w:hAnsi="Times New Roman"/>
          <w:sz w:val="28"/>
          <w:szCs w:val="28"/>
        </w:rPr>
        <w:t>Дополнить</w:t>
      </w:r>
      <w:r w:rsidR="00BF327A" w:rsidRPr="002664BE">
        <w:rPr>
          <w:rFonts w:ascii="Times New Roman" w:hAnsi="Times New Roman"/>
          <w:sz w:val="28"/>
          <w:szCs w:val="28"/>
        </w:rPr>
        <w:t xml:space="preserve"> </w:t>
      </w:r>
      <w:r w:rsidR="00BF327A">
        <w:rPr>
          <w:rFonts w:ascii="Times New Roman" w:hAnsi="Times New Roman"/>
          <w:sz w:val="28"/>
          <w:szCs w:val="28"/>
        </w:rPr>
        <w:t xml:space="preserve">градостроительный регламент  территориальной зоны ЖЗ-1(зона индивидуальной жилой застройки)  статьи 27 Правил землепользования и застройки </w:t>
      </w:r>
      <w:proofErr w:type="spellStart"/>
      <w:r w:rsidR="00BF327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BF32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F327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BF327A">
        <w:rPr>
          <w:rFonts w:ascii="Times New Roman" w:hAnsi="Times New Roman"/>
          <w:sz w:val="28"/>
          <w:szCs w:val="28"/>
        </w:rPr>
        <w:t xml:space="preserve"> района Орловской </w:t>
      </w:r>
      <w:r w:rsidR="00BF327A">
        <w:rPr>
          <w:rFonts w:ascii="Times New Roman" w:hAnsi="Times New Roman"/>
          <w:sz w:val="28"/>
          <w:szCs w:val="28"/>
        </w:rPr>
        <w:lastRenderedPageBreak/>
        <w:t>области основным разрешенного использования «блокированные жилые дома».</w:t>
      </w:r>
    </w:p>
    <w:p w:rsidR="002664BE" w:rsidRPr="0011303D" w:rsidRDefault="002664BE" w:rsidP="006F4A89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A44C80" w:rsidRPr="00846F82" w:rsidRDefault="00A44C80" w:rsidP="00846F82">
      <w:pPr>
        <w:pStyle w:val="afffe"/>
        <w:ind w:left="284"/>
        <w:jc w:val="both"/>
        <w:rPr>
          <w:b w:val="0"/>
          <w:szCs w:val="28"/>
        </w:rPr>
      </w:pPr>
      <w:r w:rsidRPr="00846F82">
        <w:rPr>
          <w:b w:val="0"/>
          <w:szCs w:val="28"/>
        </w:rPr>
        <w:t xml:space="preserve">            </w:t>
      </w:r>
      <w:r w:rsidR="00846F82" w:rsidRPr="00846F82">
        <w:rPr>
          <w:b w:val="0"/>
          <w:szCs w:val="28"/>
        </w:rPr>
        <w:t>2</w:t>
      </w:r>
      <w:r w:rsidRPr="00846F82">
        <w:rPr>
          <w:b w:val="0"/>
          <w:szCs w:val="28"/>
        </w:rPr>
        <w:t>. Настоящее решение вступает в силу со дня его обнародования.</w:t>
      </w:r>
    </w:p>
    <w:p w:rsidR="00D75382" w:rsidRPr="006F588A" w:rsidRDefault="00D75382" w:rsidP="00D75382">
      <w:pPr>
        <w:pStyle w:val="afffe"/>
        <w:ind w:left="284"/>
        <w:jc w:val="both"/>
        <w:rPr>
          <w:b w:val="0"/>
          <w:szCs w:val="28"/>
        </w:rPr>
      </w:pPr>
      <w:r w:rsidRPr="006F588A">
        <w:rPr>
          <w:sz w:val="24"/>
        </w:rPr>
        <w:t xml:space="preserve">    </w:t>
      </w:r>
      <w:r>
        <w:rPr>
          <w:sz w:val="24"/>
        </w:rPr>
        <w:t xml:space="preserve">       </w:t>
      </w:r>
      <w:r w:rsidRPr="006F588A">
        <w:rPr>
          <w:sz w:val="24"/>
        </w:rPr>
        <w:t xml:space="preserve"> </w:t>
      </w:r>
      <w:r>
        <w:rPr>
          <w:sz w:val="24"/>
        </w:rPr>
        <w:t xml:space="preserve">   </w:t>
      </w:r>
      <w:r w:rsidRPr="00D75382">
        <w:rPr>
          <w:b w:val="0"/>
          <w:szCs w:val="28"/>
        </w:rPr>
        <w:t>3</w:t>
      </w:r>
      <w:r w:rsidRPr="006F588A">
        <w:rPr>
          <w:sz w:val="24"/>
        </w:rPr>
        <w:t xml:space="preserve">. </w:t>
      </w:r>
      <w:proofErr w:type="gramStart"/>
      <w:r w:rsidRPr="006F588A">
        <w:rPr>
          <w:b w:val="0"/>
          <w:szCs w:val="28"/>
        </w:rPr>
        <w:t>Контроль за</w:t>
      </w:r>
      <w:proofErr w:type="gramEnd"/>
      <w:r w:rsidRPr="006F588A">
        <w:rPr>
          <w:b w:val="0"/>
          <w:szCs w:val="28"/>
        </w:rPr>
        <w:t xml:space="preserve"> исполнением настоящего решения возложить на комитет по строительству и жилищно-коммунальному хозяйству.</w:t>
      </w:r>
    </w:p>
    <w:p w:rsidR="00A44C80" w:rsidRPr="00A44C80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846F82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82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                            Глава района</w:t>
      </w:r>
    </w:p>
    <w:p w:rsidR="00A44C80" w:rsidRPr="00846F82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82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A937F2" w:rsidRPr="00846F82" w:rsidRDefault="00A937F2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6CE" w:rsidRPr="00846F82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82">
        <w:rPr>
          <w:rFonts w:ascii="Times New Roman" w:hAnsi="Times New Roman" w:cs="Times New Roman"/>
          <w:b/>
          <w:sz w:val="28"/>
          <w:szCs w:val="28"/>
        </w:rPr>
        <w:t xml:space="preserve">                               В.И. Миронов                                              </w:t>
      </w:r>
      <w:r w:rsidR="00AD2FA8" w:rsidRPr="00846F82">
        <w:rPr>
          <w:rFonts w:ascii="Times New Roman" w:hAnsi="Times New Roman" w:cs="Times New Roman"/>
          <w:b/>
          <w:sz w:val="28"/>
          <w:szCs w:val="28"/>
        </w:rPr>
        <w:t>А.И.Насонов</w:t>
      </w:r>
      <w:r w:rsidRPr="00846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6CE" w:rsidRPr="00846F82" w:rsidRDefault="005A06CE">
      <w:pPr>
        <w:ind w:firstLine="720"/>
        <w:jc w:val="both"/>
        <w:rPr>
          <w:rFonts w:ascii="Times New Roman" w:hAnsi="Times New Roman" w:cs="Times New Roman"/>
          <w:b/>
        </w:rPr>
      </w:pPr>
    </w:p>
    <w:p w:rsidR="005A06CE" w:rsidRPr="00846F82" w:rsidRDefault="005A06CE" w:rsidP="00A44C80">
      <w:pPr>
        <w:ind w:left="5812"/>
        <w:rPr>
          <w:rFonts w:ascii="Times New Roman" w:hAnsi="Times New Roman" w:cs="Times New Roman"/>
          <w:b/>
        </w:rPr>
      </w:pPr>
    </w:p>
    <w:p w:rsidR="0011303D" w:rsidRPr="00846F82" w:rsidRDefault="0011303D" w:rsidP="00A44C80">
      <w:pPr>
        <w:ind w:left="5812"/>
        <w:rPr>
          <w:rFonts w:ascii="Times New Roman" w:hAnsi="Times New Roman" w:cs="Times New Roman"/>
          <w:b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</w:rPr>
      </w:pPr>
      <w:bookmarkStart w:id="0" w:name="sub_1002"/>
      <w:bookmarkEnd w:id="0"/>
    </w:p>
    <w:sectPr w:rsidR="008B517B" w:rsidSect="004B3CBF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1C" w:rsidRDefault="000C5D1C" w:rsidP="006861E9">
      <w:r>
        <w:separator/>
      </w:r>
    </w:p>
  </w:endnote>
  <w:endnote w:type="continuationSeparator" w:id="0">
    <w:p w:rsidR="000C5D1C" w:rsidRDefault="000C5D1C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1C" w:rsidRDefault="000C5D1C" w:rsidP="006861E9">
      <w:r>
        <w:separator/>
      </w:r>
    </w:p>
  </w:footnote>
  <w:footnote w:type="continuationSeparator" w:id="0">
    <w:p w:rsidR="000C5D1C" w:rsidRDefault="000C5D1C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71CD8"/>
    <w:rsid w:val="00075E66"/>
    <w:rsid w:val="000A69FE"/>
    <w:rsid w:val="000B1AEA"/>
    <w:rsid w:val="000C59A7"/>
    <w:rsid w:val="000C5D1C"/>
    <w:rsid w:val="000C6E34"/>
    <w:rsid w:val="000E4092"/>
    <w:rsid w:val="000E5E40"/>
    <w:rsid w:val="000F07D8"/>
    <w:rsid w:val="000F2A33"/>
    <w:rsid w:val="000F4A46"/>
    <w:rsid w:val="001011C8"/>
    <w:rsid w:val="00102F6D"/>
    <w:rsid w:val="0011303D"/>
    <w:rsid w:val="00121F4B"/>
    <w:rsid w:val="00151FFC"/>
    <w:rsid w:val="001702E3"/>
    <w:rsid w:val="00177D1A"/>
    <w:rsid w:val="00186327"/>
    <w:rsid w:val="001A7C7A"/>
    <w:rsid w:val="00220807"/>
    <w:rsid w:val="002664BE"/>
    <w:rsid w:val="002737B6"/>
    <w:rsid w:val="0027652C"/>
    <w:rsid w:val="002846DD"/>
    <w:rsid w:val="00292011"/>
    <w:rsid w:val="00292391"/>
    <w:rsid w:val="002A5D57"/>
    <w:rsid w:val="002D1764"/>
    <w:rsid w:val="002D32FC"/>
    <w:rsid w:val="002D42A0"/>
    <w:rsid w:val="002E5D6D"/>
    <w:rsid w:val="002F2329"/>
    <w:rsid w:val="002F2C46"/>
    <w:rsid w:val="002F7B4E"/>
    <w:rsid w:val="003042CA"/>
    <w:rsid w:val="00307A30"/>
    <w:rsid w:val="00307D26"/>
    <w:rsid w:val="00311ADD"/>
    <w:rsid w:val="00317994"/>
    <w:rsid w:val="00332BFE"/>
    <w:rsid w:val="00335666"/>
    <w:rsid w:val="003448EE"/>
    <w:rsid w:val="0035125A"/>
    <w:rsid w:val="003547A7"/>
    <w:rsid w:val="0035680B"/>
    <w:rsid w:val="0036518A"/>
    <w:rsid w:val="00367C0C"/>
    <w:rsid w:val="003B3CB8"/>
    <w:rsid w:val="003C665A"/>
    <w:rsid w:val="003D696F"/>
    <w:rsid w:val="004049A0"/>
    <w:rsid w:val="00436320"/>
    <w:rsid w:val="0044134A"/>
    <w:rsid w:val="00452E95"/>
    <w:rsid w:val="00482EC0"/>
    <w:rsid w:val="00483136"/>
    <w:rsid w:val="004A760B"/>
    <w:rsid w:val="004B3CBF"/>
    <w:rsid w:val="004C0170"/>
    <w:rsid w:val="004C21A2"/>
    <w:rsid w:val="004C666E"/>
    <w:rsid w:val="004E0BFF"/>
    <w:rsid w:val="00515A11"/>
    <w:rsid w:val="005257D1"/>
    <w:rsid w:val="0054198A"/>
    <w:rsid w:val="00552D3A"/>
    <w:rsid w:val="005541FC"/>
    <w:rsid w:val="00563213"/>
    <w:rsid w:val="005959B4"/>
    <w:rsid w:val="005A06CE"/>
    <w:rsid w:val="005D334A"/>
    <w:rsid w:val="005E39E0"/>
    <w:rsid w:val="00622295"/>
    <w:rsid w:val="006861E9"/>
    <w:rsid w:val="006D484B"/>
    <w:rsid w:val="006E2318"/>
    <w:rsid w:val="006F4A89"/>
    <w:rsid w:val="006F588A"/>
    <w:rsid w:val="007226FB"/>
    <w:rsid w:val="00726F48"/>
    <w:rsid w:val="007539B3"/>
    <w:rsid w:val="007625CF"/>
    <w:rsid w:val="007A27CE"/>
    <w:rsid w:val="007F444E"/>
    <w:rsid w:val="007F4797"/>
    <w:rsid w:val="007F5B70"/>
    <w:rsid w:val="00805270"/>
    <w:rsid w:val="00815BCF"/>
    <w:rsid w:val="00842B0D"/>
    <w:rsid w:val="00844D7E"/>
    <w:rsid w:val="00846F82"/>
    <w:rsid w:val="008538DA"/>
    <w:rsid w:val="00885DC5"/>
    <w:rsid w:val="00895FCC"/>
    <w:rsid w:val="00896E54"/>
    <w:rsid w:val="008B517B"/>
    <w:rsid w:val="00910368"/>
    <w:rsid w:val="00921709"/>
    <w:rsid w:val="0093431F"/>
    <w:rsid w:val="00941145"/>
    <w:rsid w:val="00950FC7"/>
    <w:rsid w:val="00952870"/>
    <w:rsid w:val="00955F6C"/>
    <w:rsid w:val="00960A54"/>
    <w:rsid w:val="00985087"/>
    <w:rsid w:val="00A1695E"/>
    <w:rsid w:val="00A44C80"/>
    <w:rsid w:val="00A61660"/>
    <w:rsid w:val="00A65798"/>
    <w:rsid w:val="00A937F2"/>
    <w:rsid w:val="00A946A2"/>
    <w:rsid w:val="00A9527F"/>
    <w:rsid w:val="00AB2D47"/>
    <w:rsid w:val="00AD2FA8"/>
    <w:rsid w:val="00AD3215"/>
    <w:rsid w:val="00AD7298"/>
    <w:rsid w:val="00B070E1"/>
    <w:rsid w:val="00B22998"/>
    <w:rsid w:val="00B36F69"/>
    <w:rsid w:val="00B449EC"/>
    <w:rsid w:val="00B82C24"/>
    <w:rsid w:val="00B97DC8"/>
    <w:rsid w:val="00BB00B4"/>
    <w:rsid w:val="00BF327A"/>
    <w:rsid w:val="00BF67BA"/>
    <w:rsid w:val="00C01DDF"/>
    <w:rsid w:val="00C03DF3"/>
    <w:rsid w:val="00C3653D"/>
    <w:rsid w:val="00C70B6D"/>
    <w:rsid w:val="00C8388A"/>
    <w:rsid w:val="00CB1EBD"/>
    <w:rsid w:val="00CC4793"/>
    <w:rsid w:val="00CF73B3"/>
    <w:rsid w:val="00D0260C"/>
    <w:rsid w:val="00D21548"/>
    <w:rsid w:val="00D2480B"/>
    <w:rsid w:val="00D75382"/>
    <w:rsid w:val="00DF42E4"/>
    <w:rsid w:val="00E53814"/>
    <w:rsid w:val="00E80063"/>
    <w:rsid w:val="00E86A02"/>
    <w:rsid w:val="00EA3280"/>
    <w:rsid w:val="00ED3EF0"/>
    <w:rsid w:val="00ED5D29"/>
    <w:rsid w:val="00F03F8E"/>
    <w:rsid w:val="00F532CF"/>
    <w:rsid w:val="00F56116"/>
    <w:rsid w:val="00F74D47"/>
    <w:rsid w:val="00F91FBA"/>
    <w:rsid w:val="00FB0345"/>
    <w:rsid w:val="00FB726C"/>
    <w:rsid w:val="00FC6244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CB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B3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B3C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3C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3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3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3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B3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3CB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B3CB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B3CB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B3CB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B3CB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4B3CB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4B3CB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4B3CB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B3CB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B3CB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3CB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3CB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B3CB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4B3CB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4B3CB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B3CB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B3CB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B3CB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B3CB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B3CB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B3CB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B3CBF"/>
  </w:style>
  <w:style w:type="paragraph" w:customStyle="1" w:styleId="afa">
    <w:name w:val="Колонтитул (левый)"/>
    <w:basedOn w:val="af9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B3CB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B3CB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B3CB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4B3CB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4B3CB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B3CB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B3CBF"/>
    <w:pPr>
      <w:jc w:val="both"/>
    </w:pPr>
  </w:style>
  <w:style w:type="paragraph" w:customStyle="1" w:styleId="aff4">
    <w:name w:val="Объект"/>
    <w:basedOn w:val="a"/>
    <w:next w:val="a"/>
    <w:uiPriority w:val="99"/>
    <w:rsid w:val="004B3CB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B3CB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B3CB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B3CB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B3CB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B3CB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B3CB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B3CBF"/>
  </w:style>
  <w:style w:type="paragraph" w:customStyle="1" w:styleId="affe">
    <w:name w:val="Пример."/>
    <w:basedOn w:val="a"/>
    <w:next w:val="a"/>
    <w:uiPriority w:val="99"/>
    <w:rsid w:val="004B3CB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B3CB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B3CBF"/>
  </w:style>
  <w:style w:type="paragraph" w:customStyle="1" w:styleId="afff1">
    <w:name w:val="Словарная статья"/>
    <w:basedOn w:val="a"/>
    <w:next w:val="a"/>
    <w:uiPriority w:val="99"/>
    <w:rsid w:val="004B3CB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B3CB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4B3CB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B3CB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B3CB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B3CB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B3CB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4B3CB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B3CB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D2FA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D2FA8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F588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6F588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57A6-BAB7-424D-AC24-10ECA2CF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2701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ИКТ</cp:lastModifiedBy>
  <cp:revision>14</cp:revision>
  <cp:lastPrinted>2016-09-06T08:11:00Z</cp:lastPrinted>
  <dcterms:created xsi:type="dcterms:W3CDTF">2016-10-20T08:22:00Z</dcterms:created>
  <dcterms:modified xsi:type="dcterms:W3CDTF">2016-10-31T06:46:00Z</dcterms:modified>
</cp:coreProperties>
</file>