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C64" w:rsidRDefault="00EF1C64" w:rsidP="00A93A3B">
      <w:pPr>
        <w:jc w:val="both"/>
        <w:rPr>
          <w:b/>
          <w:sz w:val="28"/>
          <w:szCs w:val="28"/>
        </w:rPr>
      </w:pPr>
    </w:p>
    <w:p w:rsidR="00EF1C64" w:rsidRDefault="00EF1C64" w:rsidP="00A93A3B">
      <w:pPr>
        <w:jc w:val="both"/>
        <w:rPr>
          <w:b/>
          <w:sz w:val="28"/>
          <w:szCs w:val="28"/>
        </w:rPr>
      </w:pPr>
    </w:p>
    <w:p w:rsidR="00EF1C64" w:rsidRDefault="00EF1C64" w:rsidP="00A93A3B">
      <w:pPr>
        <w:jc w:val="both"/>
        <w:rPr>
          <w:b/>
          <w:sz w:val="28"/>
          <w:szCs w:val="28"/>
        </w:rPr>
      </w:pPr>
    </w:p>
    <w:p w:rsidR="00EF1C64" w:rsidRDefault="00EF1C64" w:rsidP="00A93A3B">
      <w:pPr>
        <w:jc w:val="both"/>
        <w:rPr>
          <w:b/>
          <w:sz w:val="28"/>
          <w:szCs w:val="28"/>
        </w:rPr>
      </w:pPr>
    </w:p>
    <w:p w:rsidR="00EF1C64" w:rsidRDefault="00EF1C64" w:rsidP="00A93A3B">
      <w:pPr>
        <w:jc w:val="both"/>
        <w:rPr>
          <w:b/>
          <w:sz w:val="28"/>
          <w:szCs w:val="28"/>
        </w:rPr>
      </w:pPr>
    </w:p>
    <w:p w:rsidR="00EF1C64" w:rsidRDefault="00EF1C64" w:rsidP="00A93A3B">
      <w:pPr>
        <w:jc w:val="both"/>
        <w:rPr>
          <w:b/>
          <w:sz w:val="28"/>
          <w:szCs w:val="28"/>
        </w:rPr>
      </w:pPr>
    </w:p>
    <w:p w:rsidR="00EF1C64" w:rsidRDefault="00EF1C64" w:rsidP="00A93A3B">
      <w:pPr>
        <w:jc w:val="both"/>
        <w:rPr>
          <w:b/>
          <w:sz w:val="28"/>
          <w:szCs w:val="28"/>
        </w:rPr>
      </w:pPr>
    </w:p>
    <w:p w:rsidR="00EF1C64" w:rsidRDefault="00EF1C64" w:rsidP="00A93A3B">
      <w:pPr>
        <w:jc w:val="both"/>
        <w:rPr>
          <w:b/>
          <w:sz w:val="28"/>
          <w:szCs w:val="28"/>
        </w:rPr>
      </w:pPr>
    </w:p>
    <w:p w:rsidR="00EF1C64" w:rsidRDefault="00EF1C64" w:rsidP="00A93A3B">
      <w:pPr>
        <w:jc w:val="both"/>
        <w:rPr>
          <w:b/>
          <w:sz w:val="28"/>
          <w:szCs w:val="28"/>
        </w:rPr>
      </w:pPr>
    </w:p>
    <w:p w:rsidR="00EF1C64" w:rsidRDefault="00EF1C64" w:rsidP="00EF1C64">
      <w:pPr>
        <w:pStyle w:val="ConsPlusNormal"/>
        <w:jc w:val="right"/>
      </w:pPr>
      <w:r>
        <w:t>П</w:t>
      </w:r>
      <w:r w:rsidRPr="00B2081C">
        <w:t xml:space="preserve">риложение 2 к Правилам определения требований </w:t>
      </w:r>
    </w:p>
    <w:p w:rsidR="00EF1C64" w:rsidRDefault="00EF1C64" w:rsidP="00EF1C64">
      <w:pPr>
        <w:pStyle w:val="ConsPlusNormal"/>
        <w:jc w:val="right"/>
      </w:pPr>
      <w:r w:rsidRPr="00B2081C">
        <w:t>к отдельным видам товаров, работ, услуг</w:t>
      </w:r>
    </w:p>
    <w:p w:rsidR="00EF1C64" w:rsidRDefault="00EF1C64" w:rsidP="00EF1C64">
      <w:pPr>
        <w:pStyle w:val="ConsPlusNormal"/>
        <w:jc w:val="right"/>
      </w:pPr>
      <w:r w:rsidRPr="00B2081C">
        <w:t xml:space="preserve"> </w:t>
      </w:r>
      <w:proofErr w:type="gramStart"/>
      <w:r w:rsidRPr="00B2081C">
        <w:t xml:space="preserve">(в том числе предельные цены товаров, работ, </w:t>
      </w:r>
      <w:proofErr w:type="gramEnd"/>
    </w:p>
    <w:p w:rsidR="00EF1C64" w:rsidRDefault="00EF1C64" w:rsidP="00EF1C64">
      <w:pPr>
        <w:pStyle w:val="ConsPlusNormal"/>
        <w:jc w:val="right"/>
      </w:pPr>
      <w:r w:rsidRPr="00B2081C">
        <w:t xml:space="preserve">услуг), </w:t>
      </w:r>
      <w:proofErr w:type="gramStart"/>
      <w:r w:rsidRPr="00B2081C">
        <w:t>закупаемым</w:t>
      </w:r>
      <w:proofErr w:type="gramEnd"/>
      <w:r w:rsidRPr="00B2081C">
        <w:t xml:space="preserve"> для муниципальных нужд </w:t>
      </w:r>
    </w:p>
    <w:p w:rsidR="00EF1C64" w:rsidRDefault="00EF1C64" w:rsidP="00EF1C64">
      <w:pPr>
        <w:pStyle w:val="ConsPlusNormal"/>
        <w:jc w:val="right"/>
      </w:pPr>
      <w:r w:rsidRPr="00B2081C">
        <w:t>администрации Троснянского района Орловской области</w:t>
      </w:r>
    </w:p>
    <w:p w:rsidR="00EF1C64" w:rsidRPr="00B2081C" w:rsidRDefault="00EF1C64" w:rsidP="00EF1C64">
      <w:pPr>
        <w:pStyle w:val="ConsPlusNormal"/>
        <w:jc w:val="right"/>
      </w:pPr>
    </w:p>
    <w:p w:rsidR="00EF1C64" w:rsidRDefault="00EF1C64" w:rsidP="00EF1C6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Обязательный перечень</w:t>
      </w:r>
    </w:p>
    <w:p w:rsidR="00EF1C64" w:rsidRDefault="00EF1C64" w:rsidP="00EF1C6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отдельных видов товаров, работ, услуг, в отношении которых определяются </w:t>
      </w:r>
    </w:p>
    <w:p w:rsidR="00EF1C64" w:rsidRDefault="00EF1C64" w:rsidP="00EF1C6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требования к их потребительским свойствам </w:t>
      </w:r>
    </w:p>
    <w:p w:rsidR="00EF1C64" w:rsidRDefault="00EF1C64" w:rsidP="00EF1C6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том числе качеству) и иным характеристикам </w:t>
      </w:r>
    </w:p>
    <w:p w:rsidR="00EF1C64" w:rsidRDefault="00EF1C64" w:rsidP="00EF1C6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(в том числе предельные цены товаров, работ, услуг)</w:t>
      </w:r>
    </w:p>
    <w:p w:rsidR="00EF1C64" w:rsidRDefault="00EF1C64" w:rsidP="00EF1C64">
      <w:pPr>
        <w:pStyle w:val="ConsPlusNormal"/>
        <w:jc w:val="center"/>
        <w:rPr>
          <w:sz w:val="28"/>
          <w:szCs w:val="28"/>
        </w:rPr>
      </w:pPr>
    </w:p>
    <w:tbl>
      <w:tblPr>
        <w:tblW w:w="156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1260"/>
        <w:gridCol w:w="1980"/>
        <w:gridCol w:w="2354"/>
        <w:gridCol w:w="850"/>
        <w:gridCol w:w="1034"/>
        <w:gridCol w:w="1342"/>
        <w:gridCol w:w="1372"/>
        <w:gridCol w:w="1148"/>
        <w:gridCol w:w="1192"/>
        <w:gridCol w:w="1148"/>
        <w:gridCol w:w="1260"/>
      </w:tblGrid>
      <w:tr w:rsidR="00EF1C64" w:rsidTr="00D31B51">
        <w:trPr>
          <w:trHeight w:val="528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  <w:r w:rsidRPr="00EF1C64">
              <w:rPr>
                <w:sz w:val="20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  <w:r w:rsidRPr="00EF1C64">
              <w:rPr>
                <w:sz w:val="20"/>
              </w:rPr>
              <w:t>Код по ОКПД 2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  <w:r w:rsidRPr="00EF1C64">
              <w:rPr>
                <w:sz w:val="20"/>
              </w:rPr>
              <w:t>Наименование отдельного вида товаров, работ, услуг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  <w:r w:rsidRPr="00EF1C64">
              <w:rPr>
                <w:sz w:val="20"/>
              </w:rPr>
              <w:t>Характеристика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  <w:r w:rsidRPr="00EF1C64">
              <w:rPr>
                <w:sz w:val="20"/>
              </w:rPr>
              <w:t>Единица измерения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  <w:r w:rsidRPr="00EF1C64">
              <w:rPr>
                <w:sz w:val="20"/>
              </w:rPr>
              <w:t>Муниципальные должности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  <w:r w:rsidRPr="00EF1C64">
              <w:rPr>
                <w:sz w:val="20"/>
              </w:rPr>
              <w:t>Высшая должность муниципальной службы*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  <w:r w:rsidRPr="00EF1C64">
              <w:rPr>
                <w:sz w:val="20"/>
              </w:rPr>
              <w:t>Главная должность</w:t>
            </w:r>
          </w:p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  <w:r w:rsidRPr="00EF1C64">
              <w:rPr>
                <w:sz w:val="20"/>
              </w:rPr>
              <w:t>муниципальной службы*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1C64" w:rsidRDefault="00EF1C64" w:rsidP="00D31B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Ведущая должность</w:t>
            </w:r>
          </w:p>
          <w:p w:rsidR="00EF1C64" w:rsidRDefault="00EF1C64" w:rsidP="00D31B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муниципальной службы*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1C64" w:rsidRDefault="00EF1C64" w:rsidP="00D31B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Старшая должность</w:t>
            </w:r>
          </w:p>
          <w:p w:rsidR="00EF1C64" w:rsidRDefault="00EF1C64" w:rsidP="00D31B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муниципальной службы*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1C64" w:rsidRDefault="00EF1C64" w:rsidP="00D31B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Младшая</w:t>
            </w:r>
          </w:p>
          <w:p w:rsidR="00EF1C64" w:rsidRDefault="00EF1C64" w:rsidP="00D31B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EF1C64" w:rsidRDefault="00EF1C64" w:rsidP="00D31B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муниципальной службы*</w:t>
            </w:r>
          </w:p>
        </w:tc>
      </w:tr>
      <w:tr w:rsidR="00EF1C64" w:rsidTr="00D31B51">
        <w:trPr>
          <w:trHeight w:val="106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C64" w:rsidRDefault="00EF1C64" w:rsidP="00D31B5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C64" w:rsidRDefault="00EF1C64" w:rsidP="00D31B5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C64" w:rsidRDefault="00EF1C64" w:rsidP="00D31B5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C64" w:rsidRDefault="00EF1C64" w:rsidP="00D31B5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  <w:r w:rsidRPr="00EF1C64">
              <w:rPr>
                <w:sz w:val="20"/>
              </w:rPr>
              <w:t xml:space="preserve">код по ОКЕИ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  <w:r w:rsidRPr="00EF1C64">
              <w:rPr>
                <w:sz w:val="20"/>
              </w:rPr>
              <w:t>наименование</w:t>
            </w: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C64" w:rsidRDefault="00EF1C64" w:rsidP="00D31B51">
            <w:pPr>
              <w:rPr>
                <w:sz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C64" w:rsidRDefault="00EF1C64" w:rsidP="00D31B51">
            <w:pPr>
              <w:rPr>
                <w:sz w:val="20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C64" w:rsidRDefault="00EF1C64" w:rsidP="00D31B51">
            <w:pPr>
              <w:rPr>
                <w:sz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C64" w:rsidRDefault="00EF1C64" w:rsidP="00D31B51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C64" w:rsidRDefault="00EF1C64" w:rsidP="00D31B5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C64" w:rsidRDefault="00EF1C64" w:rsidP="00D31B51">
            <w:pPr>
              <w:rPr>
                <w:sz w:val="20"/>
                <w:szCs w:val="20"/>
              </w:rPr>
            </w:pPr>
          </w:p>
        </w:tc>
      </w:tr>
      <w:tr w:rsidR="00EF1C64" w:rsidTr="00D31B51">
        <w:trPr>
          <w:trHeight w:val="331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9</w:t>
            </w:r>
          </w:p>
          <w:p w:rsidR="00EF1C64" w:rsidRPr="00EF1C64" w:rsidRDefault="00EF1C64" w:rsidP="00D31B51">
            <w:pPr>
              <w:pStyle w:val="ConsPlusNormal"/>
              <w:spacing w:line="276" w:lineRule="auto"/>
              <w:rPr>
                <w:sz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EF1C64" w:rsidRDefault="00EF1C64" w:rsidP="00D31B51">
            <w:pPr>
              <w:pStyle w:val="ConsPlusNormal"/>
              <w:spacing w:line="276" w:lineRule="auto"/>
              <w:jc w:val="center"/>
              <w:rPr>
                <w:sz w:val="20"/>
              </w:rPr>
            </w:pPr>
            <w:r w:rsidRPr="00EF1C64">
              <w:rPr>
                <w:sz w:val="20"/>
              </w:rPr>
              <w:t>12</w:t>
            </w:r>
          </w:p>
        </w:tc>
      </w:tr>
      <w:tr w:rsidR="00EF1C64" w:rsidTr="00D31B51">
        <w:trPr>
          <w:trHeight w:val="5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26.20.11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 xml:space="preserve">Компьютеры портативные </w:t>
            </w:r>
            <w:r>
              <w:rPr>
                <w:sz w:val="22"/>
                <w:szCs w:val="22"/>
              </w:rPr>
              <w:lastRenderedPageBreak/>
              <w:t>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Размер и тип экрана, вес, тип процессора, </w:t>
            </w:r>
            <w:r>
              <w:rPr>
                <w:szCs w:val="22"/>
              </w:rPr>
              <w:lastRenderedPageBreak/>
              <w:t>частота процессора, размер оперативной памяти, объем накопителя, 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тип жесткого диска, оптический привод, наличие модулей </w:t>
            </w:r>
            <w:proofErr w:type="spellStart"/>
            <w:r>
              <w:rPr>
                <w:szCs w:val="22"/>
              </w:rPr>
              <w:t>Wi-Fi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Bluetooth</w:t>
            </w:r>
            <w:proofErr w:type="spellEnd"/>
            <w:r>
              <w:rPr>
                <w:szCs w:val="22"/>
              </w:rPr>
              <w:t>, поддержки 3G (UMTS), тип видеоадаптера, время 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383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рубль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</w:tr>
      <w:tr w:rsidR="00EF1C64" w:rsidTr="00D31B51">
        <w:trPr>
          <w:trHeight w:val="5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2.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26.20.15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 xml:space="preserve">Машины вычислительные, электронные, цифровые, прочие, содержащие или </w:t>
            </w:r>
            <w:r>
              <w:rPr>
                <w:sz w:val="22"/>
                <w:szCs w:val="22"/>
              </w:rPr>
              <w:lastRenderedPageBreak/>
              <w:t>не содержащие в одном корпусе одно или два из следующих устрой</w:t>
            </w:r>
            <w:proofErr w:type="gramStart"/>
            <w:r>
              <w:rPr>
                <w:sz w:val="22"/>
                <w:szCs w:val="22"/>
              </w:rPr>
              <w:t>ств дл</w:t>
            </w:r>
            <w:proofErr w:type="gramEnd"/>
            <w:r>
              <w:rPr>
                <w:sz w:val="22"/>
                <w:szCs w:val="22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EF1C64" w:rsidRDefault="00EF1C64" w:rsidP="00D31B51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Пояснения по требуемой продукции: компьютеры персональные настольные, рабочие станции вывода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lastRenderedPageBreak/>
              <w:t xml:space="preserve">Тип (моноблок/системный блок и монитор), размер экрана/монитора, тип процессора, </w:t>
            </w:r>
            <w:r>
              <w:rPr>
                <w:szCs w:val="22"/>
              </w:rPr>
              <w:lastRenderedPageBreak/>
              <w:t>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383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рубль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</w:tr>
      <w:tr w:rsidR="00EF1C64" w:rsidTr="00D31B51">
        <w:trPr>
          <w:trHeight w:val="5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3.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26.20.16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Устройства ввода или вывода, содержащие или не содержащие в одном корпусе запоминающие устройства.</w:t>
            </w:r>
          </w:p>
          <w:p w:rsidR="00EF1C64" w:rsidRDefault="00EF1C64" w:rsidP="00D31B51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 xml:space="preserve">Пояснения по требуемой </w:t>
            </w:r>
            <w:r>
              <w:rPr>
                <w:sz w:val="22"/>
                <w:szCs w:val="22"/>
              </w:rPr>
              <w:lastRenderedPageBreak/>
              <w:t>продукции: принтеры, сканеры, многофункциональные устройства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lastRenderedPageBreak/>
              <w:t>Метод печати (струйный/лазерный - для принтера/многофункционального устройства), разрешение сканирования (для сканера/многофункц</w:t>
            </w:r>
            <w:r>
              <w:rPr>
                <w:szCs w:val="22"/>
              </w:rPr>
              <w:lastRenderedPageBreak/>
              <w:t>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т.д.), предельная цена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383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рубль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</w:tr>
      <w:tr w:rsidR="00EF1C64" w:rsidTr="00392500">
        <w:trPr>
          <w:trHeight w:val="24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4.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26.30.22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Аппараты телефонные для сотовых сетей связи или для прочих беспроводных сетей. Пояснения по требуемой продукции: телефоны мобильные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>
              <w:rPr>
                <w:szCs w:val="22"/>
              </w:rPr>
              <w:t>Wi-Fi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lastRenderedPageBreak/>
              <w:t>Bluetooth</w:t>
            </w:r>
            <w:proofErr w:type="spellEnd"/>
            <w:r>
              <w:rPr>
                <w:szCs w:val="22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383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рубль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</w:tr>
      <w:tr w:rsidR="00EF1C64" w:rsidTr="00D31B51">
        <w:trPr>
          <w:trHeight w:val="431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5.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29.10.2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Автомобили легковые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>Мощность двигателя, комплектация, предельная цена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251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лошадиная сила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</w:tr>
      <w:tr w:rsidR="00EF1C64" w:rsidTr="00D31B51">
        <w:trPr>
          <w:trHeight w:val="56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C64" w:rsidRDefault="00EF1C64" w:rsidP="00D31B51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C64" w:rsidRDefault="00EF1C64" w:rsidP="00D31B51">
            <w:pPr>
              <w:rPr>
                <w:sz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C64" w:rsidRDefault="00EF1C64" w:rsidP="00D31B51">
            <w:pPr>
              <w:rPr>
                <w:sz w:val="20"/>
              </w:rPr>
            </w:pPr>
          </w:p>
        </w:tc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C64" w:rsidRDefault="00EF1C64" w:rsidP="00D31B51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383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рубль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</w:tr>
      <w:tr w:rsidR="00EF1C64" w:rsidTr="00D31B51">
        <w:trPr>
          <w:trHeight w:val="5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Default="00EF1C64" w:rsidP="00D31B51">
            <w:pPr>
              <w:spacing w:line="276" w:lineRule="auto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widowControl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29.10.30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Средства автотранспортные для перевозки 10 человек и более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widowControl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Мощность двигателя, комплектация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251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лошадиная сила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</w:tr>
      <w:tr w:rsidR="00EF1C64" w:rsidTr="00D31B51">
        <w:trPr>
          <w:trHeight w:val="451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spacing w:line="276" w:lineRule="auto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29.10.41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</w:pPr>
            <w:r>
              <w:t xml:space="preserve">Средства автотранспортные грузовые с поршневым </w:t>
            </w:r>
            <w:r>
              <w:lastRenderedPageBreak/>
              <w:t xml:space="preserve">двигателем внутреннего сгорания с воспламенением от сжатия (дизелем или </w:t>
            </w:r>
            <w:proofErr w:type="spellStart"/>
            <w:r>
              <w:t>полудизелем</w:t>
            </w:r>
            <w:proofErr w:type="spellEnd"/>
            <w:r>
              <w:t>), новые</w:t>
            </w:r>
          </w:p>
          <w:p w:rsidR="00EF1C64" w:rsidRDefault="00EF1C64" w:rsidP="00D31B51">
            <w:pPr>
              <w:pStyle w:val="ConsPlusNormal"/>
              <w:widowControl/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</w:p>
          <w:p w:rsidR="00EF1C64" w:rsidRDefault="00EF1C64" w:rsidP="00D31B51">
            <w:pPr>
              <w:pStyle w:val="ConsPlusNormal"/>
              <w:widowControl/>
              <w:spacing w:line="276" w:lineRule="auto"/>
              <w:jc w:val="center"/>
              <w:rPr>
                <w:szCs w:val="22"/>
              </w:rPr>
            </w:pP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Мощность двигателя, комплектация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251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лошадиная сила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</w:tr>
      <w:tr w:rsidR="00EF1C64" w:rsidTr="00D31B51">
        <w:trPr>
          <w:trHeight w:val="8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31.01.11.150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Мебель для сидения, преимущественно с металлическим каркасом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Материал (металл), обивочные материалы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Предельное значение - кожа натуральная;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>
              <w:rPr>
                <w:szCs w:val="22"/>
              </w:rPr>
              <w:t>микрофиб</w:t>
            </w:r>
            <w:r>
              <w:rPr>
                <w:szCs w:val="22"/>
              </w:rPr>
              <w:lastRenderedPageBreak/>
              <w:t>ра</w:t>
            </w:r>
            <w:proofErr w:type="spellEnd"/>
            <w:r>
              <w:rPr>
                <w:szCs w:val="22"/>
              </w:rPr>
              <w:t>), ткань, нетканые материалы</w:t>
            </w:r>
            <w:proofErr w:type="gramEnd"/>
          </w:p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Предельное значение - кожа натуральная;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>
              <w:rPr>
                <w:szCs w:val="22"/>
              </w:rPr>
              <w:t>микрофибра</w:t>
            </w:r>
            <w:proofErr w:type="spellEnd"/>
            <w:r>
              <w:rPr>
                <w:szCs w:val="22"/>
              </w:rPr>
              <w:t xml:space="preserve">), ткань, нетканые </w:t>
            </w:r>
            <w:r>
              <w:rPr>
                <w:szCs w:val="22"/>
              </w:rPr>
              <w:lastRenderedPageBreak/>
              <w:t>материалы</w:t>
            </w:r>
            <w:proofErr w:type="gramEnd"/>
          </w:p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lastRenderedPageBreak/>
              <w:t xml:space="preserve">Предельное значение искусственная кожа, возможные значения: мебельный (искусственный) мех, искусственная замша </w:t>
            </w:r>
            <w:r>
              <w:rPr>
                <w:szCs w:val="22"/>
              </w:rPr>
              <w:lastRenderedPageBreak/>
              <w:t>(</w:t>
            </w:r>
            <w:proofErr w:type="spellStart"/>
            <w:r>
              <w:rPr>
                <w:szCs w:val="22"/>
              </w:rPr>
              <w:t>микрофибра</w:t>
            </w:r>
            <w:proofErr w:type="spellEnd"/>
            <w:r>
              <w:rPr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Предельное значение - ткань;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возможные значения: нетканые материалы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Предельное значение - ткань;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возможные значения: нетканые материалы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Предельное значение - ткань;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возможные значения: нетканые материалы</w:t>
            </w:r>
          </w:p>
        </w:tc>
      </w:tr>
      <w:tr w:rsidR="00EF1C64" w:rsidTr="00D31B51">
        <w:trPr>
          <w:trHeight w:val="5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9.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31.01.12.160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Мебель для сидения, преимущественно с деревянным каркасом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Материал (вид древесины)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Возможное значение -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древесина хвойных и </w:t>
            </w:r>
            <w:proofErr w:type="spellStart"/>
            <w:r>
              <w:rPr>
                <w:szCs w:val="22"/>
              </w:rPr>
              <w:t>мягколиственных</w:t>
            </w:r>
            <w:proofErr w:type="spellEnd"/>
            <w:r>
              <w:rPr>
                <w:szCs w:val="22"/>
              </w:rPr>
              <w:t xml:space="preserve"> пород: 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береза, лиственница, сосна, ель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Возможное значение -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древесина хвойных и </w:t>
            </w:r>
            <w:proofErr w:type="spellStart"/>
            <w:r>
              <w:rPr>
                <w:szCs w:val="22"/>
              </w:rPr>
              <w:t>мягколиственных</w:t>
            </w:r>
            <w:proofErr w:type="spellEnd"/>
            <w:r>
              <w:rPr>
                <w:szCs w:val="22"/>
              </w:rPr>
              <w:t xml:space="preserve"> пород: 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береза, лиственница, сосна, ель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Возможное значение -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древесина хвойных и </w:t>
            </w:r>
            <w:proofErr w:type="spellStart"/>
            <w:r>
              <w:rPr>
                <w:szCs w:val="22"/>
              </w:rPr>
              <w:t>мягколиственных</w:t>
            </w:r>
            <w:proofErr w:type="spellEnd"/>
            <w:r>
              <w:rPr>
                <w:szCs w:val="22"/>
              </w:rPr>
              <w:t xml:space="preserve"> пород: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береза, лиственница, сосна, ель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Возможное значение -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древесина хвойных и </w:t>
            </w:r>
            <w:proofErr w:type="spellStart"/>
            <w:r>
              <w:rPr>
                <w:szCs w:val="22"/>
              </w:rPr>
              <w:t>мягколиственных</w:t>
            </w:r>
            <w:proofErr w:type="spellEnd"/>
            <w:r>
              <w:rPr>
                <w:szCs w:val="22"/>
              </w:rPr>
              <w:t xml:space="preserve"> пород: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береза, лиственница, сосна, ель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Возможное значение -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древесина хвойных и </w:t>
            </w:r>
            <w:proofErr w:type="spellStart"/>
            <w:r>
              <w:rPr>
                <w:szCs w:val="22"/>
              </w:rPr>
              <w:t>мягколиственных</w:t>
            </w:r>
            <w:proofErr w:type="spellEnd"/>
            <w:r>
              <w:rPr>
                <w:szCs w:val="22"/>
              </w:rPr>
              <w:t xml:space="preserve"> пород: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береза, лиственница, сосна, ель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Возможное значение -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древесина хвойных и </w:t>
            </w:r>
            <w:proofErr w:type="spellStart"/>
            <w:r>
              <w:rPr>
                <w:szCs w:val="22"/>
              </w:rPr>
              <w:t>мягколиственных</w:t>
            </w:r>
            <w:proofErr w:type="spellEnd"/>
            <w:r>
              <w:rPr>
                <w:szCs w:val="22"/>
              </w:rPr>
              <w:t xml:space="preserve"> пород: 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береза, лиственница, сосна, ель</w:t>
            </w:r>
          </w:p>
        </w:tc>
      </w:tr>
      <w:tr w:rsidR="00EF1C64" w:rsidTr="00D31B51">
        <w:trPr>
          <w:trHeight w:val="5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Обивочные материалы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Предельное значение - кожа натуральная;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возможны</w:t>
            </w:r>
            <w:r>
              <w:rPr>
                <w:szCs w:val="22"/>
              </w:rPr>
              <w:lastRenderedPageBreak/>
              <w:t>е значения: искусственная кожа, мебельный (искусственный) мех, искусственная замша (</w:t>
            </w:r>
            <w:proofErr w:type="spellStart"/>
            <w:r>
              <w:rPr>
                <w:szCs w:val="22"/>
              </w:rPr>
              <w:t>микрофибра</w:t>
            </w:r>
            <w:proofErr w:type="spellEnd"/>
            <w:r>
              <w:rPr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Предельное значение - кожа натуральная;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возможны</w:t>
            </w:r>
            <w:r>
              <w:rPr>
                <w:szCs w:val="22"/>
              </w:rPr>
              <w:lastRenderedPageBreak/>
              <w:t>е значения: искусственная кожа, мебельный (искусственный) мех, искусственная замша (</w:t>
            </w:r>
            <w:proofErr w:type="spellStart"/>
            <w:r>
              <w:rPr>
                <w:szCs w:val="22"/>
              </w:rPr>
              <w:t>микрофибра</w:t>
            </w:r>
            <w:proofErr w:type="spellEnd"/>
            <w:r>
              <w:rPr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Предельное значение - кожа искусственная;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lastRenderedPageBreak/>
              <w:t>возможные значения: мебельный (искусственный) мех, искусственная замша (</w:t>
            </w:r>
            <w:proofErr w:type="spellStart"/>
            <w:r>
              <w:rPr>
                <w:szCs w:val="22"/>
              </w:rPr>
              <w:t>микрофибра</w:t>
            </w:r>
            <w:proofErr w:type="spellEnd"/>
            <w:r>
              <w:rPr>
                <w:szCs w:val="22"/>
              </w:rPr>
              <w:t>), ткань, нетканые материалы</w:t>
            </w:r>
            <w:proofErr w:type="gramEnd"/>
          </w:p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Предельное значение – ткань;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возможное </w:t>
            </w:r>
            <w:r>
              <w:rPr>
                <w:szCs w:val="22"/>
              </w:rPr>
              <w:lastRenderedPageBreak/>
              <w:t>значение: нетканые материалы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Предельное значение – ткань;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возможное </w:t>
            </w:r>
            <w:r>
              <w:rPr>
                <w:szCs w:val="22"/>
              </w:rPr>
              <w:lastRenderedPageBreak/>
              <w:t>значение: нетканые материалы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Предельное значение – ткань;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возможное </w:t>
            </w:r>
            <w:r>
              <w:rPr>
                <w:szCs w:val="22"/>
              </w:rPr>
              <w:lastRenderedPageBreak/>
              <w:t>значение: нетканые материалы</w:t>
            </w:r>
          </w:p>
        </w:tc>
      </w:tr>
      <w:tr w:rsidR="00EF1C64" w:rsidTr="00D31B51">
        <w:trPr>
          <w:trHeight w:val="5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widowControl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31.01.11 (кроме кода 31.01.11.150)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Мебель металлическая для офисов</w:t>
            </w:r>
          </w:p>
          <w:p w:rsidR="00EF1C64" w:rsidRDefault="00EF1C64" w:rsidP="00D31B51">
            <w:pPr>
              <w:pStyle w:val="ConsPlusNormal"/>
              <w:widowControl/>
              <w:spacing w:line="276" w:lineRule="auto"/>
              <w:jc w:val="both"/>
              <w:rPr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widowControl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Материал (металл)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</w:p>
        </w:tc>
      </w:tr>
      <w:tr w:rsidR="00EF1C64" w:rsidTr="00D31B51">
        <w:trPr>
          <w:trHeight w:val="5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11.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31.01.12 (кроме кода 31.01.12.1</w:t>
            </w:r>
            <w:r>
              <w:rPr>
                <w:szCs w:val="22"/>
              </w:rPr>
              <w:lastRenderedPageBreak/>
              <w:t>60)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lastRenderedPageBreak/>
              <w:t>Мебель деревянная для офисов</w:t>
            </w:r>
          </w:p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Материал (вид древесины)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64" w:rsidRDefault="00EF1C64" w:rsidP="00D31B51">
            <w:pPr>
              <w:pStyle w:val="ConsPlusNormal"/>
              <w:spacing w:line="276" w:lineRule="auto"/>
              <w:rPr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C64" w:rsidRPr="00392500" w:rsidRDefault="00EF1C64" w:rsidP="00D31B51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392500">
              <w:rPr>
                <w:sz w:val="22"/>
                <w:szCs w:val="22"/>
              </w:rPr>
              <w:t xml:space="preserve">Возможное значение - древесина хвойных и </w:t>
            </w:r>
            <w:proofErr w:type="spellStart"/>
            <w:r w:rsidRPr="00392500">
              <w:rPr>
                <w:sz w:val="22"/>
                <w:szCs w:val="22"/>
              </w:rPr>
              <w:lastRenderedPageBreak/>
              <w:t>мягколиственных</w:t>
            </w:r>
            <w:proofErr w:type="spellEnd"/>
            <w:r w:rsidRPr="00392500">
              <w:rPr>
                <w:sz w:val="22"/>
                <w:szCs w:val="22"/>
              </w:rPr>
              <w:t xml:space="preserve"> пород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392500" w:rsidRDefault="00EF1C64" w:rsidP="00D31B51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392500">
              <w:rPr>
                <w:sz w:val="22"/>
                <w:szCs w:val="22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392500">
              <w:rPr>
                <w:sz w:val="22"/>
                <w:szCs w:val="22"/>
              </w:rPr>
              <w:lastRenderedPageBreak/>
              <w:t>мягколиственных</w:t>
            </w:r>
            <w:proofErr w:type="spellEnd"/>
            <w:r w:rsidRPr="00392500">
              <w:rPr>
                <w:sz w:val="22"/>
                <w:szCs w:val="22"/>
              </w:rPr>
              <w:t xml:space="preserve"> пород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392500" w:rsidRDefault="00EF1C64" w:rsidP="00D31B51">
            <w:pPr>
              <w:spacing w:line="276" w:lineRule="auto"/>
              <w:rPr>
                <w:sz w:val="22"/>
                <w:szCs w:val="22"/>
              </w:rPr>
            </w:pPr>
            <w:r w:rsidRPr="00392500">
              <w:rPr>
                <w:sz w:val="22"/>
                <w:szCs w:val="22"/>
              </w:rPr>
              <w:lastRenderedPageBreak/>
              <w:t xml:space="preserve">Возможное значение - </w:t>
            </w:r>
            <w:r w:rsidRPr="00392500">
              <w:rPr>
                <w:sz w:val="22"/>
                <w:szCs w:val="22"/>
              </w:rPr>
              <w:lastRenderedPageBreak/>
              <w:t xml:space="preserve">древесина хвойных и </w:t>
            </w:r>
            <w:proofErr w:type="spellStart"/>
            <w:r w:rsidRPr="00392500">
              <w:rPr>
                <w:sz w:val="22"/>
                <w:szCs w:val="22"/>
              </w:rPr>
              <w:t>мягколиственных</w:t>
            </w:r>
            <w:proofErr w:type="spellEnd"/>
            <w:r w:rsidRPr="00392500">
              <w:rPr>
                <w:sz w:val="22"/>
                <w:szCs w:val="22"/>
              </w:rPr>
              <w:t xml:space="preserve"> пород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392500" w:rsidRDefault="00EF1C64" w:rsidP="00D31B51">
            <w:pPr>
              <w:spacing w:line="276" w:lineRule="auto"/>
              <w:rPr>
                <w:sz w:val="22"/>
                <w:szCs w:val="22"/>
              </w:rPr>
            </w:pPr>
            <w:r w:rsidRPr="00392500">
              <w:rPr>
                <w:sz w:val="22"/>
                <w:szCs w:val="22"/>
              </w:rPr>
              <w:lastRenderedPageBreak/>
              <w:t xml:space="preserve">Возможное значение - древесина </w:t>
            </w:r>
            <w:r w:rsidRPr="00392500">
              <w:rPr>
                <w:sz w:val="22"/>
                <w:szCs w:val="22"/>
              </w:rPr>
              <w:lastRenderedPageBreak/>
              <w:t xml:space="preserve">хвойных и </w:t>
            </w:r>
            <w:proofErr w:type="spellStart"/>
            <w:r w:rsidRPr="00392500">
              <w:rPr>
                <w:sz w:val="22"/>
                <w:szCs w:val="22"/>
              </w:rPr>
              <w:t>мягколиственных</w:t>
            </w:r>
            <w:proofErr w:type="spellEnd"/>
            <w:r w:rsidRPr="00392500">
              <w:rPr>
                <w:sz w:val="22"/>
                <w:szCs w:val="22"/>
              </w:rPr>
              <w:t xml:space="preserve"> пород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1C64" w:rsidRPr="00392500" w:rsidRDefault="00EF1C64" w:rsidP="00D31B51">
            <w:pPr>
              <w:spacing w:line="276" w:lineRule="auto"/>
              <w:rPr>
                <w:sz w:val="22"/>
                <w:szCs w:val="22"/>
              </w:rPr>
            </w:pPr>
            <w:r w:rsidRPr="00392500">
              <w:rPr>
                <w:sz w:val="22"/>
                <w:szCs w:val="22"/>
              </w:rPr>
              <w:lastRenderedPageBreak/>
              <w:t xml:space="preserve">Возможное значение - </w:t>
            </w:r>
            <w:r w:rsidRPr="00392500">
              <w:rPr>
                <w:sz w:val="22"/>
                <w:szCs w:val="22"/>
              </w:rPr>
              <w:lastRenderedPageBreak/>
              <w:t xml:space="preserve">древесина хвойных и </w:t>
            </w:r>
            <w:proofErr w:type="spellStart"/>
            <w:r w:rsidRPr="00392500">
              <w:rPr>
                <w:sz w:val="22"/>
                <w:szCs w:val="22"/>
              </w:rPr>
              <w:t>мягколиственных</w:t>
            </w:r>
            <w:proofErr w:type="spellEnd"/>
            <w:r w:rsidRPr="00392500">
              <w:rPr>
                <w:sz w:val="22"/>
                <w:szCs w:val="22"/>
              </w:rPr>
              <w:t xml:space="preserve"> пород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C64" w:rsidRPr="00392500" w:rsidRDefault="00EF1C64" w:rsidP="00D31B51">
            <w:pPr>
              <w:spacing w:line="276" w:lineRule="auto"/>
              <w:rPr>
                <w:sz w:val="22"/>
                <w:szCs w:val="22"/>
              </w:rPr>
            </w:pPr>
            <w:r w:rsidRPr="00392500">
              <w:rPr>
                <w:sz w:val="22"/>
                <w:szCs w:val="22"/>
              </w:rPr>
              <w:lastRenderedPageBreak/>
              <w:t xml:space="preserve">Возможное значение - древесина </w:t>
            </w:r>
            <w:r w:rsidRPr="00392500">
              <w:rPr>
                <w:sz w:val="22"/>
                <w:szCs w:val="22"/>
              </w:rPr>
              <w:lastRenderedPageBreak/>
              <w:t xml:space="preserve">хвойных и </w:t>
            </w:r>
            <w:proofErr w:type="spellStart"/>
            <w:r w:rsidRPr="00392500">
              <w:rPr>
                <w:sz w:val="22"/>
                <w:szCs w:val="22"/>
              </w:rPr>
              <w:t>мягколиственных</w:t>
            </w:r>
            <w:proofErr w:type="spellEnd"/>
            <w:r w:rsidRPr="00392500">
              <w:rPr>
                <w:sz w:val="22"/>
                <w:szCs w:val="22"/>
              </w:rPr>
              <w:t xml:space="preserve"> пород</w:t>
            </w:r>
          </w:p>
        </w:tc>
      </w:tr>
    </w:tbl>
    <w:p w:rsidR="00EF1C64" w:rsidRDefault="00EF1C64" w:rsidP="00EF1C64">
      <w:pPr>
        <w:rPr>
          <w:sz w:val="22"/>
          <w:szCs w:val="22"/>
        </w:rPr>
      </w:pPr>
    </w:p>
    <w:p w:rsidR="00EF1C64" w:rsidRPr="00DA088F" w:rsidRDefault="00EF1C64" w:rsidP="00392500">
      <w:pPr>
        <w:rPr>
          <w:sz w:val="28"/>
          <w:szCs w:val="28"/>
        </w:rPr>
      </w:pPr>
      <w:r>
        <w:rPr>
          <w:sz w:val="22"/>
          <w:szCs w:val="22"/>
        </w:rPr>
        <w:t xml:space="preserve">* - Категории должностей приводятся в соответствии с законом от 09 января 2008 года № 736-ОЗ «О муниципальной службе в Орловской области». </w:t>
      </w:r>
    </w:p>
    <w:sectPr w:rsidR="00EF1C64" w:rsidRPr="00DA088F" w:rsidSect="00EF1C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5A6128"/>
    <w:rsid w:val="00001E84"/>
    <w:rsid w:val="00081274"/>
    <w:rsid w:val="000B586B"/>
    <w:rsid w:val="000C7661"/>
    <w:rsid w:val="001B0A24"/>
    <w:rsid w:val="001C182A"/>
    <w:rsid w:val="001D7894"/>
    <w:rsid w:val="001F5D3E"/>
    <w:rsid w:val="00221834"/>
    <w:rsid w:val="0026469E"/>
    <w:rsid w:val="00276936"/>
    <w:rsid w:val="002A4227"/>
    <w:rsid w:val="002B2C1E"/>
    <w:rsid w:val="0031678E"/>
    <w:rsid w:val="00371276"/>
    <w:rsid w:val="00392500"/>
    <w:rsid w:val="00396AF9"/>
    <w:rsid w:val="00410FF6"/>
    <w:rsid w:val="0053169F"/>
    <w:rsid w:val="005A6128"/>
    <w:rsid w:val="006102B0"/>
    <w:rsid w:val="0061503E"/>
    <w:rsid w:val="006D68AC"/>
    <w:rsid w:val="00705D33"/>
    <w:rsid w:val="00716B0B"/>
    <w:rsid w:val="0073210A"/>
    <w:rsid w:val="00746DCF"/>
    <w:rsid w:val="007701D9"/>
    <w:rsid w:val="00770EE4"/>
    <w:rsid w:val="007D59E4"/>
    <w:rsid w:val="008D5B2B"/>
    <w:rsid w:val="0094150D"/>
    <w:rsid w:val="00964DEC"/>
    <w:rsid w:val="009A200D"/>
    <w:rsid w:val="009F62A0"/>
    <w:rsid w:val="00A3732B"/>
    <w:rsid w:val="00A81A6B"/>
    <w:rsid w:val="00A93A3B"/>
    <w:rsid w:val="00AA1B34"/>
    <w:rsid w:val="00B27909"/>
    <w:rsid w:val="00B64316"/>
    <w:rsid w:val="00C13F0E"/>
    <w:rsid w:val="00C25257"/>
    <w:rsid w:val="00C27830"/>
    <w:rsid w:val="00D463FF"/>
    <w:rsid w:val="00D47683"/>
    <w:rsid w:val="00D844F5"/>
    <w:rsid w:val="00D944BC"/>
    <w:rsid w:val="00DA088F"/>
    <w:rsid w:val="00DD6527"/>
    <w:rsid w:val="00DF5626"/>
    <w:rsid w:val="00E91737"/>
    <w:rsid w:val="00EB0BF9"/>
    <w:rsid w:val="00EE1F76"/>
    <w:rsid w:val="00EF1C64"/>
    <w:rsid w:val="00F15710"/>
    <w:rsid w:val="00F44FDC"/>
    <w:rsid w:val="00F54CB1"/>
    <w:rsid w:val="00F9599C"/>
    <w:rsid w:val="00FF2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6128"/>
    <w:pPr>
      <w:jc w:val="center"/>
    </w:pPr>
    <w:rPr>
      <w:sz w:val="36"/>
    </w:rPr>
  </w:style>
  <w:style w:type="paragraph" w:styleId="a4">
    <w:name w:val="Subtitle"/>
    <w:basedOn w:val="a"/>
    <w:qFormat/>
    <w:rsid w:val="005A6128"/>
    <w:pPr>
      <w:jc w:val="center"/>
    </w:pPr>
    <w:rPr>
      <w:b/>
      <w:bCs/>
      <w:sz w:val="32"/>
    </w:rPr>
  </w:style>
  <w:style w:type="paragraph" w:customStyle="1" w:styleId="ConsPlusNormal">
    <w:name w:val="ConsPlusNormal"/>
    <w:rsid w:val="00DD6527"/>
    <w:pPr>
      <w:widowControl w:val="0"/>
      <w:autoSpaceDE w:val="0"/>
      <w:autoSpaceDN w:val="0"/>
    </w:pPr>
    <w:rPr>
      <w:rFonts w:eastAsia="Calibri"/>
      <w:sz w:val="24"/>
    </w:rPr>
  </w:style>
  <w:style w:type="paragraph" w:customStyle="1" w:styleId="ConsPlusTitle">
    <w:name w:val="ConsPlusTitle"/>
    <w:rsid w:val="00DD6527"/>
    <w:pPr>
      <w:widowControl w:val="0"/>
      <w:autoSpaceDE w:val="0"/>
      <w:autoSpaceDN w:val="0"/>
    </w:pPr>
    <w:rPr>
      <w:rFonts w:eastAsia="Calibri"/>
      <w:b/>
      <w:sz w:val="24"/>
    </w:rPr>
  </w:style>
  <w:style w:type="paragraph" w:styleId="a5">
    <w:name w:val="Balloon Text"/>
    <w:basedOn w:val="a"/>
    <w:link w:val="a6"/>
    <w:uiPriority w:val="99"/>
    <w:rsid w:val="00EE1F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EE1F76"/>
    <w:rPr>
      <w:rFonts w:ascii="Tahoma" w:hAnsi="Tahoma" w:cs="Tahoma"/>
      <w:sz w:val="16"/>
      <w:szCs w:val="16"/>
    </w:rPr>
  </w:style>
  <w:style w:type="character" w:customStyle="1" w:styleId="FontStyle24">
    <w:name w:val="Font Style24"/>
    <w:basedOn w:val="a0"/>
    <w:rsid w:val="00EE1F76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List Paragraph"/>
    <w:basedOn w:val="a"/>
    <w:uiPriority w:val="34"/>
    <w:qFormat/>
    <w:rsid w:val="007D59E4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D463FF"/>
    <w:rPr>
      <w:rFonts w:ascii="Arial" w:hAnsi="Arial" w:cs="Arial"/>
      <w:spacing w:val="-1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463FF"/>
    <w:pPr>
      <w:widowControl w:val="0"/>
      <w:shd w:val="clear" w:color="auto" w:fill="FFFFFF"/>
      <w:spacing w:after="780" w:line="240" w:lineRule="atLeast"/>
      <w:jc w:val="center"/>
    </w:pPr>
    <w:rPr>
      <w:rFonts w:ascii="Arial" w:hAnsi="Arial" w:cs="Arial"/>
      <w:spacing w:val="-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6740</CharactersWithSpaces>
  <SharedDoc>false</SharedDoc>
  <HLinks>
    <vt:vector size="12" baseType="variant">
      <vt:variant>
        <vt:i4>327761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consultantplus://offline/ref=BAEE8F22A4C539B5FA6FBA74E10F11189BBCAD57EC3F292ACC704DE43F53832B167497142C9B485F9201D5e2y3J</vt:lpwstr>
      </vt:variant>
      <vt:variant>
        <vt:lpwstr/>
      </vt:variant>
      <vt:variant>
        <vt:i4>7733359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consultantplus://offline/ref=FA053258BEB050A0E6A436E7344DC48103CDD5418FCE19BA744C174EB92E6BDE9CC33DE591705EF0a6BFE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ИКТ</cp:lastModifiedBy>
  <cp:revision>2</cp:revision>
  <cp:lastPrinted>2016-05-24T06:57:00Z</cp:lastPrinted>
  <dcterms:created xsi:type="dcterms:W3CDTF">2016-11-22T13:50:00Z</dcterms:created>
  <dcterms:modified xsi:type="dcterms:W3CDTF">2016-11-22T13:50:00Z</dcterms:modified>
</cp:coreProperties>
</file>