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FE" w:rsidRDefault="00B220FE" w:rsidP="00AC207E">
      <w:pPr>
        <w:ind w:right="-711"/>
        <w:jc w:val="center"/>
        <w:rPr>
          <w:rStyle w:val="FontStyle24"/>
          <w:rFonts w:ascii="Arial" w:hAnsi="Arial"/>
          <w:u w:val="single"/>
        </w:rPr>
      </w:pPr>
    </w:p>
    <w:p w:rsidR="00B220FE" w:rsidRDefault="00B220FE" w:rsidP="00B220FE">
      <w:pPr>
        <w:jc w:val="center"/>
        <w:rPr>
          <w:rFonts w:cs="Arial"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0FE" w:rsidRDefault="00B220FE" w:rsidP="00B220FE">
      <w:pPr>
        <w:ind w:left="4680"/>
        <w:jc w:val="center"/>
        <w:rPr>
          <w:rFonts w:ascii="Arial" w:hAnsi="Arial"/>
          <w:b/>
        </w:rPr>
      </w:pPr>
    </w:p>
    <w:p w:rsidR="00B220FE" w:rsidRDefault="00B220FE" w:rsidP="00AC207E">
      <w:pPr>
        <w:ind w:left="567" w:right="-7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20FE" w:rsidRDefault="00B220FE" w:rsidP="00AC207E">
      <w:pPr>
        <w:ind w:left="567" w:right="-7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220FE" w:rsidRDefault="00B220FE" w:rsidP="00AC207E">
      <w:pPr>
        <w:pBdr>
          <w:bottom w:val="single" w:sz="12" w:space="1" w:color="auto"/>
        </w:pBdr>
        <w:ind w:left="567" w:right="-7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220FE" w:rsidRDefault="00B220FE" w:rsidP="00AC207E">
      <w:pPr>
        <w:ind w:left="567" w:right="-711"/>
        <w:rPr>
          <w:i/>
          <w:sz w:val="28"/>
          <w:szCs w:val="28"/>
        </w:rPr>
      </w:pPr>
    </w:p>
    <w:p w:rsidR="00B220FE" w:rsidRDefault="00B220FE" w:rsidP="00AC207E">
      <w:pPr>
        <w:pStyle w:val="a3"/>
        <w:ind w:left="567" w:right="-711"/>
        <w:rPr>
          <w:b/>
          <w:bCs/>
          <w:sz w:val="28"/>
          <w:szCs w:val="28"/>
        </w:rPr>
      </w:pPr>
    </w:p>
    <w:p w:rsidR="00B220FE" w:rsidRPr="00DD59CB" w:rsidRDefault="00B220FE" w:rsidP="00AC207E">
      <w:pPr>
        <w:pStyle w:val="a5"/>
        <w:ind w:left="567" w:right="-711"/>
        <w:rPr>
          <w:sz w:val="28"/>
          <w:szCs w:val="28"/>
        </w:rPr>
      </w:pPr>
      <w:bookmarkStart w:id="0" w:name="_GoBack"/>
      <w:bookmarkEnd w:id="0"/>
      <w:r w:rsidRPr="00DD59CB">
        <w:rPr>
          <w:sz w:val="28"/>
          <w:szCs w:val="28"/>
        </w:rPr>
        <w:t>ПОСТАНОВЛЕНИЕ</w:t>
      </w:r>
      <w:r w:rsidR="00164CCD">
        <w:rPr>
          <w:sz w:val="28"/>
          <w:szCs w:val="28"/>
        </w:rPr>
        <w:t xml:space="preserve"> </w:t>
      </w:r>
    </w:p>
    <w:p w:rsidR="00B220FE" w:rsidRDefault="00B220FE" w:rsidP="00AC207E">
      <w:pPr>
        <w:pStyle w:val="a5"/>
        <w:ind w:left="567" w:right="-711"/>
      </w:pPr>
    </w:p>
    <w:p w:rsidR="00B220FE" w:rsidRDefault="00B220FE" w:rsidP="00AC207E">
      <w:pPr>
        <w:ind w:left="567" w:right="-711"/>
      </w:pPr>
      <w:r>
        <w:t xml:space="preserve">от  </w:t>
      </w:r>
      <w:r w:rsidR="00164CCD">
        <w:t>02 декабря</w:t>
      </w:r>
      <w:r>
        <w:t xml:space="preserve">  2016 г.                                                                         </w:t>
      </w:r>
      <w:r w:rsidR="00164CCD">
        <w:t xml:space="preserve">                     </w:t>
      </w:r>
      <w:r>
        <w:t xml:space="preserve">           № </w:t>
      </w:r>
      <w:r w:rsidR="00164CCD">
        <w:t>204</w:t>
      </w:r>
      <w:r>
        <w:t xml:space="preserve">             </w:t>
      </w:r>
    </w:p>
    <w:p w:rsidR="00B220FE" w:rsidRDefault="00B220FE" w:rsidP="00AC207E">
      <w:pPr>
        <w:ind w:left="567" w:right="-711"/>
      </w:pPr>
      <w:r>
        <w:t>с. Тросна</w:t>
      </w:r>
    </w:p>
    <w:p w:rsidR="00B220FE" w:rsidRDefault="00B220FE" w:rsidP="00AC207E">
      <w:pPr>
        <w:ind w:left="567" w:right="-711"/>
        <w:rPr>
          <w:sz w:val="28"/>
          <w:szCs w:val="28"/>
        </w:rPr>
      </w:pPr>
    </w:p>
    <w:p w:rsidR="00B220FE" w:rsidRDefault="00B220FE" w:rsidP="00AC207E">
      <w:pPr>
        <w:pStyle w:val="a5"/>
        <w:ind w:left="567" w:right="-711"/>
      </w:pPr>
    </w:p>
    <w:p w:rsidR="00B220FE" w:rsidRDefault="00B220FE" w:rsidP="00AC207E">
      <w:pPr>
        <w:ind w:left="567" w:right="-711"/>
        <w:rPr>
          <w:b/>
          <w:sz w:val="28"/>
          <w:szCs w:val="28"/>
        </w:rPr>
      </w:pPr>
      <w:r w:rsidRPr="00EB0BF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требований к отдельным видам</w:t>
      </w:r>
    </w:p>
    <w:p w:rsidR="00B220FE" w:rsidRDefault="00B220FE" w:rsidP="00AC207E">
      <w:pPr>
        <w:ind w:left="567" w:right="-7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товаров, работ, услуг (в том числе предельные цены </w:t>
      </w:r>
      <w:proofErr w:type="gramEnd"/>
    </w:p>
    <w:p w:rsidR="00B220FE" w:rsidRPr="00EB0BF9" w:rsidRDefault="00B220FE" w:rsidP="00AC207E">
      <w:pPr>
        <w:ind w:left="567" w:right="-711"/>
        <w:rPr>
          <w:b/>
          <w:sz w:val="28"/>
          <w:szCs w:val="28"/>
        </w:rPr>
      </w:pPr>
      <w:r>
        <w:rPr>
          <w:b/>
          <w:sz w:val="28"/>
          <w:szCs w:val="28"/>
        </w:rPr>
        <w:t>товаров, работ, услуг</w:t>
      </w:r>
      <w:r w:rsidR="00DD59CB">
        <w:rPr>
          <w:b/>
          <w:sz w:val="28"/>
          <w:szCs w:val="28"/>
        </w:rPr>
        <w:t>)</w:t>
      </w:r>
      <w:r w:rsidRPr="00EB0BF9">
        <w:rPr>
          <w:b/>
          <w:sz w:val="28"/>
          <w:szCs w:val="28"/>
        </w:rPr>
        <w:t xml:space="preserve"> для обеспечения муниципальных нужд</w:t>
      </w:r>
    </w:p>
    <w:p w:rsidR="00B220FE" w:rsidRPr="00EB0BF9" w:rsidRDefault="00B220FE" w:rsidP="00AC207E">
      <w:pPr>
        <w:ind w:left="567" w:right="-711"/>
        <w:rPr>
          <w:b/>
          <w:sz w:val="28"/>
          <w:szCs w:val="28"/>
        </w:rPr>
      </w:pPr>
      <w:r w:rsidRPr="00EB0BF9">
        <w:rPr>
          <w:b/>
          <w:sz w:val="28"/>
          <w:szCs w:val="28"/>
        </w:rPr>
        <w:t xml:space="preserve">Троснянского района  и иных заказчиков, осуществляющих </w:t>
      </w:r>
    </w:p>
    <w:p w:rsidR="00B220FE" w:rsidRDefault="00B220FE" w:rsidP="00AC207E">
      <w:pPr>
        <w:ind w:left="567" w:right="-711"/>
        <w:rPr>
          <w:b/>
          <w:sz w:val="28"/>
          <w:szCs w:val="28"/>
        </w:rPr>
      </w:pPr>
      <w:r w:rsidRPr="00EB0BF9">
        <w:rPr>
          <w:b/>
          <w:sz w:val="28"/>
          <w:szCs w:val="28"/>
        </w:rPr>
        <w:t>закупки за счет средств бюджета Троснянского</w:t>
      </w:r>
      <w:r>
        <w:rPr>
          <w:b/>
          <w:sz w:val="28"/>
          <w:szCs w:val="28"/>
        </w:rPr>
        <w:t xml:space="preserve"> района </w:t>
      </w:r>
    </w:p>
    <w:p w:rsidR="00B220FE" w:rsidRPr="00EB0BF9" w:rsidRDefault="00B220FE" w:rsidP="00AC207E">
      <w:pPr>
        <w:ind w:left="567" w:right="-711"/>
        <w:rPr>
          <w:b/>
          <w:sz w:val="28"/>
          <w:szCs w:val="28"/>
        </w:rPr>
      </w:pPr>
      <w:r>
        <w:rPr>
          <w:b/>
          <w:sz w:val="28"/>
          <w:szCs w:val="28"/>
        </w:rPr>
        <w:t>Орловской области</w:t>
      </w:r>
    </w:p>
    <w:p w:rsidR="00310931" w:rsidRDefault="00B220FE" w:rsidP="00AC207E">
      <w:pPr>
        <w:ind w:left="567" w:right="-71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0931" w:rsidRDefault="00310931" w:rsidP="00AC207E">
      <w:pPr>
        <w:ind w:left="567" w:right="-711"/>
        <w:rPr>
          <w:sz w:val="28"/>
          <w:szCs w:val="28"/>
        </w:rPr>
      </w:pPr>
    </w:p>
    <w:p w:rsidR="00310931" w:rsidRDefault="00310931" w:rsidP="00AC207E">
      <w:pPr>
        <w:ind w:left="567" w:right="-711"/>
        <w:rPr>
          <w:sz w:val="28"/>
          <w:szCs w:val="28"/>
        </w:rPr>
      </w:pPr>
    </w:p>
    <w:p w:rsidR="00B220FE" w:rsidRPr="003D17D9" w:rsidRDefault="00B220FE" w:rsidP="00AC207E">
      <w:pPr>
        <w:ind w:left="567" w:right="-7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17D9">
        <w:rPr>
          <w:sz w:val="28"/>
          <w:szCs w:val="28"/>
        </w:rPr>
        <w:t xml:space="preserve">      </w:t>
      </w:r>
      <w:proofErr w:type="gramStart"/>
      <w:r w:rsidRPr="003D17D9">
        <w:rPr>
          <w:sz w:val="28"/>
          <w:szCs w:val="28"/>
        </w:rPr>
        <w:t xml:space="preserve">В соответствии с частью 5  </w:t>
      </w:r>
      <w:hyperlink r:id="rId6" w:history="1">
        <w:r w:rsidRPr="003D17D9">
          <w:rPr>
            <w:sz w:val="28"/>
            <w:szCs w:val="28"/>
          </w:rPr>
          <w:t>статьи 19</w:t>
        </w:r>
      </w:hyperlink>
      <w:r w:rsidRPr="003D17D9">
        <w:rPr>
          <w:sz w:val="28"/>
          <w:szCs w:val="28"/>
        </w:rPr>
        <w:t xml:space="preserve">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 услуг (в том числе предельных цен</w:t>
      </w:r>
      <w:proofErr w:type="gramEnd"/>
      <w:r w:rsidRPr="003D17D9">
        <w:rPr>
          <w:sz w:val="28"/>
          <w:szCs w:val="28"/>
        </w:rPr>
        <w:t xml:space="preserve">, </w:t>
      </w:r>
      <w:proofErr w:type="gramStart"/>
      <w:r w:rsidRPr="003D17D9">
        <w:rPr>
          <w:sz w:val="28"/>
          <w:szCs w:val="28"/>
        </w:rPr>
        <w:t>товаров, работ, услуг)», постановлением администрации Троснянского района Орлов</w:t>
      </w:r>
      <w:r w:rsidR="00EC1299">
        <w:rPr>
          <w:sz w:val="28"/>
          <w:szCs w:val="28"/>
        </w:rPr>
        <w:t>ской области  от 18 декабря 2015</w:t>
      </w:r>
      <w:r w:rsidRPr="003D17D9">
        <w:rPr>
          <w:sz w:val="28"/>
          <w:szCs w:val="28"/>
        </w:rPr>
        <w:t xml:space="preserve"> года № 353 «Об утверждении Требований к порядку разработки и принятия правовых актов о нормировании в сфере закупок для обеспечения муниципальных нужд  Троснянского района Орловской области, содержанию указанных актов и обеспечению их исполнения», постановлением а</w:t>
      </w:r>
      <w:r w:rsidR="00F507CC">
        <w:rPr>
          <w:sz w:val="28"/>
          <w:szCs w:val="28"/>
        </w:rPr>
        <w:t>дминистрации Тросня</w:t>
      </w:r>
      <w:r w:rsidRPr="003D17D9">
        <w:rPr>
          <w:sz w:val="28"/>
          <w:szCs w:val="28"/>
        </w:rPr>
        <w:t>н</w:t>
      </w:r>
      <w:r w:rsidR="00F507CC">
        <w:rPr>
          <w:sz w:val="28"/>
          <w:szCs w:val="28"/>
        </w:rPr>
        <w:t>с</w:t>
      </w:r>
      <w:r w:rsidRPr="003D17D9">
        <w:rPr>
          <w:sz w:val="28"/>
          <w:szCs w:val="28"/>
        </w:rPr>
        <w:t xml:space="preserve">кого района Орловской области от </w:t>
      </w:r>
      <w:r w:rsidR="00310931" w:rsidRPr="003D17D9">
        <w:rPr>
          <w:sz w:val="28"/>
          <w:szCs w:val="28"/>
        </w:rPr>
        <w:t>18</w:t>
      </w:r>
      <w:r w:rsidRPr="003D17D9">
        <w:rPr>
          <w:sz w:val="28"/>
          <w:szCs w:val="28"/>
        </w:rPr>
        <w:t xml:space="preserve"> декабря 201</w:t>
      </w:r>
      <w:r w:rsidR="00EC1299">
        <w:rPr>
          <w:sz w:val="28"/>
          <w:szCs w:val="28"/>
        </w:rPr>
        <w:t>5</w:t>
      </w:r>
      <w:r w:rsidR="00310931" w:rsidRPr="003D17D9">
        <w:rPr>
          <w:sz w:val="28"/>
          <w:szCs w:val="28"/>
        </w:rPr>
        <w:t>г. № 354</w:t>
      </w:r>
      <w:r w:rsidRPr="003D17D9">
        <w:rPr>
          <w:sz w:val="28"/>
          <w:szCs w:val="28"/>
        </w:rPr>
        <w:t xml:space="preserve"> «Об утверждении Правил определения</w:t>
      </w:r>
      <w:proofErr w:type="gramEnd"/>
      <w:r w:rsidRPr="003D17D9">
        <w:rPr>
          <w:sz w:val="28"/>
          <w:szCs w:val="28"/>
        </w:rPr>
        <w:t xml:space="preserve"> требований  к отдельным видам товаров, работ</w:t>
      </w:r>
      <w:proofErr w:type="gramStart"/>
      <w:r w:rsidRPr="003D17D9">
        <w:rPr>
          <w:sz w:val="28"/>
          <w:szCs w:val="28"/>
        </w:rPr>
        <w:t xml:space="preserve"> ,</w:t>
      </w:r>
      <w:proofErr w:type="gramEnd"/>
      <w:r w:rsidRPr="003D17D9">
        <w:rPr>
          <w:sz w:val="28"/>
          <w:szCs w:val="28"/>
        </w:rPr>
        <w:t xml:space="preserve">услуг в  том числе предельные цены товаров, работ, услуг), закупаемым для </w:t>
      </w:r>
      <w:r w:rsidR="00310931" w:rsidRPr="003D17D9">
        <w:rPr>
          <w:sz w:val="28"/>
          <w:szCs w:val="28"/>
        </w:rPr>
        <w:t xml:space="preserve"> обеспечения нужд органов местного самоуправления, структурных подразделений администрации Троснянского района Орловской области, являющихся главными распорядителями бюджетных средств и </w:t>
      </w:r>
      <w:r w:rsidR="00310931" w:rsidRPr="003D17D9">
        <w:rPr>
          <w:sz w:val="28"/>
          <w:szCs w:val="28"/>
        </w:rPr>
        <w:lastRenderedPageBreak/>
        <w:t>подведомственными им казенными и бюджетными учреждениями</w:t>
      </w:r>
      <w:r w:rsidRPr="003D17D9">
        <w:rPr>
          <w:sz w:val="28"/>
          <w:szCs w:val="28"/>
        </w:rPr>
        <w:t xml:space="preserve">, руководствуясь Уставом </w:t>
      </w:r>
      <w:r w:rsidR="00310931" w:rsidRPr="003D17D9">
        <w:rPr>
          <w:sz w:val="28"/>
          <w:szCs w:val="28"/>
        </w:rPr>
        <w:t xml:space="preserve"> администрации Троснянского  района Орловской области</w:t>
      </w:r>
      <w:r w:rsidRPr="003D17D9">
        <w:rPr>
          <w:sz w:val="28"/>
          <w:szCs w:val="28"/>
        </w:rPr>
        <w:t xml:space="preserve">  </w:t>
      </w:r>
      <w:proofErr w:type="gramStart"/>
      <w:r w:rsidRPr="003D17D9">
        <w:rPr>
          <w:sz w:val="28"/>
          <w:szCs w:val="28"/>
        </w:rPr>
        <w:t>п</w:t>
      </w:r>
      <w:proofErr w:type="gramEnd"/>
      <w:r w:rsidRPr="003D17D9">
        <w:rPr>
          <w:sz w:val="28"/>
          <w:szCs w:val="28"/>
        </w:rPr>
        <w:t xml:space="preserve"> о с т а н о в л я е т:</w:t>
      </w:r>
    </w:p>
    <w:p w:rsidR="00310931" w:rsidRPr="00F10611" w:rsidRDefault="00310931" w:rsidP="00310931">
      <w:pPr>
        <w:jc w:val="both"/>
        <w:rPr>
          <w:b/>
          <w:color w:val="FF0000"/>
          <w:sz w:val="28"/>
          <w:szCs w:val="28"/>
        </w:rPr>
      </w:pPr>
    </w:p>
    <w:p w:rsidR="00B220FE" w:rsidRPr="00310931" w:rsidRDefault="00B220FE" w:rsidP="006A234D">
      <w:pPr>
        <w:pStyle w:val="ConsPlusTitle"/>
        <w:keepLines/>
        <w:tabs>
          <w:tab w:val="left" w:pos="567"/>
        </w:tabs>
        <w:ind w:left="567" w:right="-711"/>
        <w:jc w:val="both"/>
        <w:rPr>
          <w:rFonts w:eastAsia="Times New Roman"/>
          <w:b w:val="0"/>
          <w:sz w:val="28"/>
          <w:szCs w:val="28"/>
        </w:rPr>
      </w:pPr>
      <w:r>
        <w:t xml:space="preserve">         </w:t>
      </w:r>
      <w:r w:rsidR="00310931">
        <w:t xml:space="preserve"> </w:t>
      </w:r>
      <w:r w:rsidR="00310931" w:rsidRPr="00310931">
        <w:rPr>
          <w:b w:val="0"/>
          <w:sz w:val="28"/>
          <w:szCs w:val="28"/>
        </w:rPr>
        <w:t>1. Утвердить требования к отдельны</w:t>
      </w:r>
      <w:r w:rsidR="003D17D9">
        <w:rPr>
          <w:b w:val="0"/>
          <w:sz w:val="28"/>
          <w:szCs w:val="28"/>
        </w:rPr>
        <w:t>м видам товаров, работ, услуг (</w:t>
      </w:r>
      <w:r w:rsidR="00310931" w:rsidRPr="00310931">
        <w:rPr>
          <w:b w:val="0"/>
          <w:sz w:val="28"/>
          <w:szCs w:val="28"/>
        </w:rPr>
        <w:t>в том числе предельные цены товаров, работ, услуг), закупаемым администрацией Троснянского района Орловской области.</w:t>
      </w:r>
    </w:p>
    <w:p w:rsidR="00B220FE" w:rsidRPr="0031678E" w:rsidRDefault="00B220FE" w:rsidP="006A234D">
      <w:pPr>
        <w:tabs>
          <w:tab w:val="left" w:pos="567"/>
        </w:tabs>
        <w:ind w:left="567" w:right="-711"/>
        <w:jc w:val="both"/>
        <w:rPr>
          <w:sz w:val="28"/>
          <w:szCs w:val="28"/>
        </w:rPr>
      </w:pPr>
      <w:r w:rsidRPr="0031678E">
        <w:rPr>
          <w:sz w:val="28"/>
          <w:szCs w:val="28"/>
        </w:rPr>
        <w:t xml:space="preserve">        2. Опубликовать настоящее постановление на официальном сайте администрации Троснянского района в сети Интернет.</w:t>
      </w:r>
    </w:p>
    <w:p w:rsidR="00B220FE" w:rsidRPr="0031678E" w:rsidRDefault="00B220FE" w:rsidP="006A234D">
      <w:pPr>
        <w:tabs>
          <w:tab w:val="left" w:pos="567"/>
        </w:tabs>
        <w:ind w:left="567" w:right="-711"/>
        <w:jc w:val="both"/>
        <w:rPr>
          <w:sz w:val="28"/>
          <w:szCs w:val="28"/>
        </w:rPr>
      </w:pPr>
      <w:r w:rsidRPr="0031678E">
        <w:rPr>
          <w:sz w:val="28"/>
          <w:szCs w:val="28"/>
        </w:rPr>
        <w:t xml:space="preserve">        3. </w:t>
      </w:r>
      <w:proofErr w:type="gramStart"/>
      <w:r w:rsidRPr="0031678E">
        <w:rPr>
          <w:sz w:val="28"/>
          <w:szCs w:val="28"/>
        </w:rPr>
        <w:t>Контроль за</w:t>
      </w:r>
      <w:proofErr w:type="gramEnd"/>
      <w:r w:rsidRPr="0031678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220FE" w:rsidRPr="00E91737" w:rsidRDefault="00B220FE" w:rsidP="006A234D">
      <w:pPr>
        <w:tabs>
          <w:tab w:val="left" w:pos="567"/>
        </w:tabs>
        <w:ind w:left="567" w:right="-711"/>
        <w:jc w:val="both"/>
        <w:rPr>
          <w:color w:val="FF0000"/>
          <w:sz w:val="28"/>
          <w:szCs w:val="28"/>
        </w:rPr>
      </w:pPr>
    </w:p>
    <w:p w:rsidR="00B220FE" w:rsidRDefault="00B220FE" w:rsidP="006A234D">
      <w:pPr>
        <w:tabs>
          <w:tab w:val="left" w:pos="567"/>
        </w:tabs>
        <w:ind w:left="567" w:right="-711"/>
        <w:jc w:val="both"/>
        <w:rPr>
          <w:sz w:val="28"/>
          <w:szCs w:val="28"/>
        </w:rPr>
      </w:pPr>
    </w:p>
    <w:p w:rsidR="00B220FE" w:rsidRDefault="00B220FE" w:rsidP="006A234D">
      <w:pPr>
        <w:tabs>
          <w:tab w:val="left" w:pos="567"/>
        </w:tabs>
        <w:ind w:left="567" w:right="-711"/>
        <w:jc w:val="both"/>
        <w:rPr>
          <w:sz w:val="28"/>
          <w:szCs w:val="28"/>
        </w:rPr>
      </w:pPr>
    </w:p>
    <w:p w:rsidR="00B220FE" w:rsidRPr="00DA088F" w:rsidRDefault="00B220FE" w:rsidP="006A234D">
      <w:pPr>
        <w:tabs>
          <w:tab w:val="left" w:pos="567"/>
        </w:tabs>
        <w:ind w:left="567" w:right="-711"/>
        <w:jc w:val="both"/>
        <w:rPr>
          <w:sz w:val="28"/>
          <w:szCs w:val="28"/>
        </w:rPr>
      </w:pPr>
      <w:r w:rsidRPr="00DA088F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района          </w:t>
      </w:r>
      <w:r>
        <w:rPr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А.И. Насонов</w:t>
      </w:r>
    </w:p>
    <w:p w:rsidR="00503070" w:rsidRDefault="00503070"/>
    <w:p w:rsidR="00E748C3" w:rsidRDefault="00E748C3"/>
    <w:p w:rsidR="00E748C3" w:rsidRDefault="00E748C3"/>
    <w:p w:rsidR="00E748C3" w:rsidRDefault="00E748C3"/>
    <w:p w:rsidR="00E748C3" w:rsidRDefault="00E748C3"/>
    <w:p w:rsidR="003D17D9" w:rsidRDefault="003D17D9"/>
    <w:p w:rsidR="003D17D9" w:rsidRDefault="003D17D9"/>
    <w:p w:rsidR="003D17D9" w:rsidRDefault="003D17D9"/>
    <w:p w:rsidR="003D17D9" w:rsidRDefault="003D17D9"/>
    <w:p w:rsidR="001D3C1A" w:rsidRDefault="001D3C1A" w:rsidP="00292B4C">
      <w:pPr>
        <w:jc w:val="right"/>
        <w:rPr>
          <w:sz w:val="20"/>
          <w:szCs w:val="20"/>
        </w:rPr>
      </w:pPr>
    </w:p>
    <w:sectPr w:rsidR="001D3C1A" w:rsidSect="006A234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20FE"/>
    <w:rsid w:val="00087C9F"/>
    <w:rsid w:val="00114EFD"/>
    <w:rsid w:val="00164CCD"/>
    <w:rsid w:val="001D3C1A"/>
    <w:rsid w:val="00285AE2"/>
    <w:rsid w:val="00292B4C"/>
    <w:rsid w:val="00310931"/>
    <w:rsid w:val="00335DFC"/>
    <w:rsid w:val="003D17D9"/>
    <w:rsid w:val="003F1634"/>
    <w:rsid w:val="00470AAE"/>
    <w:rsid w:val="00476E1B"/>
    <w:rsid w:val="00503070"/>
    <w:rsid w:val="0055545E"/>
    <w:rsid w:val="005E1986"/>
    <w:rsid w:val="00685B84"/>
    <w:rsid w:val="006A234D"/>
    <w:rsid w:val="00752921"/>
    <w:rsid w:val="00772E3E"/>
    <w:rsid w:val="008604FD"/>
    <w:rsid w:val="008C0236"/>
    <w:rsid w:val="00A34059"/>
    <w:rsid w:val="00A54D24"/>
    <w:rsid w:val="00AC207E"/>
    <w:rsid w:val="00B220FE"/>
    <w:rsid w:val="00B63F0F"/>
    <w:rsid w:val="00B8222D"/>
    <w:rsid w:val="00BE0E74"/>
    <w:rsid w:val="00C5465A"/>
    <w:rsid w:val="00CC1F23"/>
    <w:rsid w:val="00CE4E97"/>
    <w:rsid w:val="00D90F69"/>
    <w:rsid w:val="00DC306F"/>
    <w:rsid w:val="00DD250B"/>
    <w:rsid w:val="00DD59CB"/>
    <w:rsid w:val="00E748C3"/>
    <w:rsid w:val="00EC1299"/>
    <w:rsid w:val="00F507CC"/>
    <w:rsid w:val="00F9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20FE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B220F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B220FE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220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B220F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220F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FontStyle24">
    <w:name w:val="Font Style24"/>
    <w:basedOn w:val="a0"/>
    <w:rsid w:val="00B220FE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B220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2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20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748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748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48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48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48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F614E775DCEDB3CE8BED86D580D2D3252450C67F6404065C3F901E2A0E848AD54CC662226C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C5E07-AC81-434B-AFD8-66F4D99E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ИКТ</cp:lastModifiedBy>
  <cp:revision>28</cp:revision>
  <cp:lastPrinted>2016-11-23T07:19:00Z</cp:lastPrinted>
  <dcterms:created xsi:type="dcterms:W3CDTF">2016-11-16T07:45:00Z</dcterms:created>
  <dcterms:modified xsi:type="dcterms:W3CDTF">2016-12-02T13:05:00Z</dcterms:modified>
</cp:coreProperties>
</file>