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38" w:rsidRDefault="00BA0538" w:rsidP="00B307B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C40F8D" w:rsidRDefault="00C40F8D" w:rsidP="00B30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B307B2">
      <w:pPr>
        <w:jc w:val="center"/>
        <w:rPr>
          <w:b/>
        </w:rPr>
      </w:pPr>
    </w:p>
    <w:p w:rsidR="00C40F8D" w:rsidRPr="00F17D2C" w:rsidRDefault="00C40F8D" w:rsidP="00B307B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B30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B307B2">
      <w:pPr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B307B2">
      <w:pPr>
        <w:jc w:val="center"/>
        <w:rPr>
          <w:i/>
          <w:sz w:val="10"/>
        </w:rPr>
      </w:pPr>
    </w:p>
    <w:p w:rsidR="00C40F8D" w:rsidRPr="00CC0137" w:rsidRDefault="00C40F8D" w:rsidP="00B307B2">
      <w:pPr>
        <w:jc w:val="center"/>
        <w:rPr>
          <w:sz w:val="40"/>
          <w:szCs w:val="40"/>
        </w:rPr>
      </w:pPr>
    </w:p>
    <w:p w:rsidR="00D52E7B" w:rsidRPr="00CC0137" w:rsidRDefault="00D52E7B" w:rsidP="00B307B2">
      <w:pPr>
        <w:rPr>
          <w:sz w:val="20"/>
          <w:szCs w:val="20"/>
        </w:rPr>
      </w:pPr>
      <w:r>
        <w:t xml:space="preserve">от  </w:t>
      </w:r>
      <w:r w:rsidR="00AE4A5B">
        <w:t xml:space="preserve">  2</w:t>
      </w:r>
      <w:r w:rsidR="00F57277">
        <w:t xml:space="preserve"> </w:t>
      </w:r>
      <w:r w:rsidR="00AE4A5B">
        <w:t xml:space="preserve">мая   </w:t>
      </w:r>
      <w:r>
        <w:t>201</w:t>
      </w:r>
      <w:r w:rsidR="00F57277">
        <w:t>7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1D03AD">
        <w:rPr>
          <w:sz w:val="20"/>
          <w:szCs w:val="20"/>
        </w:rPr>
        <w:t xml:space="preserve"> </w:t>
      </w:r>
      <w:r w:rsidR="00F57277">
        <w:rPr>
          <w:sz w:val="20"/>
          <w:szCs w:val="20"/>
        </w:rPr>
        <w:t xml:space="preserve">  </w:t>
      </w:r>
      <w:r w:rsidR="00AE4A5B">
        <w:rPr>
          <w:sz w:val="20"/>
          <w:szCs w:val="20"/>
        </w:rPr>
        <w:t xml:space="preserve">                               </w:t>
      </w:r>
      <w:r w:rsidR="00F57277">
        <w:rPr>
          <w:sz w:val="20"/>
          <w:szCs w:val="20"/>
        </w:rPr>
        <w:t xml:space="preserve">  </w:t>
      </w:r>
      <w:r w:rsidR="001D03AD">
        <w:rPr>
          <w:sz w:val="20"/>
          <w:szCs w:val="20"/>
        </w:rPr>
        <w:t xml:space="preserve"> </w:t>
      </w:r>
      <w:r w:rsidRPr="00F50590">
        <w:t xml:space="preserve">№ </w:t>
      </w:r>
      <w:r w:rsidR="00AE4A5B">
        <w:t>97</w:t>
      </w:r>
    </w:p>
    <w:p w:rsidR="00D52E7B" w:rsidRPr="00F50590" w:rsidRDefault="00D52E7B" w:rsidP="00B307B2">
      <w:r w:rsidRPr="00F50590">
        <w:t xml:space="preserve">          </w:t>
      </w:r>
      <w:r>
        <w:t xml:space="preserve">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C40F8D" w:rsidRPr="000C26FB" w:rsidRDefault="00C40F8D" w:rsidP="00B307B2">
      <w:pPr>
        <w:jc w:val="both"/>
        <w:rPr>
          <w:rFonts w:ascii="Arial" w:hAnsi="Arial"/>
        </w:rPr>
      </w:pPr>
    </w:p>
    <w:p w:rsidR="00CA2A49" w:rsidRPr="00614E96" w:rsidRDefault="00C40F8D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>О</w:t>
      </w:r>
      <w:r w:rsidR="00CA2A49" w:rsidRPr="00614E96">
        <w:rPr>
          <w:b/>
          <w:sz w:val="28"/>
          <w:szCs w:val="28"/>
        </w:rPr>
        <w:t xml:space="preserve"> внесении изменений в постановление </w:t>
      </w:r>
    </w:p>
    <w:p w:rsidR="00CA2A49" w:rsidRPr="00614E96" w:rsidRDefault="00CA2A49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 xml:space="preserve">администрации Троснянского района </w:t>
      </w:r>
    </w:p>
    <w:p w:rsidR="001D03AD" w:rsidRPr="00614E96" w:rsidRDefault="00CA2A49" w:rsidP="001D03AD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 xml:space="preserve">от </w:t>
      </w:r>
      <w:r w:rsidR="001D03AD" w:rsidRPr="00614E96">
        <w:rPr>
          <w:b/>
          <w:sz w:val="28"/>
          <w:szCs w:val="28"/>
        </w:rPr>
        <w:t>20</w:t>
      </w:r>
      <w:r w:rsidRPr="00614E96">
        <w:rPr>
          <w:b/>
          <w:sz w:val="28"/>
          <w:szCs w:val="28"/>
        </w:rPr>
        <w:t>.</w:t>
      </w:r>
      <w:r w:rsidR="001D03AD" w:rsidRPr="00614E96">
        <w:rPr>
          <w:b/>
          <w:sz w:val="28"/>
          <w:szCs w:val="28"/>
        </w:rPr>
        <w:t>08</w:t>
      </w:r>
      <w:r w:rsidRPr="00614E96">
        <w:rPr>
          <w:b/>
          <w:sz w:val="28"/>
          <w:szCs w:val="28"/>
        </w:rPr>
        <w:t>.201</w:t>
      </w:r>
      <w:r w:rsidR="001D03AD" w:rsidRPr="00614E96">
        <w:rPr>
          <w:b/>
          <w:sz w:val="28"/>
          <w:szCs w:val="28"/>
        </w:rPr>
        <w:t>5</w:t>
      </w:r>
      <w:r w:rsidRPr="00614E96">
        <w:rPr>
          <w:b/>
          <w:sz w:val="28"/>
          <w:szCs w:val="28"/>
        </w:rPr>
        <w:t>г. №</w:t>
      </w:r>
      <w:r w:rsidR="001D03AD" w:rsidRPr="00614E96">
        <w:rPr>
          <w:b/>
          <w:sz w:val="28"/>
          <w:szCs w:val="28"/>
        </w:rPr>
        <w:t xml:space="preserve"> 246</w:t>
      </w:r>
      <w:r w:rsidRPr="00614E96">
        <w:rPr>
          <w:b/>
          <w:sz w:val="28"/>
          <w:szCs w:val="28"/>
        </w:rPr>
        <w:t xml:space="preserve"> </w:t>
      </w:r>
      <w:r w:rsidR="001D03AD" w:rsidRPr="00614E96">
        <w:rPr>
          <w:b/>
          <w:sz w:val="28"/>
          <w:szCs w:val="28"/>
        </w:rPr>
        <w:t xml:space="preserve">«Об утверждении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sz w:val="28"/>
          <w:szCs w:val="28"/>
        </w:rPr>
        <w:t xml:space="preserve">административного регламента </w:t>
      </w:r>
      <w:r w:rsidRPr="00614E96">
        <w:rPr>
          <w:b/>
          <w:bCs/>
          <w:sz w:val="28"/>
          <w:szCs w:val="28"/>
        </w:rPr>
        <w:t xml:space="preserve">«Подготовка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и выдача разрешений на строительство,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>реконструкцию объектов</w:t>
      </w:r>
      <w:r w:rsidRPr="00614E96">
        <w:rPr>
          <w:b/>
          <w:sz w:val="28"/>
          <w:szCs w:val="28"/>
        </w:rPr>
        <w:t xml:space="preserve"> </w:t>
      </w:r>
      <w:proofErr w:type="gramStart"/>
      <w:r w:rsidRPr="00614E96">
        <w:rPr>
          <w:b/>
          <w:bCs/>
          <w:sz w:val="28"/>
          <w:szCs w:val="28"/>
        </w:rPr>
        <w:t>капитального</w:t>
      </w:r>
      <w:proofErr w:type="gramEnd"/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>строительства, а также на</w:t>
      </w:r>
      <w:r w:rsidRPr="00614E96">
        <w:rPr>
          <w:b/>
          <w:sz w:val="28"/>
          <w:szCs w:val="28"/>
        </w:rPr>
        <w:t xml:space="preserve"> </w:t>
      </w:r>
      <w:r w:rsidRPr="00614E96">
        <w:rPr>
          <w:b/>
          <w:bCs/>
          <w:sz w:val="28"/>
          <w:szCs w:val="28"/>
        </w:rPr>
        <w:t>ввод объектов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 в эксплуатацию, </w:t>
      </w:r>
      <w:proofErr w:type="gramStart"/>
      <w:r w:rsidRPr="00614E96">
        <w:rPr>
          <w:b/>
          <w:bCs/>
          <w:sz w:val="28"/>
          <w:szCs w:val="28"/>
        </w:rPr>
        <w:t>расположенных</w:t>
      </w:r>
      <w:proofErr w:type="gramEnd"/>
      <w:r w:rsidRPr="00614E96">
        <w:rPr>
          <w:b/>
          <w:bCs/>
          <w:sz w:val="28"/>
          <w:szCs w:val="28"/>
        </w:rPr>
        <w:t xml:space="preserve"> на территории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сельских поселений, осуществляемых в целях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малоэтажного жилищного строительства и (или) </w:t>
      </w:r>
    </w:p>
    <w:p w:rsidR="001D03AD" w:rsidRPr="00614E96" w:rsidRDefault="001D03AD" w:rsidP="001D03AD">
      <w:pPr>
        <w:jc w:val="both"/>
        <w:rPr>
          <w:b/>
          <w:sz w:val="28"/>
          <w:szCs w:val="28"/>
        </w:rPr>
      </w:pPr>
      <w:r w:rsidRPr="00614E96">
        <w:rPr>
          <w:b/>
          <w:bCs/>
          <w:sz w:val="28"/>
          <w:szCs w:val="28"/>
        </w:rPr>
        <w:t>индивидуального жилищного строительства»</w:t>
      </w:r>
    </w:p>
    <w:p w:rsidR="00C40F8D" w:rsidRPr="00630A70" w:rsidRDefault="00C40F8D" w:rsidP="001D03AD">
      <w:pPr>
        <w:jc w:val="both"/>
        <w:rPr>
          <w:b/>
          <w:bCs/>
          <w:sz w:val="28"/>
          <w:szCs w:val="28"/>
        </w:rPr>
      </w:pPr>
    </w:p>
    <w:p w:rsidR="00C40F8D" w:rsidRPr="00B250B8" w:rsidRDefault="00774BB6" w:rsidP="00B307B2">
      <w:pPr>
        <w:spacing w:line="276" w:lineRule="auto"/>
        <w:jc w:val="both"/>
        <w:rPr>
          <w:b/>
          <w:bCs/>
          <w:highlight w:val="yellow"/>
        </w:rPr>
      </w:pPr>
      <w:r>
        <w:rPr>
          <w:sz w:val="28"/>
          <w:szCs w:val="28"/>
        </w:rPr>
        <w:t xml:space="preserve">      </w:t>
      </w:r>
      <w:r w:rsidR="00B02459">
        <w:rPr>
          <w:sz w:val="28"/>
          <w:szCs w:val="28"/>
        </w:rPr>
        <w:t xml:space="preserve">     </w:t>
      </w:r>
      <w:proofErr w:type="gramStart"/>
      <w:r w:rsidR="00B02459" w:rsidRPr="00B250B8">
        <w:rPr>
          <w:sz w:val="28"/>
          <w:szCs w:val="28"/>
        </w:rPr>
        <w:t xml:space="preserve">В </w:t>
      </w:r>
      <w:r w:rsidRPr="00B250B8">
        <w:rPr>
          <w:sz w:val="28"/>
          <w:szCs w:val="28"/>
        </w:rPr>
        <w:t>целях приведения</w:t>
      </w:r>
      <w:r w:rsidR="00BA0538">
        <w:rPr>
          <w:sz w:val="28"/>
          <w:szCs w:val="28"/>
        </w:rPr>
        <w:t>м действующего нормативного правового акта</w:t>
      </w:r>
      <w:r w:rsidRPr="00B250B8">
        <w:rPr>
          <w:sz w:val="28"/>
          <w:szCs w:val="28"/>
        </w:rPr>
        <w:t xml:space="preserve"> в соответстви</w:t>
      </w:r>
      <w:r w:rsidR="00B02459" w:rsidRPr="00B250B8">
        <w:rPr>
          <w:sz w:val="28"/>
          <w:szCs w:val="28"/>
        </w:rPr>
        <w:t>е</w:t>
      </w:r>
      <w:r w:rsidRPr="00B250B8">
        <w:rPr>
          <w:sz w:val="28"/>
          <w:szCs w:val="28"/>
        </w:rPr>
        <w:t xml:space="preserve"> с </w:t>
      </w:r>
      <w:r w:rsidR="00B02459" w:rsidRPr="00B250B8">
        <w:rPr>
          <w:bCs/>
          <w:sz w:val="28"/>
          <w:szCs w:val="28"/>
        </w:rPr>
        <w:t>Федеральным закон</w:t>
      </w:r>
      <w:r w:rsidR="00B250B8" w:rsidRPr="00B250B8">
        <w:rPr>
          <w:bCs/>
          <w:sz w:val="28"/>
          <w:szCs w:val="28"/>
        </w:rPr>
        <w:t>ом от 03.07.2016 № 373-ФЗ</w:t>
      </w:r>
      <w:r w:rsidR="00B02459" w:rsidRPr="00B250B8">
        <w:rPr>
          <w:bCs/>
          <w:sz w:val="28"/>
          <w:szCs w:val="28"/>
        </w:rPr>
        <w:t xml:space="preserve">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Федеральным законом от</w:t>
      </w:r>
      <w:proofErr w:type="gramEnd"/>
      <w:r w:rsidR="00B02459" w:rsidRPr="00B250B8">
        <w:rPr>
          <w:bCs/>
          <w:sz w:val="28"/>
          <w:szCs w:val="28"/>
        </w:rPr>
        <w:t xml:space="preserve"> 23 июня 2016г. №198-ФЗ «О внесении изменений в статью 55 Градостроительного кодекса Российской Федерации»</w:t>
      </w:r>
      <w:r w:rsidR="00CA2A49" w:rsidRPr="00B250B8">
        <w:rPr>
          <w:sz w:val="28"/>
          <w:szCs w:val="28"/>
        </w:rPr>
        <w:t xml:space="preserve">, </w:t>
      </w:r>
      <w:proofErr w:type="spellStart"/>
      <w:proofErr w:type="gramStart"/>
      <w:r w:rsidR="00CA2A49" w:rsidRPr="00B250B8">
        <w:rPr>
          <w:sz w:val="28"/>
          <w:szCs w:val="28"/>
        </w:rPr>
        <w:t>п</w:t>
      </w:r>
      <w:proofErr w:type="spellEnd"/>
      <w:proofErr w:type="gramEnd"/>
      <w:r w:rsidR="00CA2A49" w:rsidRPr="00B250B8">
        <w:rPr>
          <w:sz w:val="28"/>
          <w:szCs w:val="28"/>
        </w:rPr>
        <w:t xml:space="preserve"> о с т а </w:t>
      </w:r>
      <w:proofErr w:type="spellStart"/>
      <w:r w:rsidR="00CA2A49" w:rsidRPr="00B250B8">
        <w:rPr>
          <w:sz w:val="28"/>
          <w:szCs w:val="28"/>
        </w:rPr>
        <w:t>н</w:t>
      </w:r>
      <w:proofErr w:type="spellEnd"/>
      <w:r w:rsidR="00CA2A49" w:rsidRPr="00B250B8">
        <w:rPr>
          <w:sz w:val="28"/>
          <w:szCs w:val="28"/>
        </w:rPr>
        <w:t xml:space="preserve"> о в л я е т:</w:t>
      </w:r>
    </w:p>
    <w:p w:rsidR="00CA2A49" w:rsidRDefault="00E93878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0F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2A49">
        <w:rPr>
          <w:sz w:val="28"/>
          <w:szCs w:val="28"/>
        </w:rPr>
        <w:t>Внести  в постановление администрации Троснянского</w:t>
      </w:r>
      <w:r w:rsidR="00CA2A49" w:rsidRPr="00CA2A49">
        <w:rPr>
          <w:sz w:val="28"/>
          <w:szCs w:val="28"/>
        </w:rPr>
        <w:t xml:space="preserve"> района от </w:t>
      </w:r>
      <w:r w:rsidR="00614E96">
        <w:rPr>
          <w:sz w:val="28"/>
          <w:szCs w:val="28"/>
        </w:rPr>
        <w:t>20</w:t>
      </w:r>
      <w:r w:rsidR="00CA2A49" w:rsidRPr="00CA2A49">
        <w:rPr>
          <w:sz w:val="28"/>
          <w:szCs w:val="28"/>
        </w:rPr>
        <w:t>.</w:t>
      </w:r>
      <w:r w:rsidR="00614E96">
        <w:rPr>
          <w:sz w:val="28"/>
          <w:szCs w:val="28"/>
        </w:rPr>
        <w:t>08</w:t>
      </w:r>
      <w:r w:rsidR="00CA2A49" w:rsidRPr="00CA2A49">
        <w:rPr>
          <w:sz w:val="28"/>
          <w:szCs w:val="28"/>
        </w:rPr>
        <w:t>.201</w:t>
      </w:r>
      <w:r w:rsidR="00614E96">
        <w:rPr>
          <w:sz w:val="28"/>
          <w:szCs w:val="28"/>
        </w:rPr>
        <w:t>5</w:t>
      </w:r>
      <w:r w:rsidR="00CA2A49" w:rsidRPr="00CA2A49">
        <w:rPr>
          <w:sz w:val="28"/>
          <w:szCs w:val="28"/>
        </w:rPr>
        <w:t>г. №</w:t>
      </w:r>
      <w:r w:rsidR="00614E96">
        <w:rPr>
          <w:sz w:val="28"/>
          <w:szCs w:val="28"/>
        </w:rPr>
        <w:t xml:space="preserve"> 246</w:t>
      </w:r>
      <w:r w:rsidR="00CA2A49" w:rsidRPr="00CA2A49">
        <w:rPr>
          <w:sz w:val="28"/>
          <w:szCs w:val="28"/>
        </w:rPr>
        <w:t xml:space="preserve"> «Об утверждении административного регламента </w:t>
      </w:r>
      <w:r w:rsidR="00614E96" w:rsidRPr="003B56E3">
        <w:rPr>
          <w:bCs/>
          <w:sz w:val="28"/>
          <w:szCs w:val="28"/>
        </w:rPr>
        <w:t xml:space="preserve">«Подготовка и выдача разрешений на строительство, реконструкцию объектов капитального строительства, а также на ввод объектов в </w:t>
      </w:r>
      <w:r w:rsidR="00614E96" w:rsidRPr="003B56E3">
        <w:rPr>
          <w:bCs/>
          <w:sz w:val="28"/>
          <w:szCs w:val="28"/>
        </w:rPr>
        <w:lastRenderedPageBreak/>
        <w:t>эксплуатацию</w:t>
      </w:r>
      <w:r w:rsidR="00614E96">
        <w:rPr>
          <w:bCs/>
          <w:sz w:val="28"/>
          <w:szCs w:val="28"/>
        </w:rPr>
        <w:t>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</w:r>
      <w:r w:rsidR="00614E96" w:rsidRPr="003B56E3">
        <w:rPr>
          <w:bCs/>
          <w:sz w:val="28"/>
          <w:szCs w:val="28"/>
        </w:rPr>
        <w:t>»</w:t>
      </w:r>
      <w:r w:rsidR="00614E96">
        <w:rPr>
          <w:sz w:val="28"/>
          <w:szCs w:val="28"/>
        </w:rPr>
        <w:t xml:space="preserve"> </w:t>
      </w:r>
      <w:r w:rsidR="00CA2A49">
        <w:rPr>
          <w:bCs/>
          <w:sz w:val="28"/>
          <w:szCs w:val="28"/>
        </w:rPr>
        <w:t xml:space="preserve"> следующие изменения:</w:t>
      </w:r>
    </w:p>
    <w:p w:rsidR="00EC61A7" w:rsidRDefault="00EC61A7" w:rsidP="00EC61A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Статью 2.4  изложить в новой редакции:</w:t>
      </w:r>
    </w:p>
    <w:p w:rsidR="00EC61A7" w:rsidRDefault="00EC61A7" w:rsidP="00EC61A7">
      <w:pPr>
        <w:autoSpaceDE w:val="0"/>
        <w:ind w:firstLine="70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B44EB">
        <w:rPr>
          <w:color w:val="000000" w:themeColor="text1"/>
          <w:sz w:val="28"/>
          <w:szCs w:val="28"/>
        </w:rPr>
        <w:t>2.4. Сроки предоставления муниципальной услуги</w:t>
      </w:r>
    </w:p>
    <w:p w:rsidR="00EC61A7" w:rsidRPr="00BB44EB" w:rsidRDefault="00EC61A7" w:rsidP="00EC61A7">
      <w:pPr>
        <w:autoSpaceDE w:val="0"/>
        <w:ind w:firstLine="705"/>
        <w:jc w:val="center"/>
        <w:rPr>
          <w:color w:val="000000" w:themeColor="text1"/>
          <w:sz w:val="28"/>
          <w:szCs w:val="28"/>
        </w:rPr>
      </w:pPr>
    </w:p>
    <w:p w:rsidR="00EC61A7" w:rsidRPr="00BB44EB" w:rsidRDefault="00EC61A7" w:rsidP="00EC61A7">
      <w:pPr>
        <w:ind w:firstLine="705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Общий срок предоставления муниципальной услуги составляет 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BB44EB">
        <w:rPr>
          <w:color w:val="000000" w:themeColor="text1"/>
          <w:sz w:val="28"/>
          <w:szCs w:val="28"/>
          <w:shd w:val="clear" w:color="auto" w:fill="FFFFFF"/>
        </w:rPr>
        <w:t xml:space="preserve"> дне</w:t>
      </w:r>
      <w:r w:rsidRPr="00BB44EB">
        <w:rPr>
          <w:color w:val="000000" w:themeColor="text1"/>
          <w:sz w:val="28"/>
          <w:szCs w:val="28"/>
        </w:rPr>
        <w:t>й со дня регистрации зая</w:t>
      </w:r>
      <w:r>
        <w:rPr>
          <w:color w:val="000000" w:themeColor="text1"/>
          <w:sz w:val="28"/>
          <w:szCs w:val="28"/>
        </w:rPr>
        <w:t>вления  о предоставлении услуги»</w:t>
      </w:r>
    </w:p>
    <w:p w:rsidR="00AD7153" w:rsidRDefault="00AD7153" w:rsidP="00AD7153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1.2. Подпункт 3.3.11  изложить в новой редакции:</w:t>
      </w:r>
    </w:p>
    <w:p w:rsidR="00EC61A7" w:rsidRDefault="00AD7153" w:rsidP="00AD7153">
      <w:pPr>
        <w:ind w:firstLine="75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Pr="00BB44EB">
        <w:rPr>
          <w:color w:val="000000" w:themeColor="text1"/>
          <w:sz w:val="28"/>
          <w:szCs w:val="28"/>
        </w:rPr>
        <w:t>3.3.</w:t>
      </w:r>
      <w:r>
        <w:rPr>
          <w:color w:val="000000" w:themeColor="text1"/>
          <w:sz w:val="28"/>
          <w:szCs w:val="28"/>
        </w:rPr>
        <w:t>11</w:t>
      </w:r>
      <w:r w:rsidRPr="00BB44EB">
        <w:rPr>
          <w:color w:val="000000" w:themeColor="text1"/>
          <w:sz w:val="28"/>
          <w:szCs w:val="28"/>
        </w:rPr>
        <w:t xml:space="preserve">. Срок исполнения указанной административной процедуры – 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BB44EB">
        <w:rPr>
          <w:color w:val="000000" w:themeColor="text1"/>
          <w:sz w:val="28"/>
          <w:szCs w:val="28"/>
          <w:shd w:val="clear" w:color="auto" w:fill="FFFFFF"/>
        </w:rPr>
        <w:t xml:space="preserve"> дня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D7153" w:rsidRDefault="00AD7153" w:rsidP="00AD7153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1.3. Подпункт 3.4.7  изложить в новой редакции:</w:t>
      </w:r>
    </w:p>
    <w:p w:rsidR="00AD7153" w:rsidRPr="00AD7153" w:rsidRDefault="00AD7153" w:rsidP="00AD7153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B44EB">
        <w:rPr>
          <w:color w:val="000000" w:themeColor="text1"/>
          <w:sz w:val="28"/>
          <w:szCs w:val="28"/>
        </w:rPr>
        <w:t>3.4.7. Максимальный срок исполнения указанной административной процедуры –</w:t>
      </w:r>
      <w:r w:rsidRPr="00BB44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BB44EB">
        <w:rPr>
          <w:color w:val="000000" w:themeColor="text1"/>
          <w:sz w:val="28"/>
          <w:szCs w:val="28"/>
          <w:shd w:val="clear" w:color="auto" w:fill="FFFFFF"/>
        </w:rPr>
        <w:t>  дня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E3424C" w:rsidRDefault="00AD7153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A2A4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="00CA2A49">
        <w:rPr>
          <w:bCs/>
          <w:sz w:val="28"/>
          <w:szCs w:val="28"/>
        </w:rPr>
        <w:t xml:space="preserve">. </w:t>
      </w:r>
      <w:r w:rsidR="003E6B4F">
        <w:rPr>
          <w:bCs/>
          <w:sz w:val="28"/>
          <w:szCs w:val="28"/>
        </w:rPr>
        <w:t>Пункт</w:t>
      </w:r>
      <w:r w:rsidR="00614E96">
        <w:rPr>
          <w:bCs/>
          <w:sz w:val="28"/>
          <w:szCs w:val="28"/>
        </w:rPr>
        <w:t xml:space="preserve"> </w:t>
      </w:r>
      <w:r w:rsidR="00CA2A49">
        <w:rPr>
          <w:bCs/>
          <w:sz w:val="28"/>
          <w:szCs w:val="28"/>
        </w:rPr>
        <w:t>2.</w:t>
      </w:r>
      <w:r w:rsidR="00614E96">
        <w:rPr>
          <w:bCs/>
          <w:sz w:val="28"/>
          <w:szCs w:val="28"/>
        </w:rPr>
        <w:t>6.1</w:t>
      </w:r>
      <w:r w:rsidR="00E3424C">
        <w:rPr>
          <w:bCs/>
          <w:sz w:val="28"/>
          <w:szCs w:val="28"/>
        </w:rPr>
        <w:t xml:space="preserve"> </w:t>
      </w:r>
      <w:r w:rsidR="00CA2A49">
        <w:rPr>
          <w:bCs/>
          <w:sz w:val="28"/>
          <w:szCs w:val="28"/>
        </w:rPr>
        <w:t xml:space="preserve"> </w:t>
      </w:r>
      <w:r w:rsidR="00E3424C">
        <w:rPr>
          <w:bCs/>
          <w:sz w:val="28"/>
          <w:szCs w:val="28"/>
        </w:rPr>
        <w:t>изложить в новой редакции:</w:t>
      </w:r>
    </w:p>
    <w:p w:rsidR="003E6B4F" w:rsidRPr="00BB44EB" w:rsidRDefault="008A3A7F" w:rsidP="003E6B4F">
      <w:pPr>
        <w:tabs>
          <w:tab w:val="left" w:pos="535"/>
        </w:tabs>
        <w:autoSpaceDE w:val="0"/>
        <w:ind w:firstLine="567"/>
        <w:jc w:val="both"/>
        <w:rPr>
          <w:rFonts w:eastAsia="Arial"/>
          <w:i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E6B4F">
        <w:rPr>
          <w:bCs/>
          <w:sz w:val="28"/>
          <w:szCs w:val="28"/>
        </w:rPr>
        <w:t xml:space="preserve"> «</w:t>
      </w:r>
      <w:r w:rsidR="003E6B4F" w:rsidRPr="00BB44EB">
        <w:rPr>
          <w:rFonts w:eastAsia="Arial"/>
          <w:iCs/>
          <w:color w:val="000000" w:themeColor="text1"/>
          <w:sz w:val="28"/>
          <w:szCs w:val="28"/>
        </w:rPr>
        <w:t xml:space="preserve">2.6.1. </w:t>
      </w:r>
      <w:r w:rsidR="003E6B4F" w:rsidRPr="00BB44EB">
        <w:rPr>
          <w:color w:val="000000" w:themeColor="text1"/>
          <w:sz w:val="28"/>
          <w:szCs w:val="28"/>
          <w:shd w:val="clear" w:color="auto" w:fill="FFFFFF" w:themeFill="background1"/>
        </w:rPr>
        <w:t>В целях строительства, реконструкции объекта капитального строительства застройщик направляет заявление</w:t>
      </w:r>
      <w:r w:rsidR="003E6B4F">
        <w:rPr>
          <w:color w:val="000000" w:themeColor="text1"/>
          <w:sz w:val="28"/>
          <w:szCs w:val="28"/>
          <w:shd w:val="clear" w:color="auto" w:fill="FFFFFF" w:themeFill="background1"/>
        </w:rPr>
        <w:t xml:space="preserve"> (Приложение 1)</w:t>
      </w:r>
      <w:r w:rsidR="003E6B4F"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о выдаче разрешения на строительство</w:t>
      </w:r>
      <w:r w:rsidR="003E6B4F" w:rsidRPr="00BB44EB">
        <w:rPr>
          <w:color w:val="000000" w:themeColor="text1"/>
          <w:sz w:val="20"/>
          <w:szCs w:val="20"/>
        </w:rPr>
        <w:t xml:space="preserve"> </w:t>
      </w:r>
      <w:r w:rsidR="003E6B4F" w:rsidRPr="00BB44EB">
        <w:rPr>
          <w:rFonts w:eastAsia="Arial"/>
          <w:iCs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3E6B4F" w:rsidRPr="00BB44EB">
        <w:rPr>
          <w:rFonts w:eastAsia="Arial"/>
          <w:iCs/>
          <w:color w:val="000000" w:themeColor="text1"/>
          <w:sz w:val="28"/>
          <w:szCs w:val="28"/>
        </w:rPr>
        <w:t>Троснянского</w:t>
      </w:r>
      <w:proofErr w:type="spellEnd"/>
      <w:r w:rsidR="003E6B4F" w:rsidRPr="00BB44EB">
        <w:rPr>
          <w:rFonts w:eastAsia="Arial"/>
          <w:iCs/>
          <w:color w:val="000000" w:themeColor="text1"/>
          <w:sz w:val="28"/>
          <w:szCs w:val="28"/>
        </w:rPr>
        <w:t xml:space="preserve"> района.</w:t>
      </w:r>
      <w:r w:rsidR="003E6B4F" w:rsidRPr="00BB44EB">
        <w:rPr>
          <w:rFonts w:eastAsia="Arial"/>
          <w:iCs/>
          <w:color w:val="000000" w:themeColor="text1"/>
          <w:sz w:val="28"/>
          <w:szCs w:val="28"/>
        </w:rPr>
        <w:br/>
        <w:t>К заявлению прилагаются следующие документы:</w:t>
      </w:r>
    </w:p>
    <w:p w:rsidR="003E6B4F" w:rsidRDefault="003E6B4F" w:rsidP="003E6B4F">
      <w:pPr>
        <w:tabs>
          <w:tab w:val="left" w:pos="535"/>
        </w:tabs>
        <w:autoSpaceDE w:val="0"/>
        <w:ind w:firstLine="567"/>
        <w:jc w:val="both"/>
        <w:rPr>
          <w:rFonts w:eastAsia="Arial"/>
          <w:iCs/>
          <w:color w:val="000000" w:themeColor="text1"/>
          <w:sz w:val="28"/>
          <w:szCs w:val="28"/>
        </w:rPr>
      </w:pPr>
      <w:r w:rsidRPr="00BB44EB">
        <w:rPr>
          <w:rFonts w:eastAsia="Arial"/>
          <w:b/>
          <w:iCs/>
          <w:color w:val="000000" w:themeColor="text1"/>
          <w:sz w:val="28"/>
          <w:szCs w:val="28"/>
        </w:rPr>
        <w:t xml:space="preserve">   </w:t>
      </w:r>
      <w:r w:rsidRPr="00BB44EB">
        <w:rPr>
          <w:rFonts w:eastAsia="Arial"/>
          <w:iCs/>
          <w:color w:val="000000" w:themeColor="text1"/>
          <w:sz w:val="28"/>
          <w:szCs w:val="28"/>
        </w:rPr>
        <w:t>1) правоустанавливающие документы на земельный участок;</w:t>
      </w:r>
    </w:p>
    <w:p w:rsidR="0006178F" w:rsidRPr="00BB44EB" w:rsidRDefault="00146C91" w:rsidP="00146C91">
      <w:pPr>
        <w:tabs>
          <w:tab w:val="left" w:pos="535"/>
        </w:tabs>
        <w:autoSpaceDE w:val="0"/>
        <w:jc w:val="both"/>
        <w:rPr>
          <w:rFonts w:eastAsia="Arial"/>
          <w:iCs/>
          <w:color w:val="000000" w:themeColor="text1"/>
          <w:sz w:val="28"/>
          <w:szCs w:val="28"/>
        </w:rPr>
      </w:pPr>
      <w:r>
        <w:rPr>
          <w:rFonts w:eastAsia="Arial"/>
          <w:iCs/>
          <w:color w:val="000000" w:themeColor="text1"/>
          <w:sz w:val="28"/>
          <w:szCs w:val="28"/>
        </w:rPr>
        <w:t xml:space="preserve">           </w:t>
      </w:r>
      <w:proofErr w:type="gramStart"/>
      <w:r w:rsidR="0006178F" w:rsidRPr="003E7601">
        <w:rPr>
          <w:rFonts w:eastAsia="Arial"/>
          <w:iCs/>
          <w:color w:val="000000" w:themeColor="text1"/>
          <w:sz w:val="28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6178F" w:rsidRPr="003E7601">
        <w:rPr>
          <w:rFonts w:eastAsia="Arial"/>
          <w:iCs/>
          <w:color w:val="000000" w:themeColor="text1"/>
          <w:sz w:val="28"/>
          <w:szCs w:val="28"/>
        </w:rPr>
        <w:t>Росатом</w:t>
      </w:r>
      <w:proofErr w:type="spellEnd"/>
      <w:r w:rsidR="0006178F" w:rsidRPr="003E7601">
        <w:rPr>
          <w:rFonts w:eastAsia="Arial"/>
          <w:i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06178F" w:rsidRPr="003E7601">
        <w:rPr>
          <w:rFonts w:eastAsia="Arial"/>
          <w:iCs/>
          <w:color w:val="000000" w:themeColor="text1"/>
          <w:sz w:val="28"/>
          <w:szCs w:val="28"/>
        </w:rPr>
        <w:t>Роскосмос</w:t>
      </w:r>
      <w:proofErr w:type="spellEnd"/>
      <w:r w:rsidR="0006178F" w:rsidRPr="003E7601">
        <w:rPr>
          <w:rFonts w:eastAsia="Arial"/>
          <w:iCs/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заключённого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06178F" w:rsidRPr="003E7601">
        <w:rPr>
          <w:rFonts w:eastAsia="Arial"/>
          <w:iCs/>
          <w:color w:val="000000" w:themeColor="text1"/>
          <w:sz w:val="28"/>
          <w:szCs w:val="28"/>
        </w:rPr>
        <w:t xml:space="preserve"> соглашение;</w:t>
      </w:r>
    </w:p>
    <w:p w:rsidR="003E6B4F" w:rsidRPr="00BB44EB" w:rsidRDefault="003E6B4F" w:rsidP="003E6B4F">
      <w:pPr>
        <w:tabs>
          <w:tab w:val="left" w:pos="535"/>
        </w:tabs>
        <w:autoSpaceDE w:val="0"/>
        <w:ind w:firstLine="567"/>
        <w:jc w:val="both"/>
        <w:rPr>
          <w:rFonts w:eastAsia="Arial"/>
          <w:iCs/>
          <w:color w:val="000000" w:themeColor="text1"/>
          <w:sz w:val="28"/>
          <w:szCs w:val="28"/>
        </w:rPr>
      </w:pPr>
      <w:r w:rsidRPr="00BB44EB">
        <w:rPr>
          <w:rFonts w:eastAsia="Arial"/>
          <w:iCs/>
          <w:color w:val="000000" w:themeColor="text1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2) </w:t>
      </w:r>
      <w:r w:rsidRPr="00E3424C">
        <w:rPr>
          <w:bCs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>
        <w:rPr>
          <w:bCs/>
          <w:sz w:val="28"/>
          <w:szCs w:val="28"/>
        </w:rPr>
        <w:t>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  3) материалы, содержащиеся в проектной документации;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  а) пояснительная записка;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  б) схема планировочной организации земельного участка, выполненная в соответствии с</w:t>
      </w:r>
      <w:r w:rsidR="003632BC">
        <w:rPr>
          <w:color w:val="000000" w:themeColor="text1"/>
          <w:sz w:val="28"/>
          <w:szCs w:val="28"/>
        </w:rPr>
        <w:t xml:space="preserve"> информацией, указанной в</w:t>
      </w:r>
      <w:r w:rsidRPr="00BB44EB">
        <w:rPr>
          <w:color w:val="000000" w:themeColor="text1"/>
          <w:sz w:val="28"/>
          <w:szCs w:val="28"/>
        </w:rPr>
        <w:t xml:space="preserve"> градостроительн</w:t>
      </w:r>
      <w:r w:rsidR="003632BC">
        <w:rPr>
          <w:color w:val="000000" w:themeColor="text1"/>
          <w:sz w:val="28"/>
          <w:szCs w:val="28"/>
        </w:rPr>
        <w:t xml:space="preserve">ом </w:t>
      </w:r>
      <w:r w:rsidRPr="00BB44EB">
        <w:rPr>
          <w:color w:val="000000" w:themeColor="text1"/>
          <w:sz w:val="28"/>
          <w:szCs w:val="28"/>
        </w:rPr>
        <w:t>план</w:t>
      </w:r>
      <w:r w:rsidR="003632BC">
        <w:rPr>
          <w:color w:val="000000" w:themeColor="text1"/>
          <w:sz w:val="28"/>
          <w:szCs w:val="28"/>
        </w:rPr>
        <w:t>е земельного участка</w:t>
      </w:r>
      <w:r w:rsidRPr="00BB44EB">
        <w:rPr>
          <w:color w:val="000000" w:themeColor="text1"/>
          <w:sz w:val="28"/>
          <w:szCs w:val="28"/>
        </w:rPr>
        <w:t>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E3112C">
        <w:rPr>
          <w:color w:val="000000" w:themeColor="text1"/>
          <w:sz w:val="28"/>
          <w:szCs w:val="28"/>
        </w:rPr>
        <w:t>г) архитектурные решения;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proofErr w:type="spellStart"/>
      <w:r w:rsidRPr="00BB44EB">
        <w:rPr>
          <w:color w:val="000000" w:themeColor="text1"/>
          <w:sz w:val="28"/>
          <w:szCs w:val="28"/>
        </w:rPr>
        <w:t>д</w:t>
      </w:r>
      <w:proofErr w:type="spellEnd"/>
      <w:r w:rsidRPr="00BB44EB">
        <w:rPr>
          <w:color w:val="000000" w:themeColor="text1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места подключения</w:t>
      </w:r>
      <w:r>
        <w:rPr>
          <w:color w:val="000000" w:themeColor="text1"/>
          <w:sz w:val="28"/>
          <w:szCs w:val="28"/>
        </w:rPr>
        <w:t xml:space="preserve"> (технологического присоединения)</w:t>
      </w:r>
      <w:r w:rsidRPr="00BB44EB">
        <w:rPr>
          <w:color w:val="000000" w:themeColor="text1"/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lastRenderedPageBreak/>
        <w:t>е) проект организации строительства объекта капитального строительства;</w:t>
      </w:r>
    </w:p>
    <w:p w:rsidR="003E6B4F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06178F" w:rsidRPr="00BB44EB" w:rsidRDefault="00146C91" w:rsidP="0076456A">
      <w:pPr>
        <w:pStyle w:val="Style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 w:rsidR="0006178F" w:rsidRPr="003E7601">
        <w:rPr>
          <w:color w:val="000000" w:themeColor="text1"/>
          <w:sz w:val="28"/>
          <w:szCs w:val="28"/>
        </w:rPr>
        <w:t>з</w:t>
      </w:r>
      <w:proofErr w:type="spellEnd"/>
      <w:r w:rsidR="0006178F" w:rsidRPr="003E7601">
        <w:rPr>
          <w:color w:val="000000" w:themeColor="text1"/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</w:r>
      <w:hyperlink r:id="rId8" w:tgtFrame="_blank" w:history="1">
        <w:r w:rsidR="0006178F" w:rsidRPr="00545568">
          <w:rPr>
            <w:rStyle w:val="a7"/>
            <w:color w:val="000000" w:themeColor="text1"/>
            <w:sz w:val="28"/>
            <w:szCs w:val="28"/>
            <w:u w:val="none"/>
          </w:rPr>
          <w:t>статьёй 49</w:t>
        </w:r>
      </w:hyperlink>
      <w:r w:rsidR="0006178F" w:rsidRPr="003E7601">
        <w:rPr>
          <w:color w:val="000000" w:themeColor="text1"/>
          <w:sz w:val="28"/>
          <w:szCs w:val="28"/>
        </w:rPr>
        <w:t> настоящего Кодекса;</w:t>
      </w:r>
      <w:proofErr w:type="gramEnd"/>
    </w:p>
    <w:p w:rsidR="003E6B4F" w:rsidRPr="00BB44EB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3E6B4F" w:rsidRDefault="003E6B4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5) согласие всех правообладателей объекта капитального строительства </w:t>
      </w:r>
      <w:r w:rsidR="005F015F">
        <w:rPr>
          <w:color w:val="000000" w:themeColor="text1"/>
          <w:sz w:val="28"/>
          <w:szCs w:val="28"/>
        </w:rPr>
        <w:t>в случае реконструкции такого объекта, за исключением указанных в подпункте 5.2 настоящей статьи случаев реконструкции многоквартирного дома;</w:t>
      </w:r>
    </w:p>
    <w:p w:rsidR="005F015F" w:rsidRDefault="005F015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5.1)</w:t>
      </w:r>
      <w:r w:rsidRPr="005F015F">
        <w:rPr>
          <w:color w:val="000000" w:themeColor="text1"/>
          <w:sz w:val="28"/>
          <w:szCs w:val="28"/>
        </w:rPr>
        <w:t> 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F015F">
        <w:rPr>
          <w:color w:val="000000" w:themeColor="text1"/>
          <w:sz w:val="28"/>
          <w:szCs w:val="28"/>
        </w:rPr>
        <w:t>Росатом</w:t>
      </w:r>
      <w:proofErr w:type="spellEnd"/>
      <w:r w:rsidRPr="005F015F">
        <w:rPr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5F015F">
        <w:rPr>
          <w:color w:val="000000" w:themeColor="text1"/>
          <w:sz w:val="28"/>
          <w:szCs w:val="28"/>
        </w:rPr>
        <w:t>Роскосмос</w:t>
      </w:r>
      <w:proofErr w:type="spellEnd"/>
      <w:r w:rsidRPr="005F015F">
        <w:rPr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5F015F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F015F">
        <w:rPr>
          <w:color w:val="000000" w:themeColor="text1"/>
          <w:sz w:val="28"/>
          <w:szCs w:val="28"/>
        </w:rPr>
        <w:t>определяющее</w:t>
      </w:r>
      <w:proofErr w:type="gramEnd"/>
      <w:r w:rsidRPr="005F015F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причинённого указанному объекту при осуществлении реконструкции;</w:t>
      </w:r>
    </w:p>
    <w:p w:rsidR="005F015F" w:rsidRPr="00BB44EB" w:rsidRDefault="005F015F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5.2) </w:t>
      </w:r>
      <w:r w:rsidRPr="005F015F">
        <w:rPr>
          <w:color w:val="000000" w:themeColor="text1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5F015F">
        <w:rPr>
          <w:color w:val="000000" w:themeColor="text1"/>
          <w:sz w:val="28"/>
          <w:szCs w:val="28"/>
        </w:rPr>
        <w:t>машино-мест</w:t>
      </w:r>
      <w:proofErr w:type="spellEnd"/>
      <w:r w:rsidRPr="005F015F">
        <w:rPr>
          <w:color w:val="000000" w:themeColor="text1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F015F">
        <w:rPr>
          <w:color w:val="000000" w:themeColor="text1"/>
          <w:sz w:val="28"/>
          <w:szCs w:val="28"/>
        </w:rPr>
        <w:t>машино-мест</w:t>
      </w:r>
      <w:proofErr w:type="spellEnd"/>
      <w:r w:rsidRPr="005F015F">
        <w:rPr>
          <w:color w:val="000000" w:themeColor="text1"/>
          <w:sz w:val="28"/>
          <w:szCs w:val="28"/>
        </w:rPr>
        <w:t xml:space="preserve"> в многоквартирном доме;</w:t>
      </w:r>
    </w:p>
    <w:p w:rsidR="003E6B4F" w:rsidRDefault="00B27156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6</w:t>
      </w:r>
      <w:r w:rsidR="003E6B4F" w:rsidRPr="00BB44EB">
        <w:rPr>
          <w:color w:val="000000" w:themeColor="text1"/>
          <w:sz w:val="28"/>
          <w:szCs w:val="28"/>
        </w:rPr>
        <w:t xml:space="preserve">) </w:t>
      </w:r>
      <w:r w:rsidR="00627EBE" w:rsidRPr="00627EBE">
        <w:rPr>
          <w:color w:val="000000" w:themeColor="text1"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</w:r>
      <w:hyperlink r:id="rId9" w:anchor="dst448" w:history="1">
        <w:r w:rsidR="00627EBE" w:rsidRPr="00B27156">
          <w:rPr>
            <w:rStyle w:val="a7"/>
            <w:color w:val="000000" w:themeColor="text1"/>
            <w:sz w:val="28"/>
            <w:szCs w:val="28"/>
            <w:u w:val="none"/>
          </w:rPr>
          <w:t>частью 12.1 статьи 48</w:t>
        </w:r>
      </w:hyperlink>
      <w:r w:rsidR="00627EBE" w:rsidRPr="00627EBE">
        <w:rPr>
          <w:color w:val="000000" w:themeColor="text1"/>
          <w:sz w:val="28"/>
          <w:szCs w:val="28"/>
        </w:rPr>
        <w:t> </w:t>
      </w:r>
      <w:r w:rsidR="00627EBE">
        <w:rPr>
          <w:color w:val="000000" w:themeColor="text1"/>
          <w:sz w:val="28"/>
          <w:szCs w:val="28"/>
        </w:rPr>
        <w:t xml:space="preserve"> </w:t>
      </w:r>
      <w:r w:rsidR="00627EBE" w:rsidRPr="00BB44EB">
        <w:rPr>
          <w:color w:val="000000" w:themeColor="text1"/>
          <w:sz w:val="28"/>
          <w:szCs w:val="28"/>
        </w:rPr>
        <w:t>Градостроительного кодекса  РФ</w:t>
      </w:r>
      <w:r w:rsidR="00627EBE" w:rsidRPr="00627EBE">
        <w:rPr>
          <w:color w:val="000000" w:themeColor="text1"/>
          <w:sz w:val="28"/>
          <w:szCs w:val="28"/>
        </w:rPr>
        <w:t>), если такая проектная документация подлежит экспертизе в соответствии со </w:t>
      </w:r>
      <w:hyperlink r:id="rId10" w:anchor="dst789" w:history="1">
        <w:r w:rsidR="00627EBE" w:rsidRPr="00B27156">
          <w:rPr>
            <w:rStyle w:val="a7"/>
            <w:color w:val="000000" w:themeColor="text1"/>
            <w:sz w:val="28"/>
            <w:szCs w:val="28"/>
            <w:u w:val="none"/>
          </w:rPr>
          <w:t>статьей 49</w:t>
        </w:r>
      </w:hyperlink>
      <w:r w:rsidR="00627EBE" w:rsidRPr="00B27156">
        <w:rPr>
          <w:color w:val="000000" w:themeColor="text1"/>
          <w:sz w:val="28"/>
          <w:szCs w:val="28"/>
        </w:rPr>
        <w:t> </w:t>
      </w:r>
      <w:r w:rsidR="00627EBE" w:rsidRPr="00627EBE">
        <w:rPr>
          <w:color w:val="000000" w:themeColor="text1"/>
          <w:sz w:val="28"/>
          <w:szCs w:val="28"/>
        </w:rPr>
        <w:t xml:space="preserve"> </w:t>
      </w:r>
      <w:r w:rsidR="00627EBE" w:rsidRPr="00BB44EB">
        <w:rPr>
          <w:color w:val="000000" w:themeColor="text1"/>
          <w:sz w:val="28"/>
          <w:szCs w:val="28"/>
        </w:rPr>
        <w:t xml:space="preserve">Градостроительного </w:t>
      </w:r>
      <w:r w:rsidR="00627EBE" w:rsidRPr="00BB44EB">
        <w:rPr>
          <w:color w:val="000000" w:themeColor="text1"/>
          <w:sz w:val="28"/>
          <w:szCs w:val="28"/>
        </w:rPr>
        <w:lastRenderedPageBreak/>
        <w:t>кодекса  РФ</w:t>
      </w:r>
      <w:r w:rsidR="00627EBE" w:rsidRPr="00627EBE">
        <w:rPr>
          <w:color w:val="000000" w:themeColor="text1"/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 </w:t>
      </w:r>
      <w:hyperlink r:id="rId11" w:anchor="dst1273" w:history="1">
        <w:r w:rsidR="00627EBE" w:rsidRPr="00B27156">
          <w:rPr>
            <w:rStyle w:val="a7"/>
            <w:color w:val="000000" w:themeColor="text1"/>
            <w:sz w:val="28"/>
            <w:szCs w:val="28"/>
            <w:u w:val="none"/>
          </w:rPr>
          <w:t xml:space="preserve">частью 3.4 статьи </w:t>
        </w:r>
        <w:r w:rsidR="00627EBE" w:rsidRPr="00627EBE">
          <w:rPr>
            <w:rStyle w:val="a7"/>
            <w:sz w:val="28"/>
            <w:szCs w:val="28"/>
          </w:rPr>
          <w:t>49</w:t>
        </w:r>
      </w:hyperlink>
      <w:r w:rsidR="00627EBE" w:rsidRPr="00627EBE">
        <w:rPr>
          <w:color w:val="000000" w:themeColor="text1"/>
          <w:sz w:val="28"/>
          <w:szCs w:val="28"/>
        </w:rPr>
        <w:t> </w:t>
      </w:r>
      <w:r w:rsidR="00627EBE" w:rsidRPr="00BB44EB">
        <w:rPr>
          <w:color w:val="000000" w:themeColor="text1"/>
          <w:sz w:val="28"/>
          <w:szCs w:val="28"/>
        </w:rPr>
        <w:t>Градостроительного кодекса  РФ</w:t>
      </w:r>
      <w:r w:rsidR="00627EBE" w:rsidRPr="00627EBE">
        <w:rPr>
          <w:color w:val="000000" w:themeColor="text1"/>
          <w:sz w:val="28"/>
          <w:szCs w:val="28"/>
        </w:rPr>
        <w:t>, положительное заключение государственной экологической экспертизы проектной</w:t>
      </w:r>
      <w:proofErr w:type="gramEnd"/>
      <w:r w:rsidR="00627EBE" w:rsidRPr="00627EBE">
        <w:rPr>
          <w:color w:val="000000" w:themeColor="text1"/>
          <w:sz w:val="28"/>
          <w:szCs w:val="28"/>
        </w:rPr>
        <w:t xml:space="preserve"> документации в случаях, предусмотренных </w:t>
      </w:r>
      <w:hyperlink r:id="rId12" w:anchor="dst1275" w:history="1">
        <w:r w:rsidR="00627EBE" w:rsidRPr="00B27156">
          <w:rPr>
            <w:rStyle w:val="a7"/>
            <w:color w:val="000000" w:themeColor="text1"/>
            <w:sz w:val="28"/>
            <w:szCs w:val="28"/>
            <w:u w:val="none"/>
          </w:rPr>
          <w:t>частью 6 статьи 49</w:t>
        </w:r>
      </w:hyperlink>
      <w:r w:rsidR="00627EBE" w:rsidRPr="00627EBE">
        <w:rPr>
          <w:color w:val="000000" w:themeColor="text1"/>
          <w:sz w:val="28"/>
          <w:szCs w:val="28"/>
        </w:rPr>
        <w:t> </w:t>
      </w:r>
      <w:r w:rsidR="00627EBE" w:rsidRPr="00BB44EB">
        <w:rPr>
          <w:color w:val="000000" w:themeColor="text1"/>
          <w:sz w:val="28"/>
          <w:szCs w:val="28"/>
        </w:rPr>
        <w:t>Градостроительного кодекса  РФ</w:t>
      </w:r>
      <w:r w:rsidR="00627EBE" w:rsidRPr="00627EBE">
        <w:rPr>
          <w:color w:val="000000" w:themeColor="text1"/>
          <w:sz w:val="28"/>
          <w:szCs w:val="28"/>
        </w:rPr>
        <w:t>;</w:t>
      </w:r>
    </w:p>
    <w:p w:rsidR="00B27156" w:rsidRPr="00B27156" w:rsidRDefault="006A10BE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6.1) </w:t>
      </w:r>
      <w:r w:rsidR="00B27156" w:rsidRPr="00B27156">
        <w:rPr>
          <w:color w:val="000000"/>
          <w:sz w:val="28"/>
          <w:szCs w:val="28"/>
          <w:shd w:val="clear" w:color="auto" w:fill="FFFFFF"/>
        </w:rPr>
        <w:t>заключение, предусмотренное</w:t>
      </w:r>
      <w:r w:rsidR="00B27156" w:rsidRPr="00B27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anchor="dst1312" w:history="1">
        <w:r w:rsidR="00B27156" w:rsidRPr="00B2715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частью 3.5 статьи 49</w:t>
        </w:r>
      </w:hyperlink>
      <w:r w:rsidR="00B27156" w:rsidRPr="00B271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B27156">
        <w:rPr>
          <w:color w:val="000000"/>
          <w:sz w:val="28"/>
          <w:szCs w:val="28"/>
          <w:shd w:val="clear" w:color="auto" w:fill="FFFFFF"/>
        </w:rPr>
        <w:t>Градостроительного кодекса РФ</w:t>
      </w:r>
      <w:r w:rsidR="00B27156" w:rsidRPr="00B27156">
        <w:rPr>
          <w:color w:val="000000"/>
          <w:sz w:val="28"/>
          <w:szCs w:val="28"/>
          <w:shd w:val="clear" w:color="auto" w:fill="FFFFFF"/>
        </w:rPr>
        <w:t>, в случае использования модифицированной проектной документации</w:t>
      </w:r>
      <w:r w:rsidR="00B27156">
        <w:rPr>
          <w:color w:val="000000"/>
          <w:sz w:val="28"/>
          <w:szCs w:val="28"/>
          <w:shd w:val="clear" w:color="auto" w:fill="FFFFFF"/>
        </w:rPr>
        <w:t>;</w:t>
      </w:r>
      <w:r w:rsidR="00B27156" w:rsidRPr="00B27156">
        <w:rPr>
          <w:color w:val="000000" w:themeColor="text1"/>
          <w:sz w:val="28"/>
          <w:szCs w:val="28"/>
        </w:rPr>
        <w:t xml:space="preserve"> </w:t>
      </w:r>
    </w:p>
    <w:p w:rsidR="0050784E" w:rsidRDefault="0050784E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E6B4F" w:rsidRPr="00BB44EB">
        <w:rPr>
          <w:color w:val="000000" w:themeColor="text1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>
        <w:rPr>
          <w:color w:val="000000" w:themeColor="text1"/>
          <w:sz w:val="28"/>
          <w:szCs w:val="28"/>
        </w:rPr>
        <w:t>;</w:t>
      </w:r>
    </w:p>
    <w:p w:rsidR="003E6B4F" w:rsidRPr="00BB44EB" w:rsidRDefault="0050784E" w:rsidP="003E6B4F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50784E">
        <w:rPr>
          <w:color w:val="000000" w:themeColor="text1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</w:t>
      </w:r>
      <w:r>
        <w:rPr>
          <w:color w:val="000000" w:themeColor="text1"/>
          <w:sz w:val="28"/>
          <w:szCs w:val="28"/>
        </w:rPr>
        <w:t>ости такого объекта</w:t>
      </w:r>
      <w:r w:rsidR="009E6A7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E3424C" w:rsidRDefault="00E3424C" w:rsidP="00E3424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AD715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9E6A7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</w:t>
      </w:r>
      <w:r w:rsidR="009E6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  изложить в новой редакции:</w:t>
      </w:r>
    </w:p>
    <w:p w:rsidR="009E6A75" w:rsidRDefault="009E6A75" w:rsidP="009E6A75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Cs/>
          <w:sz w:val="28"/>
          <w:szCs w:val="28"/>
        </w:rPr>
        <w:t>«</w:t>
      </w:r>
      <w:r w:rsidRPr="00BB44EB">
        <w:rPr>
          <w:bCs/>
          <w:color w:val="000000" w:themeColor="text1"/>
          <w:sz w:val="28"/>
          <w:szCs w:val="28"/>
        </w:rPr>
        <w:t>2.6.2</w:t>
      </w:r>
      <w:r w:rsidRPr="00BB44EB">
        <w:rPr>
          <w:bCs/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>В целях строительства, реконструкции объекта индивидуального жилищного строительства застройщик направляет заявление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(Приложение 1)</w:t>
      </w: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о выдаче разрешения на строительство в </w:t>
      </w:r>
      <w:r w:rsidRPr="00126709">
        <w:rPr>
          <w:color w:val="000000" w:themeColor="text1"/>
          <w:sz w:val="28"/>
          <w:szCs w:val="28"/>
          <w:shd w:val="clear" w:color="auto" w:fill="FFFFFF" w:themeFill="background1"/>
        </w:rPr>
        <w:t xml:space="preserve">администрацию </w:t>
      </w:r>
      <w:proofErr w:type="spellStart"/>
      <w:r w:rsidRPr="00126709">
        <w:rPr>
          <w:color w:val="000000" w:themeColor="text1"/>
          <w:sz w:val="28"/>
          <w:szCs w:val="28"/>
          <w:shd w:val="clear" w:color="auto" w:fill="FFFFFF" w:themeFill="background1"/>
        </w:rPr>
        <w:t>Троснянского</w:t>
      </w:r>
      <w:proofErr w:type="spellEnd"/>
      <w:r w:rsidRPr="00126709">
        <w:rPr>
          <w:color w:val="000000" w:themeColor="text1"/>
          <w:sz w:val="28"/>
          <w:szCs w:val="28"/>
          <w:shd w:val="clear" w:color="auto" w:fill="FFFFFF" w:themeFill="background1"/>
        </w:rPr>
        <w:t xml:space="preserve"> района.</w:t>
      </w: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8261C3" w:rsidRPr="00BB44EB" w:rsidRDefault="008261C3" w:rsidP="009E6A75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9E6A75" w:rsidRPr="00BB44EB" w:rsidRDefault="009E6A75" w:rsidP="009E6A75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Для принятия решения о выдаче разрешения на строительство необходимы следующие документы: </w:t>
      </w:r>
    </w:p>
    <w:p w:rsidR="009E6A75" w:rsidRPr="00BB44EB" w:rsidRDefault="009E6A75" w:rsidP="009E6A75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1) правоустанавливающие документы на земельный участок; </w:t>
      </w:r>
    </w:p>
    <w:p w:rsidR="009E6A75" w:rsidRPr="00C041A2" w:rsidRDefault="009E6A75" w:rsidP="00C041A2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</w:t>
      </w:r>
      <w:r w:rsidRPr="00BB44EB">
        <w:rPr>
          <w:color w:val="000000" w:themeColor="text1"/>
          <w:sz w:val="28"/>
          <w:szCs w:val="28"/>
          <w:shd w:val="clear" w:color="auto" w:fill="FFFFFF" w:themeFill="background1"/>
        </w:rPr>
        <w:t xml:space="preserve">2) </w:t>
      </w:r>
      <w:r w:rsidRPr="00E3424C">
        <w:rPr>
          <w:bCs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 w:rsidR="00C041A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906D62" w:rsidRDefault="00C041A2" w:rsidP="009E6A75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3) </w:t>
      </w:r>
      <w:r w:rsidR="009E6A75" w:rsidRPr="00BB44EB">
        <w:rPr>
          <w:color w:val="000000" w:themeColor="text1"/>
          <w:sz w:val="28"/>
          <w:szCs w:val="28"/>
          <w:shd w:val="clear" w:color="auto" w:fill="FFFFFF" w:themeFill="background1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3B68D0">
        <w:rPr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A871DE" w:rsidRDefault="00906D62" w:rsidP="00906D62">
      <w:pPr>
        <w:tabs>
          <w:tab w:val="left" w:pos="111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906D62">
        <w:rPr>
          <w:color w:val="000000"/>
          <w:sz w:val="28"/>
          <w:szCs w:val="28"/>
          <w:shd w:val="clear" w:color="auto" w:fill="FFFFFF"/>
        </w:rPr>
        <w:t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</w:t>
      </w:r>
      <w:r w:rsidRPr="00906D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anchor="dst1602" w:history="1">
        <w:r w:rsidRPr="00906D62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частью 10.2</w:t>
        </w:r>
      </w:hyperlink>
      <w:r>
        <w:rPr>
          <w:sz w:val="28"/>
          <w:szCs w:val="28"/>
        </w:rPr>
        <w:t xml:space="preserve"> статьи 51 Градостроительного кодекса РФ</w:t>
      </w:r>
      <w:r w:rsidRPr="00906D62">
        <w:rPr>
          <w:color w:val="000000"/>
          <w:sz w:val="28"/>
          <w:szCs w:val="28"/>
          <w:shd w:val="clear" w:color="auto" w:fill="FFFFFF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906D62">
        <w:rPr>
          <w:color w:val="000000"/>
          <w:sz w:val="28"/>
          <w:szCs w:val="28"/>
          <w:shd w:val="clear" w:color="auto" w:fill="FFFFFF"/>
        </w:rPr>
        <w:t xml:space="preserve"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</w:t>
      </w:r>
      <w:r w:rsidRPr="00906D62">
        <w:rPr>
          <w:color w:val="000000"/>
          <w:sz w:val="28"/>
          <w:szCs w:val="28"/>
          <w:shd w:val="clear" w:color="auto" w:fill="FFFFFF"/>
        </w:rPr>
        <w:lastRenderedPageBreak/>
        <w:t>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906D62">
        <w:rPr>
          <w:color w:val="000000"/>
          <w:sz w:val="28"/>
          <w:szCs w:val="28"/>
          <w:shd w:val="clear" w:color="auto" w:fill="FFFFFF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923917" w:rsidRDefault="005215DE" w:rsidP="00906D62">
      <w:pPr>
        <w:tabs>
          <w:tab w:val="left" w:pos="111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23917">
        <w:rPr>
          <w:color w:val="000000"/>
          <w:sz w:val="28"/>
          <w:szCs w:val="28"/>
          <w:shd w:val="clear" w:color="auto" w:fill="FFFFFF"/>
        </w:rPr>
        <w:t>1.6. Раздел 12 подпункта 2.6.3. изложить в новой редакции:</w:t>
      </w:r>
    </w:p>
    <w:p w:rsidR="00923917" w:rsidRDefault="00923917" w:rsidP="00906D62">
      <w:pPr>
        <w:tabs>
          <w:tab w:val="left" w:pos="111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«12)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9E6A75" w:rsidRPr="00906D62" w:rsidRDefault="004A4E05" w:rsidP="00906D62">
      <w:pPr>
        <w:tabs>
          <w:tab w:val="left" w:pos="11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63234">
        <w:rPr>
          <w:bCs/>
          <w:sz w:val="28"/>
          <w:szCs w:val="28"/>
        </w:rPr>
        <w:t>1.</w:t>
      </w:r>
      <w:r w:rsidR="00923917">
        <w:rPr>
          <w:bCs/>
          <w:sz w:val="28"/>
          <w:szCs w:val="28"/>
        </w:rPr>
        <w:t>7</w:t>
      </w:r>
      <w:r w:rsidR="00463234">
        <w:rPr>
          <w:bCs/>
          <w:sz w:val="28"/>
          <w:szCs w:val="28"/>
        </w:rPr>
        <w:t>. В статью 2.6 добавить пункт 2.6.4 следующего содержания:</w:t>
      </w:r>
    </w:p>
    <w:p w:rsidR="00E3424C" w:rsidRDefault="004A4E05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«2.6.4. </w:t>
      </w:r>
      <w:r w:rsidRPr="004A4E05">
        <w:rPr>
          <w:bCs/>
          <w:sz w:val="28"/>
          <w:szCs w:val="28"/>
        </w:rPr>
        <w:t>Правительством Российской Федерации могут устанавливаться помимо предусмотренных </w:t>
      </w:r>
      <w:hyperlink r:id="rId15" w:anchor="dst278" w:history="1">
        <w:r w:rsidRPr="004A4E05">
          <w:rPr>
            <w:rStyle w:val="a7"/>
            <w:bCs/>
            <w:color w:val="000000" w:themeColor="text1"/>
            <w:sz w:val="28"/>
            <w:szCs w:val="28"/>
            <w:u w:val="none"/>
          </w:rPr>
          <w:t>пунктом 2.6.3</w:t>
        </w:r>
      </w:hyperlink>
      <w:r w:rsidRPr="004A4E05">
        <w:rPr>
          <w:bCs/>
          <w:sz w:val="28"/>
          <w:szCs w:val="28"/>
        </w:rPr>
        <w:t> 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</w:t>
      </w:r>
      <w:r>
        <w:rPr>
          <w:bCs/>
          <w:sz w:val="28"/>
          <w:szCs w:val="28"/>
        </w:rPr>
        <w:t>ельства на государственный учет»</w:t>
      </w:r>
      <w:r w:rsidR="003660F5">
        <w:rPr>
          <w:bCs/>
          <w:sz w:val="28"/>
          <w:szCs w:val="28"/>
        </w:rPr>
        <w:t>.</w:t>
      </w:r>
    </w:p>
    <w:p w:rsidR="003660F5" w:rsidRDefault="003660F5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</w:t>
      </w:r>
      <w:r w:rsidR="009239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Пункт 2.10.1 изложить в новой редакции:</w:t>
      </w:r>
    </w:p>
    <w:p w:rsidR="003660F5" w:rsidRPr="00F73D41" w:rsidRDefault="003660F5" w:rsidP="003660F5">
      <w:pPr>
        <w:pStyle w:val="Web"/>
        <w:autoSpaceDE w:val="0"/>
        <w:spacing w:before="0" w:after="0"/>
        <w:ind w:firstLine="567"/>
        <w:jc w:val="both"/>
        <w:rPr>
          <w:rFonts w:eastAsia="Arial"/>
          <w:bCs/>
          <w:i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eastAsia="Arial"/>
          <w:bCs/>
          <w:iCs/>
          <w:color w:val="000000" w:themeColor="text1"/>
          <w:sz w:val="28"/>
          <w:szCs w:val="28"/>
        </w:rPr>
        <w:t>2</w:t>
      </w:r>
      <w:r w:rsidRPr="00BB44EB">
        <w:rPr>
          <w:rFonts w:eastAsia="Arial"/>
          <w:bCs/>
          <w:iCs/>
          <w:color w:val="000000" w:themeColor="text1"/>
          <w:sz w:val="28"/>
          <w:szCs w:val="28"/>
        </w:rPr>
        <w:t>.10.</w:t>
      </w:r>
      <w:r>
        <w:rPr>
          <w:rFonts w:eastAsia="Arial"/>
          <w:bCs/>
          <w:iCs/>
          <w:color w:val="000000" w:themeColor="text1"/>
          <w:sz w:val="28"/>
          <w:szCs w:val="28"/>
        </w:rPr>
        <w:t>1</w:t>
      </w:r>
      <w:r w:rsidRPr="00BB44EB">
        <w:rPr>
          <w:rFonts w:eastAsia="Arial"/>
          <w:bCs/>
          <w:iCs/>
          <w:color w:val="000000" w:themeColor="text1"/>
          <w:sz w:val="28"/>
          <w:szCs w:val="28"/>
        </w:rPr>
        <w:t xml:space="preserve">. </w:t>
      </w:r>
      <w:r w:rsidRPr="00BB44EB">
        <w:rPr>
          <w:rFonts w:eastAsia="Arial"/>
          <w:bCs/>
          <w:iCs/>
          <w:color w:val="000000" w:themeColor="text1"/>
          <w:sz w:val="28"/>
          <w:szCs w:val="28"/>
          <w:shd w:val="clear" w:color="auto" w:fill="FFFFFF"/>
        </w:rPr>
        <w:t xml:space="preserve">Основанием для отказа в предоставлении муниципальной услуги    </w:t>
      </w:r>
      <w:r w:rsidRPr="00BB44EB">
        <w:rPr>
          <w:rFonts w:eastAsia="Arial"/>
          <w:bCs/>
          <w:iCs/>
          <w:color w:val="000000" w:themeColor="text1"/>
          <w:sz w:val="28"/>
          <w:szCs w:val="28"/>
        </w:rPr>
        <w:t>является:</w:t>
      </w:r>
    </w:p>
    <w:p w:rsidR="003660F5" w:rsidRPr="00BB44EB" w:rsidRDefault="003660F5" w:rsidP="003660F5">
      <w:pPr>
        <w:ind w:firstLine="709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а) в выдаче разрешения на строительство может быть отказано </w:t>
      </w:r>
      <w:proofErr w:type="gramStart"/>
      <w:r w:rsidRPr="00BB44EB">
        <w:rPr>
          <w:color w:val="000000" w:themeColor="text1"/>
          <w:sz w:val="28"/>
          <w:szCs w:val="28"/>
        </w:rPr>
        <w:t>при</w:t>
      </w:r>
      <w:proofErr w:type="gramEnd"/>
      <w:r>
        <w:rPr>
          <w:color w:val="000000" w:themeColor="text1"/>
          <w:sz w:val="28"/>
          <w:szCs w:val="28"/>
        </w:rPr>
        <w:t>:</w:t>
      </w:r>
      <w:r w:rsidRPr="00BB44EB">
        <w:rPr>
          <w:color w:val="000000" w:themeColor="text1"/>
          <w:sz w:val="28"/>
          <w:szCs w:val="28"/>
        </w:rPr>
        <w:t xml:space="preserve"> </w:t>
      </w:r>
    </w:p>
    <w:p w:rsidR="003660F5" w:rsidRPr="00BB44EB" w:rsidRDefault="003660F5" w:rsidP="003660F5">
      <w:pPr>
        <w:ind w:firstLine="709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1) </w:t>
      </w:r>
      <w:proofErr w:type="gramStart"/>
      <w:r w:rsidRPr="00BB44EB">
        <w:rPr>
          <w:color w:val="000000" w:themeColor="text1"/>
          <w:sz w:val="28"/>
          <w:szCs w:val="28"/>
        </w:rPr>
        <w:t>отсутствии</w:t>
      </w:r>
      <w:proofErr w:type="gramEnd"/>
      <w:r w:rsidRPr="00BB44EB">
        <w:rPr>
          <w:color w:val="000000" w:themeColor="text1"/>
          <w:sz w:val="28"/>
          <w:szCs w:val="28"/>
        </w:rPr>
        <w:t xml:space="preserve"> документов, предусмотренных пунктов 2.6.1; 2.6.2</w:t>
      </w:r>
      <w:r>
        <w:rPr>
          <w:color w:val="000000" w:themeColor="text1"/>
          <w:sz w:val="28"/>
          <w:szCs w:val="28"/>
        </w:rPr>
        <w:t xml:space="preserve"> </w:t>
      </w:r>
      <w:r w:rsidRPr="00BB44EB">
        <w:rPr>
          <w:color w:val="000000" w:themeColor="text1"/>
          <w:sz w:val="28"/>
          <w:szCs w:val="28"/>
        </w:rPr>
        <w:t>настоящего регламента;</w:t>
      </w:r>
    </w:p>
    <w:p w:rsidR="003660F5" w:rsidRDefault="003660F5" w:rsidP="003660F5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</w:rPr>
        <w:t xml:space="preserve">2) </w:t>
      </w:r>
      <w:r w:rsidRPr="00BB44EB">
        <w:rPr>
          <w:color w:val="000000" w:themeColor="text1"/>
          <w:sz w:val="28"/>
          <w:szCs w:val="28"/>
        </w:rPr>
        <w:t>несоответстви</w:t>
      </w:r>
      <w:r w:rsidR="00B52CBF">
        <w:rPr>
          <w:color w:val="000000" w:themeColor="text1"/>
          <w:sz w:val="28"/>
          <w:szCs w:val="28"/>
        </w:rPr>
        <w:t>е</w:t>
      </w:r>
      <w:r w:rsidRPr="00BB44EB">
        <w:rPr>
          <w:color w:val="000000" w:themeColor="text1"/>
          <w:sz w:val="28"/>
          <w:szCs w:val="28"/>
        </w:rPr>
        <w:t xml:space="preserve"> представленных документов требованиям</w:t>
      </w:r>
      <w:r w:rsidR="00B52CBF">
        <w:rPr>
          <w:color w:val="000000" w:themeColor="text1"/>
          <w:sz w:val="28"/>
          <w:szCs w:val="28"/>
        </w:rPr>
        <w:t xml:space="preserve"> к строительству, реконструкции объекта капитального строительства,</w:t>
      </w:r>
      <w:r w:rsidRPr="00BB44EB">
        <w:rPr>
          <w:color w:val="000000" w:themeColor="text1"/>
          <w:sz w:val="28"/>
          <w:szCs w:val="28"/>
        </w:rPr>
        <w:t xml:space="preserve"> </w:t>
      </w:r>
      <w:r w:rsidR="00B52CBF">
        <w:rPr>
          <w:color w:val="000000" w:themeColor="text1"/>
          <w:sz w:val="28"/>
          <w:szCs w:val="28"/>
        </w:rPr>
        <w:t xml:space="preserve">установленным на дату выдачи представленного  для получения разрешения на строительство </w:t>
      </w:r>
      <w:r w:rsidRPr="00BB44EB">
        <w:rPr>
          <w:color w:val="000000" w:themeColor="text1"/>
          <w:sz w:val="28"/>
          <w:szCs w:val="28"/>
        </w:rPr>
        <w:t>градостроительного плана земельного участка</w:t>
      </w:r>
      <w:r>
        <w:rPr>
          <w:color w:val="000000" w:themeColor="text1"/>
          <w:sz w:val="28"/>
          <w:szCs w:val="28"/>
        </w:rPr>
        <w:t>;</w:t>
      </w:r>
      <w:r w:rsidRPr="00BB44EB">
        <w:rPr>
          <w:color w:val="000000" w:themeColor="text1"/>
          <w:sz w:val="28"/>
          <w:szCs w:val="28"/>
        </w:rPr>
        <w:t xml:space="preserve"> </w:t>
      </w:r>
    </w:p>
    <w:p w:rsidR="003660F5" w:rsidRDefault="003660F5" w:rsidP="003660F5">
      <w:pPr>
        <w:ind w:firstLine="709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>3) несоответ</w:t>
      </w:r>
      <w:r>
        <w:rPr>
          <w:color w:val="000000" w:themeColor="text1"/>
          <w:sz w:val="28"/>
          <w:szCs w:val="28"/>
        </w:rPr>
        <w:t xml:space="preserve">ствие представленных документов </w:t>
      </w:r>
      <w:r w:rsidRPr="00BB44EB">
        <w:rPr>
          <w:color w:val="000000" w:themeColor="text1"/>
          <w:sz w:val="28"/>
          <w:szCs w:val="28"/>
        </w:rPr>
        <w:t>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660F5" w:rsidRDefault="00F457C2" w:rsidP="00366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несоответствие </w:t>
      </w:r>
      <w:r w:rsidRPr="00F457C2">
        <w:rPr>
          <w:color w:val="000000" w:themeColor="text1"/>
          <w:sz w:val="28"/>
          <w:szCs w:val="28"/>
        </w:rPr>
        <w:t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>
        <w:rPr>
          <w:color w:val="000000" w:themeColor="text1"/>
          <w:sz w:val="28"/>
          <w:szCs w:val="28"/>
        </w:rPr>
        <w:t>;</w:t>
      </w:r>
    </w:p>
    <w:p w:rsidR="00F457C2" w:rsidRPr="00BB44EB" w:rsidRDefault="00F457C2" w:rsidP="003660F5">
      <w:pPr>
        <w:ind w:firstLine="709"/>
        <w:jc w:val="both"/>
        <w:rPr>
          <w:color w:val="000000" w:themeColor="text1"/>
          <w:sz w:val="28"/>
          <w:szCs w:val="28"/>
        </w:rPr>
      </w:pPr>
    </w:p>
    <w:p w:rsidR="003660F5" w:rsidRPr="00BB44EB" w:rsidRDefault="003660F5" w:rsidP="003660F5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>б) в выдаче разрешения на ввод объекта в эксплуатацию может быть отказано:</w:t>
      </w:r>
    </w:p>
    <w:p w:rsidR="003660F5" w:rsidRPr="00BB44EB" w:rsidRDefault="003660F5" w:rsidP="003660F5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>1) при отсутствии документов, предусмотренных пунктом 2.6.3</w:t>
      </w:r>
      <w:r>
        <w:rPr>
          <w:color w:val="000000" w:themeColor="text1"/>
          <w:sz w:val="28"/>
          <w:szCs w:val="28"/>
        </w:rPr>
        <w:t>, 2.6.4</w:t>
      </w:r>
      <w:r w:rsidRPr="00BB44EB">
        <w:rPr>
          <w:color w:val="000000" w:themeColor="text1"/>
          <w:sz w:val="28"/>
          <w:szCs w:val="28"/>
        </w:rPr>
        <w:t xml:space="preserve"> настоящего регламента; </w:t>
      </w:r>
    </w:p>
    <w:p w:rsidR="003660F5" w:rsidRPr="00BB44EB" w:rsidRDefault="003660F5" w:rsidP="003660F5">
      <w:pPr>
        <w:pStyle w:val="Style"/>
        <w:spacing w:line="240" w:lineRule="auto"/>
        <w:rPr>
          <w:color w:val="000000" w:themeColor="text1"/>
          <w:sz w:val="28"/>
          <w:szCs w:val="28"/>
        </w:rPr>
      </w:pPr>
      <w:proofErr w:type="gramStart"/>
      <w:r w:rsidRPr="00BB44EB">
        <w:rPr>
          <w:color w:val="000000" w:themeColor="text1"/>
          <w:sz w:val="28"/>
          <w:szCs w:val="28"/>
        </w:rPr>
        <w:t>2) несоответствии объекта капитального строительства требованиям</w:t>
      </w:r>
      <w:r w:rsidR="00E66C40">
        <w:rPr>
          <w:color w:val="000000" w:themeColor="text1"/>
          <w:sz w:val="28"/>
          <w:szCs w:val="28"/>
        </w:rPr>
        <w:t xml:space="preserve"> к строительству, реконструкции объекта капитального строительства</w:t>
      </w:r>
      <w:r w:rsidR="00E01361">
        <w:rPr>
          <w:color w:val="000000" w:themeColor="text1"/>
          <w:sz w:val="28"/>
          <w:szCs w:val="28"/>
        </w:rPr>
        <w:t xml:space="preserve">, установленным на дату выдачи представленного для получения разрешения на строительство </w:t>
      </w:r>
      <w:r w:rsidRPr="00BB44EB">
        <w:rPr>
          <w:color w:val="000000" w:themeColor="text1"/>
          <w:sz w:val="28"/>
          <w:szCs w:val="28"/>
        </w:rPr>
        <w:t>градостроительного плана земельного участка</w:t>
      </w:r>
      <w:r>
        <w:rPr>
          <w:color w:val="000000" w:themeColor="text1"/>
          <w:sz w:val="28"/>
          <w:szCs w:val="28"/>
        </w:rPr>
        <w:t>;</w:t>
      </w:r>
      <w:r w:rsidRPr="00BB44EB">
        <w:rPr>
          <w:color w:val="000000" w:themeColor="text1"/>
          <w:sz w:val="28"/>
          <w:szCs w:val="28"/>
        </w:rPr>
        <w:t xml:space="preserve"> </w:t>
      </w:r>
      <w:proofErr w:type="gramEnd"/>
    </w:p>
    <w:p w:rsidR="003660F5" w:rsidRPr="00BB44EB" w:rsidRDefault="003660F5" w:rsidP="003660F5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lastRenderedPageBreak/>
        <w:t xml:space="preserve">3) </w:t>
      </w:r>
      <w:proofErr w:type="gramStart"/>
      <w:r w:rsidRPr="00BB44EB">
        <w:rPr>
          <w:color w:val="000000" w:themeColor="text1"/>
          <w:sz w:val="28"/>
          <w:szCs w:val="28"/>
        </w:rPr>
        <w:t>несоответствии</w:t>
      </w:r>
      <w:proofErr w:type="gramEnd"/>
      <w:r w:rsidRPr="00BB44EB">
        <w:rPr>
          <w:color w:val="000000" w:themeColor="text1"/>
          <w:sz w:val="28"/>
          <w:szCs w:val="28"/>
        </w:rPr>
        <w:t xml:space="preserve"> объекта капитального строительства требованиям, установленным в разрешении на строительство;</w:t>
      </w:r>
    </w:p>
    <w:p w:rsidR="003660F5" w:rsidRDefault="003660F5" w:rsidP="003660F5">
      <w:pPr>
        <w:pStyle w:val="Style"/>
        <w:spacing w:line="240" w:lineRule="auto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4) </w:t>
      </w:r>
      <w:proofErr w:type="gramStart"/>
      <w:r w:rsidRPr="00BB44EB">
        <w:rPr>
          <w:color w:val="000000" w:themeColor="text1"/>
          <w:sz w:val="28"/>
          <w:szCs w:val="28"/>
        </w:rPr>
        <w:t>несоответствии</w:t>
      </w:r>
      <w:proofErr w:type="gramEnd"/>
      <w:r w:rsidRPr="00BB44EB">
        <w:rPr>
          <w:color w:val="000000" w:themeColor="text1"/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660F5" w:rsidRPr="00F457C2" w:rsidRDefault="000C1D09" w:rsidP="00F457C2">
      <w:pPr>
        <w:pStyle w:val="Style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0C1D09">
        <w:rPr>
          <w:color w:val="000000" w:themeColor="text1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0C1D09">
        <w:rPr>
          <w:color w:val="000000" w:themeColor="text1"/>
          <w:sz w:val="28"/>
          <w:szCs w:val="28"/>
        </w:rPr>
        <w:t>Федерации</w:t>
      </w:r>
      <w:proofErr w:type="gramEnd"/>
      <w:r w:rsidRPr="000C1D09">
        <w:rPr>
          <w:color w:val="000000" w:themeColor="text1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CA2A49" w:rsidRDefault="00CA2A49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CB0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CA2A49" w:rsidRDefault="00CA2A49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614E96" w:rsidRDefault="00614E96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C734BC" w:rsidRDefault="00C734BC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C734BC" w:rsidRPr="00572D0C" w:rsidRDefault="00C734BC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Глава </w:t>
      </w:r>
      <w:r w:rsidR="00C734BC">
        <w:rPr>
          <w:b/>
          <w:sz w:val="28"/>
          <w:szCs w:val="28"/>
        </w:rPr>
        <w:t xml:space="preserve">района        </w:t>
      </w:r>
      <w:r w:rsidRPr="00572D0C">
        <w:rPr>
          <w:b/>
          <w:sz w:val="28"/>
          <w:szCs w:val="28"/>
        </w:rPr>
        <w:t xml:space="preserve">                                                      </w:t>
      </w:r>
      <w:r w:rsidR="00C734B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572D0C">
        <w:rPr>
          <w:b/>
          <w:sz w:val="28"/>
          <w:szCs w:val="28"/>
        </w:rPr>
        <w:t>А.И.</w:t>
      </w:r>
      <w:r w:rsidR="00C734BC">
        <w:rPr>
          <w:b/>
          <w:sz w:val="28"/>
          <w:szCs w:val="28"/>
        </w:rPr>
        <w:t xml:space="preserve"> </w:t>
      </w:r>
      <w:r w:rsidRPr="00572D0C">
        <w:rPr>
          <w:b/>
          <w:sz w:val="28"/>
          <w:szCs w:val="28"/>
        </w:rPr>
        <w:t xml:space="preserve">Насонов              </w:t>
      </w: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Pr="00CA2A49" w:rsidRDefault="00CA2A49" w:rsidP="00B307B2">
      <w:pPr>
        <w:spacing w:line="276" w:lineRule="auto"/>
        <w:jc w:val="both"/>
        <w:rPr>
          <w:sz w:val="28"/>
          <w:szCs w:val="28"/>
        </w:rPr>
      </w:pPr>
    </w:p>
    <w:p w:rsidR="00C40F8D" w:rsidRPr="00572D0C" w:rsidRDefault="00C40F8D" w:rsidP="00B307B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54" w:rsidRDefault="003C4254" w:rsidP="00BA0538">
      <w:r>
        <w:separator/>
      </w:r>
    </w:p>
  </w:endnote>
  <w:endnote w:type="continuationSeparator" w:id="0">
    <w:p w:rsidR="003C4254" w:rsidRDefault="003C4254" w:rsidP="00BA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54" w:rsidRDefault="003C4254" w:rsidP="00BA0538">
      <w:r>
        <w:separator/>
      </w:r>
    </w:p>
  </w:footnote>
  <w:footnote w:type="continuationSeparator" w:id="0">
    <w:p w:rsidR="003C4254" w:rsidRDefault="003C4254" w:rsidP="00BA0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0EC"/>
    <w:multiLevelType w:val="multilevel"/>
    <w:tmpl w:val="C8E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26C12"/>
    <w:multiLevelType w:val="multilevel"/>
    <w:tmpl w:val="7F0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07788"/>
    <w:rsid w:val="0004040A"/>
    <w:rsid w:val="0006178F"/>
    <w:rsid w:val="0006578E"/>
    <w:rsid w:val="00085C81"/>
    <w:rsid w:val="000C1D09"/>
    <w:rsid w:val="001002CA"/>
    <w:rsid w:val="00146C91"/>
    <w:rsid w:val="00172778"/>
    <w:rsid w:val="001D03AD"/>
    <w:rsid w:val="001E7F2E"/>
    <w:rsid w:val="00244CB0"/>
    <w:rsid w:val="00291C20"/>
    <w:rsid w:val="002E3352"/>
    <w:rsid w:val="00314B8A"/>
    <w:rsid w:val="003632BC"/>
    <w:rsid w:val="003660F5"/>
    <w:rsid w:val="003B68D0"/>
    <w:rsid w:val="003C4254"/>
    <w:rsid w:val="003E2ADB"/>
    <w:rsid w:val="003E6B4F"/>
    <w:rsid w:val="003F4646"/>
    <w:rsid w:val="00450C5E"/>
    <w:rsid w:val="00463234"/>
    <w:rsid w:val="004A4E05"/>
    <w:rsid w:val="004F0AAC"/>
    <w:rsid w:val="0050784E"/>
    <w:rsid w:val="00516879"/>
    <w:rsid w:val="005215DE"/>
    <w:rsid w:val="00545568"/>
    <w:rsid w:val="0055340E"/>
    <w:rsid w:val="005F015F"/>
    <w:rsid w:val="00610149"/>
    <w:rsid w:val="00614E96"/>
    <w:rsid w:val="00627EBE"/>
    <w:rsid w:val="006A10BE"/>
    <w:rsid w:val="006B443B"/>
    <w:rsid w:val="0076456A"/>
    <w:rsid w:val="00774BB6"/>
    <w:rsid w:val="007A655D"/>
    <w:rsid w:val="00811D1C"/>
    <w:rsid w:val="00817FEF"/>
    <w:rsid w:val="008261C3"/>
    <w:rsid w:val="00836B3A"/>
    <w:rsid w:val="008620F1"/>
    <w:rsid w:val="008A19F6"/>
    <w:rsid w:val="008A3A7F"/>
    <w:rsid w:val="008D7A48"/>
    <w:rsid w:val="008F6971"/>
    <w:rsid w:val="00906D62"/>
    <w:rsid w:val="00923917"/>
    <w:rsid w:val="009E6A75"/>
    <w:rsid w:val="00A1418E"/>
    <w:rsid w:val="00A1539E"/>
    <w:rsid w:val="00A2294B"/>
    <w:rsid w:val="00A72539"/>
    <w:rsid w:val="00A871DE"/>
    <w:rsid w:val="00AD7153"/>
    <w:rsid w:val="00AE4A5B"/>
    <w:rsid w:val="00AF1350"/>
    <w:rsid w:val="00B02459"/>
    <w:rsid w:val="00B250B8"/>
    <w:rsid w:val="00B27156"/>
    <w:rsid w:val="00B307B2"/>
    <w:rsid w:val="00B52CBF"/>
    <w:rsid w:val="00BA0538"/>
    <w:rsid w:val="00BC1AD4"/>
    <w:rsid w:val="00BC35EE"/>
    <w:rsid w:val="00C041A2"/>
    <w:rsid w:val="00C11EA3"/>
    <w:rsid w:val="00C40F8D"/>
    <w:rsid w:val="00C734BC"/>
    <w:rsid w:val="00C835B5"/>
    <w:rsid w:val="00CA2A49"/>
    <w:rsid w:val="00D12448"/>
    <w:rsid w:val="00D52E7B"/>
    <w:rsid w:val="00D61AF5"/>
    <w:rsid w:val="00D628B0"/>
    <w:rsid w:val="00D82E9F"/>
    <w:rsid w:val="00D8411A"/>
    <w:rsid w:val="00D85ACF"/>
    <w:rsid w:val="00E01361"/>
    <w:rsid w:val="00E3424C"/>
    <w:rsid w:val="00E66C40"/>
    <w:rsid w:val="00E93878"/>
    <w:rsid w:val="00EC5EDA"/>
    <w:rsid w:val="00EC61A7"/>
    <w:rsid w:val="00F457C2"/>
    <w:rsid w:val="00F519AE"/>
    <w:rsid w:val="00F57277"/>
    <w:rsid w:val="00F84453"/>
    <w:rsid w:val="00FC741C"/>
    <w:rsid w:val="00FF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paragraph" w:customStyle="1" w:styleId="Style">
    <w:name w:val="Style"/>
    <w:basedOn w:val="a"/>
    <w:rsid w:val="001E7F2E"/>
    <w:pPr>
      <w:spacing w:line="360" w:lineRule="auto"/>
      <w:ind w:firstLine="709"/>
      <w:jc w:val="both"/>
    </w:pPr>
  </w:style>
  <w:style w:type="paragraph" w:customStyle="1" w:styleId="Web">
    <w:name w:val="Обычный (Web)"/>
    <w:basedOn w:val="a"/>
    <w:rsid w:val="001E7F2E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614E96"/>
  </w:style>
  <w:style w:type="character" w:styleId="a7">
    <w:name w:val="Hyperlink"/>
    <w:basedOn w:val="a0"/>
    <w:unhideWhenUsed/>
    <w:rsid w:val="00614E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2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A05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0538"/>
    <w:rPr>
      <w:rFonts w:eastAsia="Times New Roman"/>
      <w:color w:val="auto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A05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0538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ovor-urist.ru/%D0%BA%D0%BE%D0%B4%D0%B5%D0%BA%D1%81%D1%8B/%D0%B3%D1%80%D0%B0%D0%B4%D0%BE%D1%81%D1%82%D1%80%D0%BE%D0%B8%D1%82%D0%B5%D0%BB%D1%8C%D0%BD%D1%8B%D0%B9_%D0%BA%D0%BE%D0%B4%D0%B5%D0%BA%D1%81/%D1%81%D1%82%D0%B0%D1%82%D1%8C%D1%8F_49/" TargetMode="External"/><Relationship Id="rId13" Type="http://schemas.openxmlformats.org/officeDocument/2006/relationships/hyperlink" Target="http://www.consultant.ru/document/cons_doc_LAW_51040/e4e86e6b0a7ccfc09b609567893e2be2eb4ded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51040/e4e86e6b0a7ccfc09b609567893e2be2eb4ded2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935a657a2b5f7c7a6436cb756694bb2d649c7a00/" TargetMode="External"/><Relationship Id="rId10" Type="http://schemas.openxmlformats.org/officeDocument/2006/relationships/hyperlink" Target="http://www.consultant.ru/document/cons_doc_LAW_51040/e4e86e6b0a7ccfc09b609567893e2be2eb4ded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b884020ea7453099ba8bc9ca021b84982cadea7d/" TargetMode="External"/><Relationship Id="rId14" Type="http://schemas.openxmlformats.org/officeDocument/2006/relationships/hyperlink" Target="http://www.consultant.ru/document/cons_doc_LAW_5104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90</cp:revision>
  <cp:lastPrinted>2017-04-28T04:03:00Z</cp:lastPrinted>
  <dcterms:created xsi:type="dcterms:W3CDTF">2014-02-09T16:59:00Z</dcterms:created>
  <dcterms:modified xsi:type="dcterms:W3CDTF">2017-05-02T07:25:00Z</dcterms:modified>
</cp:coreProperties>
</file>