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A6" w:rsidRDefault="00C32BA6" w:rsidP="001F51FD">
      <w:pPr>
        <w:rPr>
          <w:b/>
        </w:rPr>
      </w:pPr>
      <w:r>
        <w:rPr>
          <w:b/>
          <w:noProof/>
        </w:rPr>
        <w:t xml:space="preserve">                                                               </w:t>
      </w:r>
      <w:r w:rsidR="00BB405B">
        <w:rPr>
          <w:b/>
          <w:noProof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</w:t>
      </w:r>
      <w:r w:rsidR="001F51FD">
        <w:rPr>
          <w:b/>
          <w:noProof/>
        </w:rPr>
        <w:t xml:space="preserve">                          </w:t>
      </w:r>
      <w:r>
        <w:rPr>
          <w:b/>
          <w:noProof/>
        </w:rPr>
        <w:t xml:space="preserve"> 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D87649" w:rsidRDefault="00D87649" w:rsidP="00193FC5">
      <w:pPr>
        <w:jc w:val="center"/>
        <w:rPr>
          <w:b/>
          <w:sz w:val="28"/>
          <w:szCs w:val="28"/>
        </w:rPr>
      </w:pPr>
    </w:p>
    <w:p w:rsidR="00D87649" w:rsidRDefault="00D87649" w:rsidP="00193FC5">
      <w:pPr>
        <w:ind w:right="55"/>
        <w:jc w:val="center"/>
        <w:rPr>
          <w:sz w:val="20"/>
          <w:szCs w:val="20"/>
        </w:rPr>
      </w:pPr>
    </w:p>
    <w:p w:rsidR="00D87649" w:rsidRPr="00F2115B" w:rsidRDefault="007D2322" w:rsidP="00193FC5">
      <w:pPr>
        <w:ind w:right="55"/>
        <w:rPr>
          <w:sz w:val="28"/>
        </w:rPr>
      </w:pPr>
      <w:r>
        <w:rPr>
          <w:sz w:val="28"/>
        </w:rPr>
        <w:t>18 мая 2017</w:t>
      </w:r>
      <w:r w:rsidR="00D87649" w:rsidRPr="00F2115B">
        <w:rPr>
          <w:sz w:val="28"/>
        </w:rPr>
        <w:t xml:space="preserve"> года                                                                        </w:t>
      </w:r>
      <w:r w:rsidR="00737249">
        <w:rPr>
          <w:sz w:val="28"/>
        </w:rPr>
        <w:t xml:space="preserve">        </w:t>
      </w:r>
      <w:r w:rsidR="00D87649" w:rsidRPr="00F2115B">
        <w:rPr>
          <w:sz w:val="28"/>
        </w:rPr>
        <w:t>№</w:t>
      </w:r>
      <w:r>
        <w:rPr>
          <w:sz w:val="28"/>
        </w:rPr>
        <w:t>56</w:t>
      </w:r>
    </w:p>
    <w:p w:rsidR="00D87649" w:rsidRPr="00F2115B" w:rsidRDefault="001F51FD" w:rsidP="00024B37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309B3">
        <w:rPr>
          <w:sz w:val="28"/>
          <w:szCs w:val="28"/>
        </w:rPr>
        <w:t>с. Тросна</w:t>
      </w:r>
    </w:p>
    <w:p w:rsidR="001F51FD" w:rsidRDefault="001F51FD" w:rsidP="001F51F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Принято на девятом заседании</w:t>
      </w:r>
    </w:p>
    <w:p w:rsidR="001F51FD" w:rsidRDefault="001F51FD" w:rsidP="001F51F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районного Совета народных    </w:t>
      </w:r>
    </w:p>
    <w:p w:rsidR="001F51FD" w:rsidRDefault="001F51FD" w:rsidP="001F51FD">
      <w:pPr>
        <w:pStyle w:val="a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депутатов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 пятого созыва  </w:t>
      </w:r>
    </w:p>
    <w:p w:rsidR="00C309B3" w:rsidRDefault="00C309B3" w:rsidP="006C424D">
      <w:pPr>
        <w:rPr>
          <w:sz w:val="28"/>
          <w:szCs w:val="28"/>
        </w:rPr>
      </w:pPr>
    </w:p>
    <w:p w:rsidR="00C309B3" w:rsidRPr="001F51FD" w:rsidRDefault="00C309B3" w:rsidP="00024B37">
      <w:pPr>
        <w:rPr>
          <w:b/>
          <w:bCs/>
          <w:sz w:val="28"/>
          <w:szCs w:val="28"/>
        </w:rPr>
      </w:pPr>
      <w:r w:rsidRPr="001F51FD">
        <w:rPr>
          <w:b/>
          <w:bCs/>
          <w:sz w:val="28"/>
          <w:szCs w:val="28"/>
        </w:rPr>
        <w:t>О предельном уровне соотношения среднемесячной</w:t>
      </w:r>
    </w:p>
    <w:p w:rsidR="00C309B3" w:rsidRPr="001F51FD" w:rsidRDefault="00C309B3" w:rsidP="00024B37">
      <w:pPr>
        <w:rPr>
          <w:b/>
          <w:bCs/>
          <w:sz w:val="28"/>
          <w:szCs w:val="28"/>
        </w:rPr>
      </w:pPr>
      <w:r w:rsidRPr="001F51FD">
        <w:rPr>
          <w:b/>
          <w:bCs/>
          <w:sz w:val="28"/>
          <w:szCs w:val="28"/>
        </w:rPr>
        <w:t>заработной платы руководителей, их заместителей,</w:t>
      </w:r>
    </w:p>
    <w:p w:rsidR="00C309B3" w:rsidRPr="001F51FD" w:rsidRDefault="00C309B3" w:rsidP="00024B37">
      <w:pPr>
        <w:rPr>
          <w:b/>
          <w:bCs/>
          <w:sz w:val="28"/>
          <w:szCs w:val="28"/>
        </w:rPr>
      </w:pPr>
      <w:r w:rsidRPr="001F51FD">
        <w:rPr>
          <w:b/>
          <w:bCs/>
          <w:sz w:val="28"/>
          <w:szCs w:val="28"/>
        </w:rPr>
        <w:t xml:space="preserve">главных бухгалтеров муниципальных учреждений, </w:t>
      </w:r>
    </w:p>
    <w:p w:rsidR="00C309B3" w:rsidRPr="001F51FD" w:rsidRDefault="00C309B3" w:rsidP="00024B37">
      <w:pPr>
        <w:rPr>
          <w:b/>
          <w:bCs/>
          <w:sz w:val="28"/>
          <w:szCs w:val="28"/>
        </w:rPr>
      </w:pPr>
      <w:r w:rsidRPr="001F51FD">
        <w:rPr>
          <w:b/>
          <w:bCs/>
          <w:sz w:val="28"/>
          <w:szCs w:val="28"/>
        </w:rPr>
        <w:t xml:space="preserve">муниципальных унитарных предприятий Троснянского </w:t>
      </w:r>
    </w:p>
    <w:p w:rsidR="00C309B3" w:rsidRPr="001F51FD" w:rsidRDefault="00C309B3" w:rsidP="00024B37">
      <w:pPr>
        <w:rPr>
          <w:b/>
          <w:bCs/>
          <w:sz w:val="28"/>
          <w:szCs w:val="28"/>
        </w:rPr>
      </w:pPr>
      <w:r w:rsidRPr="001F51FD">
        <w:rPr>
          <w:b/>
          <w:bCs/>
          <w:sz w:val="28"/>
          <w:szCs w:val="28"/>
        </w:rPr>
        <w:t xml:space="preserve">района Орловской области и среднемесячной заработной </w:t>
      </w:r>
    </w:p>
    <w:p w:rsidR="00D87649" w:rsidRPr="001F51FD" w:rsidRDefault="00C309B3" w:rsidP="00024B37">
      <w:pPr>
        <w:rPr>
          <w:b/>
          <w:bCs/>
          <w:sz w:val="28"/>
          <w:szCs w:val="28"/>
        </w:rPr>
      </w:pPr>
      <w:r w:rsidRPr="001F51FD">
        <w:rPr>
          <w:b/>
          <w:bCs/>
          <w:sz w:val="28"/>
          <w:szCs w:val="28"/>
        </w:rPr>
        <w:t>платы работников таких учреждений, предприятий</w:t>
      </w:r>
    </w:p>
    <w:p w:rsidR="00D87649" w:rsidRPr="001F51FD" w:rsidRDefault="00D87649" w:rsidP="00024B37">
      <w:pPr>
        <w:rPr>
          <w:b/>
          <w:sz w:val="28"/>
          <w:szCs w:val="28"/>
        </w:rPr>
      </w:pPr>
    </w:p>
    <w:p w:rsidR="00D87649" w:rsidRPr="00D97D21" w:rsidRDefault="00D87649" w:rsidP="00F4592F">
      <w:pPr>
        <w:ind w:firstLine="708"/>
        <w:jc w:val="both"/>
        <w:rPr>
          <w:sz w:val="28"/>
          <w:szCs w:val="28"/>
        </w:rPr>
      </w:pPr>
      <w:r w:rsidRPr="00D97D21">
        <w:rPr>
          <w:sz w:val="28"/>
          <w:szCs w:val="28"/>
        </w:rPr>
        <w:t>В соответствии с</w:t>
      </w:r>
      <w:r w:rsidR="000C675F">
        <w:rPr>
          <w:sz w:val="28"/>
          <w:szCs w:val="28"/>
        </w:rPr>
        <w:t>о ст.</w:t>
      </w:r>
      <w:r w:rsidRPr="00D97D21">
        <w:rPr>
          <w:sz w:val="28"/>
          <w:szCs w:val="28"/>
        </w:rPr>
        <w:t xml:space="preserve"> </w:t>
      </w:r>
      <w:r w:rsidR="000C675F" w:rsidRPr="000C675F">
        <w:rPr>
          <w:sz w:val="28"/>
          <w:szCs w:val="28"/>
        </w:rPr>
        <w:t>145,</w:t>
      </w:r>
      <w:r w:rsidR="000C675F">
        <w:rPr>
          <w:sz w:val="28"/>
          <w:szCs w:val="28"/>
        </w:rPr>
        <w:t xml:space="preserve"> ст.</w:t>
      </w:r>
      <w:r w:rsidR="000C675F" w:rsidRPr="000C675F">
        <w:rPr>
          <w:sz w:val="28"/>
          <w:szCs w:val="28"/>
        </w:rPr>
        <w:t xml:space="preserve"> 349.5 Трудового кодекса Российской Федерации, Федерального закона от 06.10.2003 №</w:t>
      </w:r>
      <w:r w:rsidR="000C675F">
        <w:rPr>
          <w:sz w:val="28"/>
          <w:szCs w:val="28"/>
        </w:rPr>
        <w:t xml:space="preserve"> </w:t>
      </w:r>
      <w:r w:rsidR="000C675F" w:rsidRPr="000C675F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 w:rsidR="00023BCC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bCs/>
          <w:sz w:val="28"/>
          <w:szCs w:val="28"/>
        </w:rPr>
        <w:t>в</w:t>
      </w:r>
      <w:r w:rsidR="00F4592F" w:rsidRPr="00C26DD3">
        <w:rPr>
          <w:b/>
          <w:bCs/>
          <w:sz w:val="28"/>
          <w:szCs w:val="28"/>
        </w:rPr>
        <w:t xml:space="preserve"> </w:t>
      </w:r>
      <w:r w:rsidR="00F4592F" w:rsidRPr="00C26DD3">
        <w:rPr>
          <w:sz w:val="28"/>
          <w:szCs w:val="28"/>
        </w:rPr>
        <w:t>связи</w:t>
      </w:r>
      <w:r w:rsidR="00F4592F" w:rsidRPr="0056585C">
        <w:rPr>
          <w:sz w:val="28"/>
          <w:szCs w:val="28"/>
        </w:rPr>
        <w:t xml:space="preserve"> с приведением в соответств</w:t>
      </w:r>
      <w:r w:rsidR="00C32BA6">
        <w:rPr>
          <w:sz w:val="28"/>
          <w:szCs w:val="28"/>
        </w:rPr>
        <w:t>ие</w:t>
      </w:r>
      <w:r w:rsidR="00F4592F">
        <w:rPr>
          <w:sz w:val="28"/>
          <w:szCs w:val="28"/>
        </w:rPr>
        <w:t xml:space="preserve"> нормативно-правовой базы</w:t>
      </w:r>
      <w:r w:rsidR="00F4592F" w:rsidRPr="0056585C">
        <w:rPr>
          <w:sz w:val="28"/>
          <w:szCs w:val="28"/>
        </w:rPr>
        <w:t xml:space="preserve"> района Троснянский районный Совет народных депутатов </w:t>
      </w:r>
      <w:r>
        <w:rPr>
          <w:sz w:val="28"/>
          <w:szCs w:val="28"/>
        </w:rPr>
        <w:t>РЕШИЛ</w:t>
      </w:r>
      <w:r w:rsidRPr="003740AF">
        <w:rPr>
          <w:sz w:val="28"/>
          <w:szCs w:val="28"/>
        </w:rPr>
        <w:t>:</w:t>
      </w:r>
    </w:p>
    <w:p w:rsidR="000C675F" w:rsidRPr="000C675F" w:rsidRDefault="000C675F" w:rsidP="000C675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C675F">
        <w:rPr>
          <w:sz w:val="28"/>
          <w:szCs w:val="28"/>
        </w:rPr>
        <w:t xml:space="preserve">Установить предельный уровень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</w:t>
      </w:r>
      <w:r>
        <w:rPr>
          <w:sz w:val="28"/>
          <w:szCs w:val="28"/>
        </w:rPr>
        <w:t>Троснянского района Орловской области</w:t>
      </w:r>
      <w:r w:rsidRPr="000C675F">
        <w:rPr>
          <w:sz w:val="28"/>
          <w:szCs w:val="28"/>
        </w:rPr>
        <w:t xml:space="preserve"> и среднемесячной заработной платы работников таких учреждения, предприятий (без учета заработной платы соответствующего руководителя, его заместителей, главного бухгалтера) в кратности до 8.</w:t>
      </w:r>
    </w:p>
    <w:p w:rsidR="000C675F" w:rsidRPr="000C675F" w:rsidRDefault="000C675F" w:rsidP="000C675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675F">
        <w:rPr>
          <w:sz w:val="28"/>
          <w:szCs w:val="28"/>
        </w:rPr>
        <w:t xml:space="preserve">Конкретный размер предельного уровня соотношения среднемесячной заработной платы руководителей, их заместителей, главных бухгалтеров муниципальных учреждений, муниципальных унитарных предприятий и среднемесячной заработной платы работников таких учреждений, предприятий определяется постановлением администрации </w:t>
      </w:r>
      <w:r>
        <w:rPr>
          <w:sz w:val="28"/>
          <w:szCs w:val="28"/>
        </w:rPr>
        <w:t>Троснянского района Орловской области</w:t>
      </w:r>
      <w:r w:rsidRPr="000C675F">
        <w:rPr>
          <w:sz w:val="28"/>
          <w:szCs w:val="28"/>
        </w:rPr>
        <w:t xml:space="preserve"> с учетом пункта 1 настоящего решения.</w:t>
      </w:r>
    </w:p>
    <w:p w:rsidR="000C675F" w:rsidRPr="000C675F" w:rsidRDefault="00843C6B" w:rsidP="000C675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C675F" w:rsidRPr="000C675F">
        <w:rPr>
          <w:sz w:val="28"/>
          <w:szCs w:val="28"/>
        </w:rPr>
        <w:t xml:space="preserve">Утвердить Перечень муниципальных учреждений </w:t>
      </w:r>
      <w:r w:rsidR="000C675F">
        <w:rPr>
          <w:sz w:val="28"/>
          <w:szCs w:val="28"/>
        </w:rPr>
        <w:t>Троснянского района Орловской области</w:t>
      </w:r>
      <w:r w:rsidR="000C675F" w:rsidRPr="000C675F">
        <w:rPr>
          <w:sz w:val="28"/>
          <w:szCs w:val="28"/>
        </w:rPr>
        <w:t>, в которых условия оплаты труда руководителей, их заместителей, главных бухгалтеров установлены без учета предельного уровня соотношения размеров среднемесячной заработной платы, указанного в пункте 1 настоящего решения (</w:t>
      </w:r>
      <w:hyperlink r:id="rId8" w:history="1">
        <w:r w:rsidR="000C675F" w:rsidRPr="00787FC3">
          <w:rPr>
            <w:rStyle w:val="ab"/>
            <w:color w:val="auto"/>
            <w:sz w:val="28"/>
            <w:szCs w:val="28"/>
            <w:u w:val="none"/>
          </w:rPr>
          <w:t>приложение 1</w:t>
        </w:r>
      </w:hyperlink>
      <w:r w:rsidR="000C675F" w:rsidRPr="00787FC3">
        <w:rPr>
          <w:sz w:val="28"/>
          <w:szCs w:val="28"/>
        </w:rPr>
        <w:t>).</w:t>
      </w:r>
    </w:p>
    <w:p w:rsidR="000C675F" w:rsidRPr="000C675F" w:rsidRDefault="000C675F" w:rsidP="000C675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0C675F">
        <w:rPr>
          <w:sz w:val="28"/>
          <w:szCs w:val="28"/>
        </w:rPr>
        <w:t xml:space="preserve">Утвердить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</w:t>
      </w:r>
      <w:r>
        <w:rPr>
          <w:sz w:val="28"/>
          <w:szCs w:val="28"/>
        </w:rPr>
        <w:t>Троснянского района Орловской области</w:t>
      </w:r>
      <w:r w:rsidRPr="000C675F">
        <w:rPr>
          <w:sz w:val="28"/>
          <w:szCs w:val="28"/>
        </w:rPr>
        <w:t xml:space="preserve"> (</w:t>
      </w:r>
      <w:hyperlink r:id="rId9" w:history="1">
        <w:r w:rsidR="00787FC3" w:rsidRPr="00787FC3">
          <w:rPr>
            <w:rStyle w:val="ab"/>
            <w:color w:val="auto"/>
            <w:sz w:val="28"/>
            <w:szCs w:val="28"/>
            <w:u w:val="none"/>
          </w:rPr>
          <w:t xml:space="preserve">приложение </w:t>
        </w:r>
        <w:r w:rsidRPr="00787FC3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0C675F">
        <w:rPr>
          <w:sz w:val="28"/>
          <w:szCs w:val="28"/>
        </w:rPr>
        <w:t>).</w:t>
      </w:r>
    </w:p>
    <w:p w:rsidR="00D87649" w:rsidRPr="00A00B89" w:rsidRDefault="00C32BA6" w:rsidP="00F315DA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87649">
        <w:rPr>
          <w:sz w:val="28"/>
          <w:szCs w:val="28"/>
        </w:rPr>
        <w:t xml:space="preserve">. </w:t>
      </w:r>
      <w:r w:rsidR="00D87649" w:rsidRPr="00A00B89">
        <w:rPr>
          <w:sz w:val="28"/>
          <w:szCs w:val="28"/>
        </w:rPr>
        <w:t>Настоящее решение вступает в силу с</w:t>
      </w:r>
      <w:r w:rsidR="001F2B44">
        <w:rPr>
          <w:sz w:val="28"/>
          <w:szCs w:val="28"/>
        </w:rPr>
        <w:t xml:space="preserve">о дня его </w:t>
      </w:r>
      <w:r w:rsidR="00843C6B">
        <w:rPr>
          <w:sz w:val="28"/>
          <w:szCs w:val="28"/>
        </w:rPr>
        <w:t>обнародования</w:t>
      </w:r>
      <w:r w:rsidR="00D87649" w:rsidRPr="00A00B89">
        <w:rPr>
          <w:sz w:val="28"/>
          <w:szCs w:val="28"/>
        </w:rPr>
        <w:t>.</w:t>
      </w:r>
    </w:p>
    <w:p w:rsidR="00D87649" w:rsidRPr="00A00B89" w:rsidRDefault="00D87649" w:rsidP="00F315DA">
      <w:pPr>
        <w:pStyle w:val="NoSpacing"/>
        <w:jc w:val="both"/>
        <w:rPr>
          <w:sz w:val="28"/>
          <w:szCs w:val="28"/>
        </w:rPr>
      </w:pPr>
    </w:p>
    <w:p w:rsidR="00D87649" w:rsidRPr="00A00B89" w:rsidRDefault="00D87649" w:rsidP="00A00B89">
      <w:pPr>
        <w:pStyle w:val="NoSpacing"/>
        <w:rPr>
          <w:sz w:val="28"/>
          <w:szCs w:val="28"/>
        </w:rPr>
      </w:pPr>
    </w:p>
    <w:tbl>
      <w:tblPr>
        <w:tblW w:w="14612" w:type="dxa"/>
        <w:tblLook w:val="04A0"/>
      </w:tblPr>
      <w:tblGrid>
        <w:gridCol w:w="4870"/>
        <w:gridCol w:w="4871"/>
        <w:gridCol w:w="4871"/>
      </w:tblGrid>
      <w:tr w:rsidR="00D87649" w:rsidRPr="001F51FD" w:rsidTr="0098454D">
        <w:tc>
          <w:tcPr>
            <w:tcW w:w="4870" w:type="dxa"/>
          </w:tcPr>
          <w:p w:rsidR="00D87649" w:rsidRPr="001F51FD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51FD">
              <w:rPr>
                <w:b/>
                <w:sz w:val="28"/>
                <w:szCs w:val="28"/>
              </w:rPr>
              <w:t>Председатель районного</w:t>
            </w:r>
          </w:p>
          <w:p w:rsidR="00D87649" w:rsidRPr="001F51FD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51FD">
              <w:rPr>
                <w:b/>
                <w:sz w:val="28"/>
                <w:szCs w:val="28"/>
              </w:rPr>
              <w:t>Совета народных депутатов</w:t>
            </w:r>
          </w:p>
          <w:p w:rsidR="00D87649" w:rsidRPr="001F51FD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51F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51FD" w:rsidRDefault="00D87649" w:rsidP="00024B37">
            <w:pPr>
              <w:rPr>
                <w:b/>
                <w:sz w:val="28"/>
                <w:szCs w:val="28"/>
              </w:rPr>
            </w:pPr>
            <w:r w:rsidRPr="001F51FD">
              <w:rPr>
                <w:b/>
                <w:sz w:val="28"/>
                <w:szCs w:val="28"/>
              </w:rPr>
              <w:t xml:space="preserve">                 </w:t>
            </w:r>
            <w:r w:rsidR="001F51FD">
              <w:rPr>
                <w:b/>
                <w:sz w:val="28"/>
                <w:szCs w:val="28"/>
              </w:rPr>
              <w:t xml:space="preserve">            </w:t>
            </w:r>
            <w:r w:rsidRPr="001F51FD">
              <w:rPr>
                <w:b/>
                <w:sz w:val="28"/>
                <w:szCs w:val="28"/>
              </w:rPr>
              <w:t xml:space="preserve">       </w:t>
            </w:r>
            <w:r w:rsidR="00152016" w:rsidRPr="001F51FD">
              <w:rPr>
                <w:b/>
                <w:sz w:val="28"/>
                <w:szCs w:val="28"/>
              </w:rPr>
              <w:t>В</w:t>
            </w:r>
            <w:r w:rsidRPr="001F51FD">
              <w:rPr>
                <w:b/>
                <w:sz w:val="28"/>
                <w:szCs w:val="28"/>
              </w:rPr>
              <w:t>.И. Миронов</w:t>
            </w:r>
          </w:p>
        </w:tc>
        <w:tc>
          <w:tcPr>
            <w:tcW w:w="4871" w:type="dxa"/>
          </w:tcPr>
          <w:p w:rsidR="00D87649" w:rsidRPr="001F51FD" w:rsidRDefault="001F51FD" w:rsidP="0098454D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</w:t>
            </w:r>
            <w:r w:rsidR="00D87649" w:rsidRPr="001F51FD">
              <w:rPr>
                <w:b/>
                <w:sz w:val="28"/>
                <w:szCs w:val="28"/>
              </w:rPr>
              <w:t>Глава района</w:t>
            </w:r>
          </w:p>
          <w:p w:rsidR="00D87649" w:rsidRPr="001F51FD" w:rsidRDefault="00D87649" w:rsidP="0098454D">
            <w:pPr>
              <w:jc w:val="both"/>
              <w:rPr>
                <w:b/>
                <w:sz w:val="28"/>
                <w:szCs w:val="28"/>
              </w:rPr>
            </w:pPr>
          </w:p>
          <w:p w:rsidR="00D87649" w:rsidRPr="001F51FD" w:rsidRDefault="00D87649" w:rsidP="0098454D">
            <w:pPr>
              <w:jc w:val="both"/>
              <w:rPr>
                <w:b/>
                <w:sz w:val="28"/>
                <w:szCs w:val="28"/>
              </w:rPr>
            </w:pPr>
            <w:r w:rsidRPr="001F51FD">
              <w:rPr>
                <w:b/>
                <w:sz w:val="28"/>
                <w:szCs w:val="28"/>
              </w:rPr>
              <w:t xml:space="preserve">                                                                                              </w:t>
            </w:r>
          </w:p>
          <w:p w:rsidR="00D87649" w:rsidRPr="001F51FD" w:rsidRDefault="00D87649" w:rsidP="000C675F">
            <w:pPr>
              <w:rPr>
                <w:b/>
                <w:sz w:val="28"/>
                <w:szCs w:val="28"/>
              </w:rPr>
            </w:pPr>
            <w:r w:rsidRPr="001F51FD">
              <w:rPr>
                <w:b/>
                <w:sz w:val="28"/>
                <w:szCs w:val="28"/>
              </w:rPr>
              <w:t xml:space="preserve">                                       </w:t>
            </w:r>
            <w:r w:rsidR="000C675F" w:rsidRPr="001F51FD">
              <w:rPr>
                <w:b/>
                <w:sz w:val="28"/>
                <w:szCs w:val="28"/>
              </w:rPr>
              <w:t>А.И. Насонов</w:t>
            </w:r>
          </w:p>
        </w:tc>
        <w:tc>
          <w:tcPr>
            <w:tcW w:w="4871" w:type="dxa"/>
          </w:tcPr>
          <w:p w:rsidR="00D87649" w:rsidRPr="001F51FD" w:rsidRDefault="00D87649" w:rsidP="00024B37">
            <w:pPr>
              <w:rPr>
                <w:b/>
                <w:sz w:val="28"/>
                <w:szCs w:val="28"/>
              </w:rPr>
            </w:pPr>
            <w:r w:rsidRPr="001F51FD">
              <w:rPr>
                <w:b/>
                <w:sz w:val="28"/>
                <w:szCs w:val="28"/>
              </w:rPr>
              <w:t xml:space="preserve">                                      </w:t>
            </w:r>
          </w:p>
        </w:tc>
      </w:tr>
    </w:tbl>
    <w:p w:rsidR="00D87649" w:rsidRPr="001F51FD" w:rsidRDefault="00D87649" w:rsidP="00024B37">
      <w:pPr>
        <w:rPr>
          <w:b/>
          <w:sz w:val="28"/>
          <w:szCs w:val="28"/>
        </w:rPr>
      </w:pPr>
    </w:p>
    <w:p w:rsidR="00D87649" w:rsidRDefault="00D87649" w:rsidP="00024B37">
      <w:pPr>
        <w:rPr>
          <w:sz w:val="28"/>
          <w:szCs w:val="28"/>
        </w:rPr>
      </w:pPr>
    </w:p>
    <w:p w:rsidR="00D87649" w:rsidRDefault="00D87649" w:rsidP="00024B37">
      <w:pPr>
        <w:rPr>
          <w:sz w:val="28"/>
          <w:szCs w:val="28"/>
        </w:rPr>
      </w:pPr>
    </w:p>
    <w:p w:rsidR="00D87649" w:rsidRPr="00D97D21" w:rsidRDefault="00D87649" w:rsidP="00024B37">
      <w:pPr>
        <w:rPr>
          <w:sz w:val="28"/>
          <w:szCs w:val="28"/>
        </w:rPr>
      </w:pPr>
    </w:p>
    <w:p w:rsidR="00EB60BA" w:rsidRDefault="00C32BA6" w:rsidP="00C32BA6">
      <w:pPr>
        <w:rPr>
          <w:sz w:val="28"/>
          <w:szCs w:val="28"/>
        </w:rPr>
        <w:sectPr w:rsidR="00EB60BA" w:rsidSect="00505BA1">
          <w:headerReference w:type="default" r:id="rId10"/>
          <w:pgSz w:w="11906" w:h="16838"/>
          <w:pgMar w:top="567" w:right="680" w:bottom="851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</w:t>
      </w:r>
    </w:p>
    <w:p w:rsidR="00843C6B" w:rsidRDefault="000C675F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</w:t>
      </w:r>
      <w:r w:rsidR="00411A59">
        <w:rPr>
          <w:sz w:val="28"/>
          <w:szCs w:val="28"/>
        </w:rPr>
        <w:t>Приложение</w:t>
      </w:r>
      <w:r w:rsidR="00843C6B">
        <w:rPr>
          <w:sz w:val="28"/>
          <w:szCs w:val="28"/>
        </w:rPr>
        <w:t xml:space="preserve"> 1</w:t>
      </w:r>
    </w:p>
    <w:p w:rsidR="00411A59" w:rsidRDefault="00843C6B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411A59">
        <w:rPr>
          <w:sz w:val="28"/>
          <w:szCs w:val="28"/>
        </w:rPr>
        <w:t xml:space="preserve"> к решению Троснянского</w:t>
      </w:r>
    </w:p>
    <w:p w:rsidR="00411A59" w:rsidRDefault="00411A59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620D6F" w:rsidRDefault="000C675F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 w:rsidR="00737249">
        <w:rPr>
          <w:sz w:val="28"/>
          <w:szCs w:val="28"/>
        </w:rPr>
        <w:t xml:space="preserve">от </w:t>
      </w:r>
      <w:r w:rsidR="00996A1B">
        <w:rPr>
          <w:sz w:val="28"/>
          <w:szCs w:val="28"/>
        </w:rPr>
        <w:t xml:space="preserve">_____________________ года </w:t>
      </w:r>
      <w:r w:rsidR="00411A59">
        <w:rPr>
          <w:sz w:val="28"/>
          <w:szCs w:val="28"/>
        </w:rPr>
        <w:t>№ __</w:t>
      </w:r>
    </w:p>
    <w:p w:rsidR="00760D51" w:rsidRDefault="00760D51" w:rsidP="00411A59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5E9A" w:rsidRPr="004E5E9A" w:rsidRDefault="004E5E9A" w:rsidP="004E5E9A">
      <w:pPr>
        <w:widowControl w:val="0"/>
        <w:jc w:val="center"/>
        <w:rPr>
          <w:rFonts w:eastAsia="SimSun"/>
          <w:sz w:val="28"/>
          <w:szCs w:val="28"/>
          <w:lang w:eastAsia="zh-CN" w:bidi="hi-IN"/>
        </w:rPr>
      </w:pPr>
      <w:r w:rsidRPr="004E5E9A">
        <w:rPr>
          <w:rFonts w:eastAsia="SimSun"/>
          <w:b/>
          <w:sz w:val="28"/>
          <w:szCs w:val="28"/>
          <w:lang w:eastAsia="zh-CN" w:bidi="hi-IN"/>
        </w:rPr>
        <w:t>Перечень</w:t>
      </w:r>
      <w:r w:rsidRPr="004E5E9A">
        <w:rPr>
          <w:rFonts w:eastAsia="SimSun"/>
          <w:sz w:val="28"/>
          <w:szCs w:val="28"/>
          <w:lang w:eastAsia="zh-CN" w:bidi="hi-IN"/>
        </w:rPr>
        <w:t xml:space="preserve"> </w:t>
      </w:r>
    </w:p>
    <w:p w:rsidR="004E5E9A" w:rsidRPr="004E5E9A" w:rsidRDefault="004E5E9A" w:rsidP="004E5E9A">
      <w:pPr>
        <w:widowControl w:val="0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4E5E9A">
        <w:rPr>
          <w:rFonts w:eastAsia="SimSun"/>
          <w:b/>
          <w:sz w:val="28"/>
          <w:szCs w:val="28"/>
          <w:lang w:eastAsia="zh-CN" w:bidi="hi-IN"/>
        </w:rPr>
        <w:t>муниципальных учреждений Троснянского района Орловской области, в которых условия оплаты труда руководителей, их заместителей, главных бухгалтеров установлены без учета предельного уровня соотношения размеров среднемесячной заработной платы</w:t>
      </w:r>
    </w:p>
    <w:p w:rsidR="004E5E9A" w:rsidRPr="004E5E9A" w:rsidRDefault="004E5E9A" w:rsidP="004E5E9A">
      <w:pPr>
        <w:widowControl w:val="0"/>
        <w:jc w:val="center"/>
        <w:rPr>
          <w:rFonts w:eastAsia="SimSun"/>
          <w:sz w:val="28"/>
          <w:szCs w:val="28"/>
          <w:lang w:eastAsia="zh-CN" w:bidi="hi-IN"/>
        </w:rPr>
      </w:pPr>
    </w:p>
    <w:tbl>
      <w:tblPr>
        <w:tblW w:w="975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593"/>
        <w:gridCol w:w="9161"/>
      </w:tblGrid>
      <w:tr w:rsidR="004E5E9A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5E9A" w:rsidRPr="004E5E9A" w:rsidRDefault="004E5E9A" w:rsidP="004E5E9A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 w:rsidRPr="004E5E9A">
              <w:rPr>
                <w:rFonts w:eastAsia="Arial"/>
                <w:sz w:val="28"/>
                <w:szCs w:val="28"/>
                <w:lang w:eastAsia="zh-CN" w:bidi="hi-IN"/>
              </w:rPr>
              <w:t xml:space="preserve">№ </w:t>
            </w: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>п/п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E9A" w:rsidRPr="004E5E9A" w:rsidRDefault="004E5E9A" w:rsidP="004E5E9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>Наименование муниципальных учреждений</w:t>
            </w:r>
          </w:p>
        </w:tc>
      </w:tr>
      <w:tr w:rsidR="004E5E9A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5E9A" w:rsidRPr="004E5E9A" w:rsidRDefault="004E5E9A" w:rsidP="004E5E9A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E9A" w:rsidRPr="004E5E9A" w:rsidRDefault="004E5E9A" w:rsidP="004E5E9A">
            <w:pPr>
              <w:widowControl w:val="0"/>
              <w:jc w:val="both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Троснянский районный</w:t>
            </w: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 xml:space="preserve"> Совет народных депутатов </w:t>
            </w:r>
          </w:p>
        </w:tc>
      </w:tr>
      <w:tr w:rsidR="004E5E9A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4E5E9A" w:rsidRPr="004E5E9A" w:rsidRDefault="004E5E9A" w:rsidP="004E5E9A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E5E9A" w:rsidRPr="004E5E9A" w:rsidRDefault="004E5E9A" w:rsidP="004E5E9A">
            <w:pPr>
              <w:widowControl w:val="0"/>
              <w:jc w:val="both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Администрация Троснянского района Орловской области</w:t>
            </w:r>
          </w:p>
        </w:tc>
      </w:tr>
      <w:tr w:rsidR="002A7799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A7799" w:rsidRPr="004E5E9A" w:rsidRDefault="002A7799" w:rsidP="002A7799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7799" w:rsidRDefault="002A7799" w:rsidP="002A7799">
            <w:pPr>
              <w:widowControl w:val="0"/>
              <w:jc w:val="both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Контрольно – ревизионная комиссия Троснянского района Орловской области</w:t>
            </w:r>
          </w:p>
        </w:tc>
      </w:tr>
      <w:tr w:rsidR="002A7799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A7799" w:rsidRPr="004E5E9A" w:rsidRDefault="002A7799" w:rsidP="002A7799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7799" w:rsidRDefault="002A7799" w:rsidP="002A7799">
            <w:pPr>
              <w:widowControl w:val="0"/>
              <w:jc w:val="both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Финансовый отдел администрации Троснянского района Орловской области</w:t>
            </w:r>
          </w:p>
        </w:tc>
      </w:tr>
      <w:tr w:rsidR="002A7799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A7799" w:rsidRPr="004E5E9A" w:rsidRDefault="002A7799" w:rsidP="002A7799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7799" w:rsidRPr="004E5E9A" w:rsidRDefault="002A7799" w:rsidP="002A7799">
            <w:pPr>
              <w:widowControl w:val="0"/>
              <w:jc w:val="both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Отдел</w:t>
            </w: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 xml:space="preserve"> образ</w:t>
            </w:r>
            <w:r>
              <w:rPr>
                <w:rFonts w:eastAsia="SimSun"/>
                <w:sz w:val="28"/>
                <w:szCs w:val="28"/>
                <w:lang w:eastAsia="zh-CN" w:bidi="hi-IN"/>
              </w:rPr>
              <w:t>ования администрации Троснянского района Орловской области</w:t>
            </w:r>
          </w:p>
        </w:tc>
      </w:tr>
      <w:tr w:rsidR="002A7799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2A7799" w:rsidRDefault="002A7799" w:rsidP="002A7799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A7799" w:rsidRPr="004E5E9A" w:rsidRDefault="002A7799" w:rsidP="002A7799">
            <w:pPr>
              <w:widowControl w:val="0"/>
              <w:jc w:val="both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Отдел по управлению муниципальным имуществом</w:t>
            </w: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 xml:space="preserve"> </w:t>
            </w:r>
            <w:r>
              <w:rPr>
                <w:rFonts w:eastAsia="SimSun"/>
                <w:sz w:val="28"/>
                <w:szCs w:val="28"/>
                <w:lang w:eastAsia="zh-CN" w:bidi="hi-IN"/>
              </w:rPr>
              <w:t>а</w:t>
            </w:r>
            <w:r w:rsidRPr="004E5E9A">
              <w:rPr>
                <w:rFonts w:eastAsia="SimSun"/>
                <w:sz w:val="28"/>
                <w:szCs w:val="28"/>
                <w:lang w:eastAsia="zh-CN" w:bidi="hi-IN"/>
              </w:rPr>
              <w:t xml:space="preserve">дминистрации </w:t>
            </w:r>
            <w:r>
              <w:rPr>
                <w:rFonts w:eastAsia="SimSun"/>
                <w:sz w:val="28"/>
                <w:szCs w:val="28"/>
                <w:lang w:eastAsia="zh-CN" w:bidi="hi-IN"/>
              </w:rPr>
              <w:t>Троснянского района Орловской области</w:t>
            </w:r>
          </w:p>
        </w:tc>
      </w:tr>
      <w:tr w:rsidR="001F17CF" w:rsidRPr="004E5E9A" w:rsidTr="005964FC"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F17CF" w:rsidRDefault="002A7799" w:rsidP="004E5E9A">
            <w:pPr>
              <w:widowControl w:val="0"/>
              <w:ind w:right="-108"/>
              <w:jc w:val="center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9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F17CF" w:rsidRDefault="001F17CF" w:rsidP="001F17CF">
            <w:pPr>
              <w:widowControl w:val="0"/>
              <w:jc w:val="both"/>
              <w:rPr>
                <w:rFonts w:eastAsia="SimSun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sz w:val="28"/>
                <w:szCs w:val="28"/>
                <w:lang w:eastAsia="zh-CN" w:bidi="hi-IN"/>
              </w:rPr>
              <w:t>О</w:t>
            </w:r>
            <w:r w:rsidRPr="001F17CF">
              <w:rPr>
                <w:rFonts w:eastAsia="SimSun"/>
                <w:sz w:val="28"/>
                <w:szCs w:val="28"/>
                <w:lang w:eastAsia="zh-CN" w:bidi="hi-IN"/>
              </w:rPr>
              <w:t>тдел культуры и архивного дела администрации Троснянского района Орловской области</w:t>
            </w:r>
          </w:p>
        </w:tc>
      </w:tr>
    </w:tbl>
    <w:p w:rsidR="00614A29" w:rsidRDefault="00614A29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2A7799" w:rsidRDefault="002A7799" w:rsidP="00433D4D">
      <w:pPr>
        <w:jc w:val="both"/>
        <w:rPr>
          <w:b/>
          <w:sz w:val="28"/>
          <w:szCs w:val="28"/>
        </w:rPr>
      </w:pPr>
    </w:p>
    <w:p w:rsidR="004E5E9A" w:rsidRDefault="004E5E9A" w:rsidP="00433D4D">
      <w:pPr>
        <w:jc w:val="both"/>
        <w:rPr>
          <w:b/>
          <w:sz w:val="28"/>
          <w:szCs w:val="28"/>
        </w:rPr>
      </w:pPr>
    </w:p>
    <w:p w:rsidR="004E5E9A" w:rsidRDefault="004E5E9A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Приложение 2</w:t>
      </w:r>
    </w:p>
    <w:p w:rsidR="004E5E9A" w:rsidRDefault="004E5E9A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к решению Троснянского</w:t>
      </w:r>
    </w:p>
    <w:p w:rsidR="004E5E9A" w:rsidRDefault="004E5E9A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4E5E9A" w:rsidRDefault="004E5E9A" w:rsidP="001F51FD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от _____________________ года № __</w:t>
      </w:r>
    </w:p>
    <w:p w:rsidR="004E5E9A" w:rsidRDefault="004E5E9A" w:rsidP="004E5E9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4E5E9A" w:rsidRPr="004E5E9A" w:rsidRDefault="004E5E9A" w:rsidP="004E5E9A">
      <w:pPr>
        <w:widowControl w:val="0"/>
        <w:autoSpaceDE w:val="0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4E5E9A">
        <w:rPr>
          <w:rFonts w:eastAsia="SimSun"/>
          <w:b/>
          <w:sz w:val="28"/>
          <w:szCs w:val="28"/>
          <w:lang w:eastAsia="zh-CN" w:bidi="hi-IN"/>
        </w:rPr>
        <w:t xml:space="preserve">Порядок </w:t>
      </w:r>
    </w:p>
    <w:p w:rsidR="004E5E9A" w:rsidRPr="004E5E9A" w:rsidRDefault="004E5E9A" w:rsidP="004E5E9A">
      <w:pPr>
        <w:widowControl w:val="0"/>
        <w:autoSpaceDE w:val="0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4E5E9A">
        <w:rPr>
          <w:rFonts w:eastAsia="SimSun"/>
          <w:b/>
          <w:sz w:val="28"/>
          <w:szCs w:val="28"/>
          <w:lang w:eastAsia="zh-CN" w:bidi="hi-IN"/>
        </w:rPr>
        <w:t xml:space="preserve">размещения информации о рассчитываемой за календарный год среднемесячной заработной плате руководителей, их заместителей </w:t>
      </w:r>
    </w:p>
    <w:p w:rsidR="004E5E9A" w:rsidRPr="004E5E9A" w:rsidRDefault="004E5E9A" w:rsidP="004E5E9A">
      <w:pPr>
        <w:widowControl w:val="0"/>
        <w:autoSpaceDE w:val="0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4E5E9A">
        <w:rPr>
          <w:rFonts w:eastAsia="SimSun"/>
          <w:b/>
          <w:sz w:val="28"/>
          <w:szCs w:val="28"/>
          <w:lang w:eastAsia="zh-CN" w:bidi="hi-IN"/>
        </w:rPr>
        <w:t xml:space="preserve">и главных бухгалтеров муниципальных учреждений </w:t>
      </w:r>
    </w:p>
    <w:p w:rsidR="004E5E9A" w:rsidRPr="004E5E9A" w:rsidRDefault="004E5E9A" w:rsidP="004E5E9A">
      <w:pPr>
        <w:widowControl w:val="0"/>
        <w:autoSpaceDE w:val="0"/>
        <w:jc w:val="center"/>
        <w:rPr>
          <w:rFonts w:eastAsia="SimSun"/>
          <w:b/>
          <w:sz w:val="28"/>
          <w:szCs w:val="28"/>
          <w:lang w:eastAsia="zh-CN" w:bidi="hi-IN"/>
        </w:rPr>
      </w:pPr>
      <w:r w:rsidRPr="004E5E9A">
        <w:rPr>
          <w:rFonts w:eastAsia="SimSun"/>
          <w:b/>
          <w:sz w:val="28"/>
          <w:szCs w:val="28"/>
          <w:lang w:eastAsia="zh-CN" w:bidi="hi-IN"/>
        </w:rPr>
        <w:t xml:space="preserve">и муниципальных унитарных предприятий </w:t>
      </w:r>
      <w:r>
        <w:rPr>
          <w:rFonts w:eastAsia="SimSun"/>
          <w:b/>
          <w:sz w:val="28"/>
          <w:szCs w:val="28"/>
          <w:lang w:eastAsia="zh-CN" w:bidi="hi-IN"/>
        </w:rPr>
        <w:t>Троснянского района Орловской области</w:t>
      </w:r>
    </w:p>
    <w:p w:rsidR="004E5E9A" w:rsidRPr="004E5E9A" w:rsidRDefault="004E5E9A" w:rsidP="004E5E9A">
      <w:pPr>
        <w:widowControl w:val="0"/>
        <w:autoSpaceDE w:val="0"/>
        <w:jc w:val="center"/>
        <w:rPr>
          <w:rFonts w:eastAsia="SimSun"/>
          <w:b/>
          <w:sz w:val="28"/>
          <w:szCs w:val="28"/>
          <w:lang w:eastAsia="zh-CN" w:bidi="hi-IN"/>
        </w:rPr>
      </w:pPr>
    </w:p>
    <w:p w:rsidR="004E5E9A" w:rsidRPr="004E5E9A" w:rsidRDefault="004E5E9A" w:rsidP="004E5E9A">
      <w:pPr>
        <w:widowControl w:val="0"/>
        <w:tabs>
          <w:tab w:val="left" w:pos="-720"/>
        </w:tabs>
        <w:autoSpaceDE w:val="0"/>
        <w:ind w:firstLine="720"/>
        <w:jc w:val="both"/>
        <w:rPr>
          <w:rFonts w:eastAsia="SimSun"/>
          <w:sz w:val="28"/>
          <w:szCs w:val="28"/>
          <w:lang w:eastAsia="zh-CN" w:bidi="hi-IN"/>
        </w:rPr>
      </w:pPr>
      <w:r w:rsidRPr="004E5E9A">
        <w:rPr>
          <w:rFonts w:eastAsia="SimSun"/>
          <w:sz w:val="28"/>
          <w:szCs w:val="28"/>
          <w:lang w:eastAsia="zh-CN" w:bidi="hi-IN"/>
        </w:rPr>
        <w:t>1. Порядок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Троснянского района Орловской области (далее - Порядок) определяет процедуру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унитарных предприятий Троснянского района Орловской области (далее - информация) в соответствии с Трудовым кодексом Российской Федерации.</w:t>
      </w:r>
    </w:p>
    <w:p w:rsidR="004E5E9A" w:rsidRPr="004E5E9A" w:rsidRDefault="004E5E9A" w:rsidP="004E5E9A">
      <w:pPr>
        <w:widowControl w:val="0"/>
        <w:tabs>
          <w:tab w:val="left" w:pos="993"/>
        </w:tabs>
        <w:autoSpaceDE w:val="0"/>
        <w:ind w:firstLine="720"/>
        <w:jc w:val="both"/>
        <w:rPr>
          <w:rFonts w:eastAsia="SimSun"/>
          <w:sz w:val="28"/>
          <w:szCs w:val="28"/>
          <w:lang w:eastAsia="zh-CN" w:bidi="hi-IN"/>
        </w:rPr>
      </w:pPr>
      <w:r w:rsidRPr="004E5E9A">
        <w:rPr>
          <w:rFonts w:eastAsia="SimSun"/>
          <w:sz w:val="28"/>
          <w:szCs w:val="28"/>
          <w:lang w:eastAsia="zh-CN" w:bidi="hi-IN"/>
        </w:rPr>
        <w:t xml:space="preserve">2. Информация размещается в информационно-телекоммуникационной сети «Интернет» до 1 апреля года, следующего за отчетным, на официальном сайте администрации </w:t>
      </w:r>
      <w:r w:rsidR="00787FC3">
        <w:rPr>
          <w:rFonts w:eastAsia="SimSun"/>
          <w:sz w:val="28"/>
          <w:szCs w:val="28"/>
          <w:lang w:eastAsia="zh-CN" w:bidi="hi-IN"/>
        </w:rPr>
        <w:t xml:space="preserve">Троснянского района </w:t>
      </w:r>
      <w:r w:rsidRPr="004E5E9A">
        <w:rPr>
          <w:rFonts w:eastAsia="SimSun"/>
          <w:sz w:val="28"/>
          <w:szCs w:val="28"/>
          <w:lang w:eastAsia="zh-CN" w:bidi="hi-IN"/>
        </w:rPr>
        <w:t xml:space="preserve">по адресу: </w:t>
      </w:r>
      <w:r w:rsidR="00306B47" w:rsidRPr="00306B47">
        <w:rPr>
          <w:rFonts w:eastAsia="SimSun"/>
          <w:sz w:val="28"/>
          <w:szCs w:val="28"/>
          <w:lang w:val="en-US" w:eastAsia="zh-CN" w:bidi="hi-IN"/>
        </w:rPr>
        <w:t>www</w:t>
      </w:r>
      <w:r w:rsidR="00306B47" w:rsidRPr="00306B47">
        <w:rPr>
          <w:rFonts w:eastAsia="SimSun"/>
          <w:sz w:val="28"/>
          <w:szCs w:val="28"/>
          <w:lang w:eastAsia="zh-CN" w:bidi="hi-IN"/>
        </w:rPr>
        <w:t>.</w:t>
      </w:r>
      <w:r w:rsidR="00306B47" w:rsidRPr="00306B47">
        <w:rPr>
          <w:rFonts w:eastAsia="SimSun"/>
          <w:sz w:val="28"/>
          <w:szCs w:val="28"/>
          <w:lang w:val="en-US" w:eastAsia="zh-CN" w:bidi="hi-IN"/>
        </w:rPr>
        <w:t>adm</w:t>
      </w:r>
      <w:r w:rsidR="00306B47" w:rsidRPr="00306B47">
        <w:rPr>
          <w:rFonts w:eastAsia="SimSun"/>
          <w:sz w:val="28"/>
          <w:szCs w:val="28"/>
          <w:lang w:eastAsia="zh-CN" w:bidi="hi-IN"/>
        </w:rPr>
        <w:t>-</w:t>
      </w:r>
      <w:r w:rsidR="00306B47" w:rsidRPr="00306B47">
        <w:rPr>
          <w:rFonts w:eastAsia="SimSun"/>
          <w:sz w:val="28"/>
          <w:szCs w:val="28"/>
          <w:lang w:val="en-US" w:eastAsia="zh-CN" w:bidi="hi-IN"/>
        </w:rPr>
        <w:t>trosna</w:t>
      </w:r>
      <w:r w:rsidR="00306B47" w:rsidRPr="00306B47">
        <w:rPr>
          <w:rFonts w:eastAsia="SimSun"/>
          <w:sz w:val="28"/>
          <w:szCs w:val="28"/>
          <w:lang w:eastAsia="zh-CN" w:bidi="hi-IN"/>
        </w:rPr>
        <w:t>.</w:t>
      </w:r>
      <w:r w:rsidR="00306B47" w:rsidRPr="00306B47">
        <w:rPr>
          <w:rFonts w:eastAsia="SimSun"/>
          <w:sz w:val="28"/>
          <w:szCs w:val="28"/>
          <w:lang w:val="en-US" w:eastAsia="zh-CN" w:bidi="hi-IN"/>
        </w:rPr>
        <w:t>ru</w:t>
      </w:r>
      <w:r w:rsidRPr="004E5E9A">
        <w:rPr>
          <w:rFonts w:eastAsia="SimSun"/>
          <w:sz w:val="28"/>
          <w:szCs w:val="28"/>
          <w:lang w:eastAsia="zh-CN" w:bidi="hi-IN"/>
        </w:rPr>
        <w:t xml:space="preserve">, а также на официальных сайтах (при их наличии) муниципальных учреждений и муниципальных унитарных предприятий </w:t>
      </w:r>
      <w:r>
        <w:rPr>
          <w:rFonts w:eastAsia="SimSun"/>
          <w:sz w:val="28"/>
          <w:szCs w:val="28"/>
          <w:lang w:eastAsia="zh-CN" w:bidi="hi-IN"/>
        </w:rPr>
        <w:t>Троснянского района Орловской области</w:t>
      </w:r>
      <w:r w:rsidRPr="004E5E9A">
        <w:rPr>
          <w:rFonts w:eastAsia="SimSun"/>
          <w:sz w:val="28"/>
          <w:szCs w:val="28"/>
          <w:lang w:eastAsia="zh-CN" w:bidi="hi-IN"/>
        </w:rPr>
        <w:t>.</w:t>
      </w:r>
    </w:p>
    <w:p w:rsidR="004E5E9A" w:rsidRPr="004E5E9A" w:rsidRDefault="004E5E9A" w:rsidP="004E5E9A">
      <w:pPr>
        <w:tabs>
          <w:tab w:val="left" w:pos="993"/>
        </w:tabs>
        <w:autoSpaceDE w:val="0"/>
        <w:ind w:left="27" w:firstLine="720"/>
        <w:jc w:val="both"/>
        <w:rPr>
          <w:sz w:val="28"/>
          <w:szCs w:val="28"/>
          <w:lang w:eastAsia="zh-CN"/>
        </w:rPr>
      </w:pPr>
      <w:r w:rsidRPr="004E5E9A">
        <w:rPr>
          <w:sz w:val="28"/>
          <w:szCs w:val="28"/>
          <w:lang w:eastAsia="zh-CN"/>
        </w:rPr>
        <w:t xml:space="preserve">3. В составе информации, подлежащей размещению, указываются полное наименование муниципального учреждения, муниципального унитарного предприятия </w:t>
      </w:r>
      <w:r w:rsidR="00306B47">
        <w:rPr>
          <w:sz w:val="28"/>
          <w:szCs w:val="28"/>
          <w:lang w:eastAsia="zh-CN"/>
        </w:rPr>
        <w:t>Троснянского района Орловской области</w:t>
      </w:r>
      <w:r w:rsidRPr="004E5E9A">
        <w:rPr>
          <w:sz w:val="28"/>
          <w:szCs w:val="28"/>
          <w:lang w:eastAsia="zh-CN"/>
        </w:rPr>
        <w:t>, а также занимаемая должность, фамилия, имя, отчество и размер среднемесячной заработной платы лиц, указанных в пункте 1 настоящего Порядка.</w:t>
      </w:r>
    </w:p>
    <w:p w:rsidR="004E5E9A" w:rsidRPr="004E5E9A" w:rsidRDefault="004E5E9A" w:rsidP="004E5E9A">
      <w:pPr>
        <w:widowControl w:val="0"/>
        <w:tabs>
          <w:tab w:val="left" w:pos="993"/>
        </w:tabs>
        <w:autoSpaceDE w:val="0"/>
        <w:ind w:left="-27" w:firstLine="720"/>
        <w:jc w:val="both"/>
        <w:rPr>
          <w:rFonts w:eastAsia="SimSun"/>
          <w:sz w:val="28"/>
          <w:szCs w:val="28"/>
          <w:lang w:eastAsia="zh-CN" w:bidi="hi-IN"/>
        </w:rPr>
      </w:pPr>
      <w:r w:rsidRPr="004E5E9A">
        <w:rPr>
          <w:rFonts w:eastAsia="SimSun"/>
          <w:sz w:val="28"/>
          <w:szCs w:val="28"/>
          <w:lang w:eastAsia="zh-CN" w:bidi="hi-IN"/>
        </w:rPr>
        <w:t>4. В составе размещаемой на официальных сайтах информации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пункте 1 Порядка, а также сведения, отнесенные к государственной тайне или сведениям конфиденциального характера.</w:t>
      </w:r>
    </w:p>
    <w:p w:rsidR="004E5E9A" w:rsidRPr="004E5E9A" w:rsidRDefault="004E5E9A" w:rsidP="004E5E9A">
      <w:pPr>
        <w:widowControl w:val="0"/>
        <w:tabs>
          <w:tab w:val="left" w:pos="993"/>
        </w:tabs>
        <w:autoSpaceDE w:val="0"/>
        <w:ind w:left="13" w:firstLine="720"/>
        <w:jc w:val="both"/>
        <w:rPr>
          <w:rFonts w:eastAsia="SimSun"/>
          <w:sz w:val="28"/>
          <w:szCs w:val="28"/>
          <w:lang w:eastAsia="zh-CN" w:bidi="hi-IN"/>
        </w:rPr>
      </w:pPr>
      <w:r w:rsidRPr="004E5E9A">
        <w:rPr>
          <w:rFonts w:eastAsia="SimSun"/>
          <w:sz w:val="28"/>
          <w:szCs w:val="28"/>
          <w:lang w:eastAsia="zh-CN" w:bidi="hi-IN"/>
        </w:rPr>
        <w:t>5. Информация размещается в информационно-телекоммуникационной сети «Интернет» в доступном режиме для всех пользователей информационно-телекоммуникационной сети «Интернет».</w:t>
      </w:r>
    </w:p>
    <w:p w:rsidR="004E5E9A" w:rsidRPr="004E5E9A" w:rsidRDefault="004E5E9A" w:rsidP="004E5E9A">
      <w:pPr>
        <w:widowControl w:val="0"/>
        <w:tabs>
          <w:tab w:val="left" w:pos="993"/>
        </w:tabs>
        <w:autoSpaceDE w:val="0"/>
        <w:ind w:left="27" w:firstLine="720"/>
        <w:jc w:val="both"/>
        <w:rPr>
          <w:rFonts w:eastAsia="SimSun"/>
          <w:sz w:val="28"/>
          <w:szCs w:val="28"/>
          <w:lang w:eastAsia="zh-CN" w:bidi="hi-IN"/>
        </w:rPr>
      </w:pPr>
      <w:r w:rsidRPr="004E5E9A">
        <w:rPr>
          <w:rFonts w:eastAsia="SimSun"/>
          <w:sz w:val="28"/>
          <w:szCs w:val="28"/>
          <w:lang w:eastAsia="zh-CN" w:bidi="hi-IN"/>
        </w:rPr>
        <w:t xml:space="preserve">6. Руководители муниципальных учреждений, муниципальных унитарных предприятий </w:t>
      </w:r>
      <w:r w:rsidR="00306B47" w:rsidRPr="00306B47">
        <w:rPr>
          <w:rFonts w:eastAsia="SimSun"/>
          <w:sz w:val="28"/>
          <w:szCs w:val="28"/>
          <w:lang w:eastAsia="zh-CN" w:bidi="hi-IN"/>
        </w:rPr>
        <w:t>Троснянского района Орловской области</w:t>
      </w:r>
      <w:r w:rsidRPr="004E5E9A">
        <w:rPr>
          <w:rFonts w:eastAsia="SimSun"/>
          <w:sz w:val="28"/>
          <w:szCs w:val="28"/>
          <w:lang w:eastAsia="zh-CN" w:bidi="hi-IN"/>
        </w:rPr>
        <w:t xml:space="preserve"> в срок до 10 марта года, следующего за отчетным, представляют информацию в структурные подразделения администрации </w:t>
      </w:r>
      <w:r w:rsidR="00306B47" w:rsidRPr="00306B47">
        <w:rPr>
          <w:rFonts w:eastAsia="SimSun"/>
          <w:sz w:val="28"/>
          <w:szCs w:val="28"/>
          <w:lang w:eastAsia="zh-CN" w:bidi="hi-IN"/>
        </w:rPr>
        <w:t xml:space="preserve">Троснянского района Орловской </w:t>
      </w:r>
      <w:r w:rsidR="00306B47" w:rsidRPr="00306B47">
        <w:rPr>
          <w:rFonts w:eastAsia="SimSun"/>
          <w:sz w:val="28"/>
          <w:szCs w:val="28"/>
          <w:lang w:eastAsia="zh-CN" w:bidi="hi-IN"/>
        </w:rPr>
        <w:lastRenderedPageBreak/>
        <w:t>области</w:t>
      </w:r>
      <w:r w:rsidRPr="004E5E9A">
        <w:rPr>
          <w:rFonts w:eastAsia="SimSun"/>
          <w:sz w:val="28"/>
          <w:szCs w:val="28"/>
          <w:lang w:eastAsia="zh-CN" w:bidi="hi-IN"/>
        </w:rPr>
        <w:t xml:space="preserve">, осуществляющие функции учредителя муниципального учреждения, муниципального унитарного предприятия </w:t>
      </w:r>
      <w:r w:rsidR="00306B47" w:rsidRPr="00306B47">
        <w:rPr>
          <w:rFonts w:eastAsia="SimSun"/>
          <w:sz w:val="28"/>
          <w:szCs w:val="28"/>
          <w:lang w:eastAsia="zh-CN" w:bidi="hi-IN"/>
        </w:rPr>
        <w:t>Троснянского района Орловской области</w:t>
      </w:r>
      <w:r w:rsidRPr="004E5E9A">
        <w:rPr>
          <w:rFonts w:eastAsia="SimSun"/>
          <w:sz w:val="28"/>
          <w:szCs w:val="28"/>
          <w:lang w:eastAsia="zh-CN" w:bidi="hi-IN"/>
        </w:rPr>
        <w:t>.</w:t>
      </w:r>
    </w:p>
    <w:p w:rsidR="00AE4F23" w:rsidRDefault="004E5E9A" w:rsidP="00AE4F23">
      <w:pPr>
        <w:widowControl w:val="0"/>
        <w:tabs>
          <w:tab w:val="left" w:pos="-600"/>
        </w:tabs>
        <w:autoSpaceDE w:val="0"/>
        <w:ind w:left="27" w:firstLine="720"/>
        <w:jc w:val="both"/>
        <w:rPr>
          <w:sz w:val="28"/>
          <w:szCs w:val="28"/>
          <w:lang w:eastAsia="zh-CN"/>
        </w:rPr>
      </w:pPr>
      <w:r w:rsidRPr="004E5E9A">
        <w:rPr>
          <w:rFonts w:eastAsia="SimSun"/>
          <w:sz w:val="28"/>
          <w:szCs w:val="28"/>
          <w:lang w:eastAsia="zh-CN" w:bidi="hi-IN"/>
        </w:rPr>
        <w:t xml:space="preserve">7. Структурные подразделения администрации </w:t>
      </w:r>
      <w:r w:rsidR="00306B47" w:rsidRPr="00306B47">
        <w:rPr>
          <w:rFonts w:eastAsia="SimSun"/>
          <w:sz w:val="28"/>
          <w:szCs w:val="28"/>
          <w:lang w:eastAsia="zh-CN" w:bidi="hi-IN"/>
        </w:rPr>
        <w:t>Троснянского района Орловской области</w:t>
      </w:r>
      <w:r w:rsidRPr="004E5E9A">
        <w:rPr>
          <w:rFonts w:eastAsia="SimSun"/>
          <w:sz w:val="28"/>
          <w:szCs w:val="28"/>
          <w:lang w:eastAsia="zh-CN" w:bidi="hi-IN"/>
        </w:rPr>
        <w:t xml:space="preserve">, осуществляющие функции учредителя муниципального учреждения, муниципального унитарного предприятия </w:t>
      </w:r>
      <w:r w:rsidR="00306B47" w:rsidRPr="00306B47">
        <w:rPr>
          <w:rFonts w:eastAsia="SimSun"/>
          <w:sz w:val="28"/>
          <w:szCs w:val="28"/>
          <w:lang w:eastAsia="zh-CN" w:bidi="hi-IN"/>
        </w:rPr>
        <w:t>Троснянского района Орловской области</w:t>
      </w:r>
      <w:r w:rsidRPr="004E5E9A">
        <w:rPr>
          <w:rFonts w:eastAsia="SimSun"/>
          <w:sz w:val="28"/>
          <w:szCs w:val="28"/>
          <w:lang w:eastAsia="zh-CN" w:bidi="hi-IN"/>
        </w:rPr>
        <w:t xml:space="preserve"> в срок до 20 марта года размещ</w:t>
      </w:r>
      <w:r w:rsidR="00AE4F23">
        <w:rPr>
          <w:rFonts w:eastAsia="SimSun"/>
          <w:sz w:val="28"/>
          <w:szCs w:val="28"/>
          <w:lang w:eastAsia="zh-CN" w:bidi="hi-IN"/>
        </w:rPr>
        <w:t>ают</w:t>
      </w:r>
      <w:r w:rsidRPr="004E5E9A">
        <w:rPr>
          <w:rFonts w:eastAsia="SimSun"/>
          <w:sz w:val="28"/>
          <w:szCs w:val="28"/>
          <w:lang w:eastAsia="zh-CN" w:bidi="hi-IN"/>
        </w:rPr>
        <w:t xml:space="preserve"> информаци</w:t>
      </w:r>
      <w:r w:rsidR="00AE4F23">
        <w:rPr>
          <w:rFonts w:eastAsia="SimSun"/>
          <w:sz w:val="28"/>
          <w:szCs w:val="28"/>
          <w:lang w:eastAsia="zh-CN" w:bidi="hi-IN"/>
        </w:rPr>
        <w:t>ю</w:t>
      </w:r>
      <w:r w:rsidRPr="004E5E9A">
        <w:rPr>
          <w:rFonts w:eastAsia="SimSun"/>
          <w:sz w:val="28"/>
          <w:szCs w:val="28"/>
          <w:lang w:eastAsia="zh-CN" w:bidi="hi-IN"/>
        </w:rPr>
        <w:t xml:space="preserve"> в информационно-телекоммуникационной сети «Интернет» на официальном сайте администрации </w:t>
      </w:r>
      <w:r w:rsidR="00306B47">
        <w:rPr>
          <w:sz w:val="28"/>
          <w:szCs w:val="28"/>
          <w:lang w:eastAsia="zh-CN"/>
        </w:rPr>
        <w:t>Троснянского района Орловской области</w:t>
      </w:r>
      <w:r w:rsidR="00AE4F23">
        <w:rPr>
          <w:sz w:val="28"/>
          <w:szCs w:val="28"/>
          <w:lang w:eastAsia="zh-CN"/>
        </w:rPr>
        <w:t>.</w:t>
      </w:r>
    </w:p>
    <w:p w:rsidR="004E5E9A" w:rsidRPr="004E5E9A" w:rsidRDefault="00AE4F23" w:rsidP="004E5E9A">
      <w:pPr>
        <w:widowControl w:val="0"/>
        <w:tabs>
          <w:tab w:val="left" w:pos="993"/>
        </w:tabs>
        <w:autoSpaceDE w:val="0"/>
        <w:ind w:left="-27" w:firstLine="720"/>
        <w:jc w:val="both"/>
        <w:rPr>
          <w:rFonts w:eastAsia="SimSun"/>
          <w:sz w:val="28"/>
          <w:szCs w:val="28"/>
          <w:lang w:eastAsia="zh-CN" w:bidi="hi-IN"/>
        </w:rPr>
      </w:pPr>
      <w:r>
        <w:rPr>
          <w:rFonts w:eastAsia="SimSun"/>
          <w:sz w:val="28"/>
          <w:szCs w:val="28"/>
          <w:lang w:eastAsia="zh-CN" w:bidi="hi-IN"/>
        </w:rPr>
        <w:t>8</w:t>
      </w:r>
      <w:r w:rsidR="004E5E9A" w:rsidRPr="004E5E9A">
        <w:rPr>
          <w:rFonts w:eastAsia="SimSun"/>
          <w:sz w:val="28"/>
          <w:szCs w:val="28"/>
          <w:lang w:eastAsia="zh-CN" w:bidi="hi-IN"/>
        </w:rPr>
        <w:t xml:space="preserve">. Ответственность за своевременное предоставление информации для размещения её на сайте администрации </w:t>
      </w:r>
      <w:r w:rsidR="00306B47" w:rsidRPr="00306B47">
        <w:rPr>
          <w:rFonts w:eastAsia="SimSun"/>
          <w:sz w:val="28"/>
          <w:szCs w:val="28"/>
          <w:lang w:eastAsia="zh-CN" w:bidi="hi-IN"/>
        </w:rPr>
        <w:t>Троснянского района Орловской области</w:t>
      </w:r>
      <w:r w:rsidR="004E5E9A" w:rsidRPr="004E5E9A">
        <w:rPr>
          <w:rFonts w:eastAsia="SimSun"/>
          <w:sz w:val="28"/>
          <w:szCs w:val="28"/>
          <w:lang w:eastAsia="zh-CN" w:bidi="hi-IN"/>
        </w:rPr>
        <w:t xml:space="preserve">, ее полноту и достоверность, а также ответственность на своевременное размещение информации на сайте муниципальных учреждений, муниципальных унитарных предприятий возлагается на руководителей муниципальных учреждений, муниципальных унитарных предприятий </w:t>
      </w:r>
      <w:r w:rsidR="00306B47" w:rsidRPr="00306B47">
        <w:rPr>
          <w:rFonts w:eastAsia="SimSun"/>
          <w:sz w:val="28"/>
          <w:szCs w:val="28"/>
          <w:lang w:eastAsia="zh-CN" w:bidi="hi-IN"/>
        </w:rPr>
        <w:t>Троснянского района Орловской области</w:t>
      </w:r>
      <w:r w:rsidR="004E5E9A" w:rsidRPr="004E5E9A">
        <w:rPr>
          <w:rFonts w:eastAsia="SimSun"/>
          <w:sz w:val="28"/>
          <w:szCs w:val="28"/>
          <w:lang w:eastAsia="zh-CN" w:bidi="hi-IN"/>
        </w:rPr>
        <w:t>.</w:t>
      </w:r>
    </w:p>
    <w:p w:rsidR="004E5E9A" w:rsidRPr="004E5E9A" w:rsidRDefault="004E5E9A" w:rsidP="004E5E9A">
      <w:pPr>
        <w:widowControl w:val="0"/>
        <w:rPr>
          <w:rFonts w:eastAsia="SimSun"/>
          <w:sz w:val="28"/>
          <w:szCs w:val="28"/>
          <w:lang w:eastAsia="zh-CN" w:bidi="hi-IN"/>
        </w:rPr>
      </w:pPr>
    </w:p>
    <w:p w:rsidR="004E5E9A" w:rsidRPr="00614A29" w:rsidRDefault="004E5E9A" w:rsidP="004E5E9A">
      <w:pPr>
        <w:jc w:val="right"/>
        <w:rPr>
          <w:b/>
          <w:sz w:val="28"/>
          <w:szCs w:val="28"/>
        </w:rPr>
      </w:pPr>
    </w:p>
    <w:sectPr w:rsidR="004E5E9A" w:rsidRPr="00614A29" w:rsidSect="0080503A">
      <w:pgSz w:w="11906" w:h="16838"/>
      <w:pgMar w:top="567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D37" w:rsidRDefault="00572D37" w:rsidP="00505BA1">
      <w:r>
        <w:separator/>
      </w:r>
    </w:p>
  </w:endnote>
  <w:endnote w:type="continuationSeparator" w:id="0">
    <w:p w:rsidR="00572D37" w:rsidRDefault="00572D37" w:rsidP="0050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D37" w:rsidRDefault="00572D37" w:rsidP="00505BA1">
      <w:r>
        <w:separator/>
      </w:r>
    </w:p>
  </w:footnote>
  <w:footnote w:type="continuationSeparator" w:id="0">
    <w:p w:rsidR="00572D37" w:rsidRDefault="00572D37" w:rsidP="00505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3327" w:rsidRDefault="00D43327">
    <w:pPr>
      <w:pStyle w:val="a5"/>
      <w:jc w:val="right"/>
    </w:pPr>
  </w:p>
  <w:p w:rsidR="00D43327" w:rsidRDefault="00D4332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57514B9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2512D2"/>
    <w:multiLevelType w:val="hybridMultilevel"/>
    <w:tmpl w:val="4FDABBC2"/>
    <w:lvl w:ilvl="0" w:tplc="B3066CD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D7B6EC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BD8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DE64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6A84D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FB65A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6147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0C472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9F8CC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4F146F3D"/>
    <w:multiLevelType w:val="hybridMultilevel"/>
    <w:tmpl w:val="FF586C76"/>
    <w:lvl w:ilvl="0" w:tplc="FE7A5B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85A83"/>
    <w:multiLevelType w:val="hybridMultilevel"/>
    <w:tmpl w:val="58B0BD9C"/>
    <w:lvl w:ilvl="0" w:tplc="9062933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4B37"/>
    <w:rsid w:val="00023BCC"/>
    <w:rsid w:val="00024B37"/>
    <w:rsid w:val="00032A6C"/>
    <w:rsid w:val="0004045D"/>
    <w:rsid w:val="00094789"/>
    <w:rsid w:val="000A5731"/>
    <w:rsid w:val="000B3998"/>
    <w:rsid w:val="000C675F"/>
    <w:rsid w:val="000D1201"/>
    <w:rsid w:val="000D6EF4"/>
    <w:rsid w:val="000E423C"/>
    <w:rsid w:val="000F55F1"/>
    <w:rsid w:val="00113F92"/>
    <w:rsid w:val="00152016"/>
    <w:rsid w:val="00164FCE"/>
    <w:rsid w:val="001731BD"/>
    <w:rsid w:val="00184DE1"/>
    <w:rsid w:val="00186B98"/>
    <w:rsid w:val="00193FC5"/>
    <w:rsid w:val="00196733"/>
    <w:rsid w:val="001B159F"/>
    <w:rsid w:val="001C67B0"/>
    <w:rsid w:val="001F1734"/>
    <w:rsid w:val="001F17CF"/>
    <w:rsid w:val="001F2B44"/>
    <w:rsid w:val="001F51FD"/>
    <w:rsid w:val="001F545A"/>
    <w:rsid w:val="00217476"/>
    <w:rsid w:val="002408D2"/>
    <w:rsid w:val="00253219"/>
    <w:rsid w:val="002725F4"/>
    <w:rsid w:val="00272CF3"/>
    <w:rsid w:val="00297F06"/>
    <w:rsid w:val="002A7799"/>
    <w:rsid w:val="002F6E5E"/>
    <w:rsid w:val="00306B47"/>
    <w:rsid w:val="00330430"/>
    <w:rsid w:val="003740AF"/>
    <w:rsid w:val="003A4510"/>
    <w:rsid w:val="003C1E95"/>
    <w:rsid w:val="003E3290"/>
    <w:rsid w:val="00411A59"/>
    <w:rsid w:val="00433D4D"/>
    <w:rsid w:val="00453856"/>
    <w:rsid w:val="00490091"/>
    <w:rsid w:val="004C3C9B"/>
    <w:rsid w:val="004E5E9A"/>
    <w:rsid w:val="00505BA1"/>
    <w:rsid w:val="005214A0"/>
    <w:rsid w:val="00526FFC"/>
    <w:rsid w:val="0056585C"/>
    <w:rsid w:val="00572D37"/>
    <w:rsid w:val="00575985"/>
    <w:rsid w:val="00583486"/>
    <w:rsid w:val="00594B1D"/>
    <w:rsid w:val="005964FC"/>
    <w:rsid w:val="005B08EC"/>
    <w:rsid w:val="005B5720"/>
    <w:rsid w:val="00605F85"/>
    <w:rsid w:val="006126FA"/>
    <w:rsid w:val="006143B4"/>
    <w:rsid w:val="00614A29"/>
    <w:rsid w:val="00620D6F"/>
    <w:rsid w:val="00674B51"/>
    <w:rsid w:val="00686122"/>
    <w:rsid w:val="006A7C7B"/>
    <w:rsid w:val="006C2DF4"/>
    <w:rsid w:val="006C424D"/>
    <w:rsid w:val="006C7CB7"/>
    <w:rsid w:val="006E20A2"/>
    <w:rsid w:val="00711854"/>
    <w:rsid w:val="00717166"/>
    <w:rsid w:val="00724019"/>
    <w:rsid w:val="00737249"/>
    <w:rsid w:val="00747317"/>
    <w:rsid w:val="00760D51"/>
    <w:rsid w:val="00774B86"/>
    <w:rsid w:val="00781BE2"/>
    <w:rsid w:val="00787FC3"/>
    <w:rsid w:val="007A36CF"/>
    <w:rsid w:val="007D2322"/>
    <w:rsid w:val="007D78A9"/>
    <w:rsid w:val="0080503A"/>
    <w:rsid w:val="008124EE"/>
    <w:rsid w:val="00830DB0"/>
    <w:rsid w:val="00843C6B"/>
    <w:rsid w:val="00844A44"/>
    <w:rsid w:val="0086255E"/>
    <w:rsid w:val="00871B0F"/>
    <w:rsid w:val="00876F46"/>
    <w:rsid w:val="008908D6"/>
    <w:rsid w:val="0089621D"/>
    <w:rsid w:val="008A58FE"/>
    <w:rsid w:val="008B40BB"/>
    <w:rsid w:val="008D2CBC"/>
    <w:rsid w:val="00901D82"/>
    <w:rsid w:val="00926ED3"/>
    <w:rsid w:val="00934E9F"/>
    <w:rsid w:val="00963AC9"/>
    <w:rsid w:val="00972D12"/>
    <w:rsid w:val="009740EB"/>
    <w:rsid w:val="0098454D"/>
    <w:rsid w:val="009868E0"/>
    <w:rsid w:val="00996A1B"/>
    <w:rsid w:val="009A6C55"/>
    <w:rsid w:val="009C11CD"/>
    <w:rsid w:val="009F55BA"/>
    <w:rsid w:val="00A00B89"/>
    <w:rsid w:val="00A05B65"/>
    <w:rsid w:val="00A33FC4"/>
    <w:rsid w:val="00A905D5"/>
    <w:rsid w:val="00AA16C5"/>
    <w:rsid w:val="00AE3125"/>
    <w:rsid w:val="00AE4791"/>
    <w:rsid w:val="00AE4F23"/>
    <w:rsid w:val="00AE735C"/>
    <w:rsid w:val="00AF0C9C"/>
    <w:rsid w:val="00AF32B0"/>
    <w:rsid w:val="00B06E22"/>
    <w:rsid w:val="00B12654"/>
    <w:rsid w:val="00B36B35"/>
    <w:rsid w:val="00B6694D"/>
    <w:rsid w:val="00B67FD9"/>
    <w:rsid w:val="00BA7213"/>
    <w:rsid w:val="00BB405B"/>
    <w:rsid w:val="00BE7075"/>
    <w:rsid w:val="00BF24C1"/>
    <w:rsid w:val="00C03FF1"/>
    <w:rsid w:val="00C26DD3"/>
    <w:rsid w:val="00C309B3"/>
    <w:rsid w:val="00C32BA6"/>
    <w:rsid w:val="00C346F9"/>
    <w:rsid w:val="00C348DE"/>
    <w:rsid w:val="00C53EC5"/>
    <w:rsid w:val="00C57446"/>
    <w:rsid w:val="00C57AC4"/>
    <w:rsid w:val="00C74F46"/>
    <w:rsid w:val="00C82382"/>
    <w:rsid w:val="00C843DA"/>
    <w:rsid w:val="00CC50D0"/>
    <w:rsid w:val="00D04E72"/>
    <w:rsid w:val="00D43327"/>
    <w:rsid w:val="00D854A9"/>
    <w:rsid w:val="00D87649"/>
    <w:rsid w:val="00D97D21"/>
    <w:rsid w:val="00DA2681"/>
    <w:rsid w:val="00DC2BB6"/>
    <w:rsid w:val="00E03B80"/>
    <w:rsid w:val="00E119B4"/>
    <w:rsid w:val="00E42429"/>
    <w:rsid w:val="00E4405D"/>
    <w:rsid w:val="00E50737"/>
    <w:rsid w:val="00E52CAC"/>
    <w:rsid w:val="00E61902"/>
    <w:rsid w:val="00E622AD"/>
    <w:rsid w:val="00EA1DEE"/>
    <w:rsid w:val="00EB60BA"/>
    <w:rsid w:val="00EF0588"/>
    <w:rsid w:val="00F01449"/>
    <w:rsid w:val="00F13633"/>
    <w:rsid w:val="00F2115B"/>
    <w:rsid w:val="00F23058"/>
    <w:rsid w:val="00F232E0"/>
    <w:rsid w:val="00F315DA"/>
    <w:rsid w:val="00F4592F"/>
    <w:rsid w:val="00F47EA3"/>
    <w:rsid w:val="00F8631F"/>
    <w:rsid w:val="00FA4154"/>
    <w:rsid w:val="00FC2BE0"/>
    <w:rsid w:val="00FC75EB"/>
    <w:rsid w:val="00FD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B37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908D6"/>
    <w:pPr>
      <w:keepNext/>
      <w:suppressAutoHyphens w:val="0"/>
      <w:outlineLvl w:val="0"/>
    </w:pPr>
    <w:rPr>
      <w:b/>
      <w:sz w:val="22"/>
      <w:szCs w:val="20"/>
      <w:lang w:eastAsia="ru-RU"/>
    </w:rPr>
  </w:style>
  <w:style w:type="paragraph" w:styleId="2">
    <w:name w:val="heading 2"/>
    <w:basedOn w:val="a"/>
    <w:next w:val="a"/>
    <w:qFormat/>
    <w:rsid w:val="00E03B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FC5"/>
    <w:rPr>
      <w:rFonts w:ascii="Tahoma" w:hAnsi="Tahoma" w:cs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locked/>
    <w:rsid w:val="00193FC5"/>
    <w:rPr>
      <w:rFonts w:ascii="Tahoma" w:hAnsi="Tahoma" w:cs="Tahoma"/>
      <w:sz w:val="16"/>
      <w:szCs w:val="16"/>
      <w:lang w:eastAsia="ar-SA" w:bidi="ar-SA"/>
    </w:rPr>
  </w:style>
  <w:style w:type="paragraph" w:customStyle="1" w:styleId="NoSpacing">
    <w:name w:val="No Spacing"/>
    <w:uiPriority w:val="1"/>
    <w:qFormat/>
    <w:rsid w:val="00A00B89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footer"/>
    <w:basedOn w:val="a"/>
    <w:link w:val="a8"/>
    <w:uiPriority w:val="99"/>
    <w:semiHidden/>
    <w:unhideWhenUsed/>
    <w:rsid w:val="00505BA1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locked/>
    <w:rsid w:val="00505BA1"/>
    <w:rPr>
      <w:rFonts w:ascii="Times New Roman" w:hAnsi="Times New Roman" w:cs="Times New Roman"/>
      <w:sz w:val="24"/>
      <w:szCs w:val="24"/>
      <w:lang w:eastAsia="ar-SA" w:bidi="ar-SA"/>
    </w:rPr>
  </w:style>
  <w:style w:type="table" w:styleId="a9">
    <w:name w:val="Table Grid"/>
    <w:basedOn w:val="a1"/>
    <w:uiPriority w:val="59"/>
    <w:rsid w:val="00934E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abel-19">
    <w:name w:val="label-19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abel-22">
    <w:name w:val="label-22"/>
    <w:basedOn w:val="a"/>
    <w:rsid w:val="007A36C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rmal (Web)"/>
    <w:basedOn w:val="a"/>
    <w:uiPriority w:val="99"/>
    <w:semiHidden/>
    <w:unhideWhenUsed/>
    <w:rsid w:val="00B12654"/>
    <w:pPr>
      <w:suppressAutoHyphens w:val="0"/>
      <w:spacing w:after="255"/>
    </w:pPr>
    <w:rPr>
      <w:lang w:eastAsia="ru-RU"/>
    </w:rPr>
  </w:style>
  <w:style w:type="character" w:styleId="ab">
    <w:name w:val="Hyperlink"/>
    <w:uiPriority w:val="99"/>
    <w:unhideWhenUsed/>
    <w:rsid w:val="000C675F"/>
    <w:rPr>
      <w:color w:val="0563C1"/>
      <w:u w:val="single"/>
    </w:rPr>
  </w:style>
  <w:style w:type="paragraph" w:styleId="ac">
    <w:name w:val="No Spacing"/>
    <w:uiPriority w:val="1"/>
    <w:qFormat/>
    <w:rsid w:val="001F51FD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098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gorsovet.ru/files/19-0407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orelgorsovet.ru/files/19-040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7951</CharactersWithSpaces>
  <SharedDoc>false</SharedDoc>
  <HLinks>
    <vt:vector size="12" baseType="variant">
      <vt:variant>
        <vt:i4>262230</vt:i4>
      </vt:variant>
      <vt:variant>
        <vt:i4>3</vt:i4>
      </vt:variant>
      <vt:variant>
        <vt:i4>0</vt:i4>
      </vt:variant>
      <vt:variant>
        <vt:i4>5</vt:i4>
      </vt:variant>
      <vt:variant>
        <vt:lpwstr>http://www.orelgorsovet.ru/files/19-0407.docx</vt:lpwstr>
      </vt:variant>
      <vt:variant>
        <vt:lpwstr/>
      </vt:variant>
      <vt:variant>
        <vt:i4>262230</vt:i4>
      </vt:variant>
      <vt:variant>
        <vt:i4>0</vt:i4>
      </vt:variant>
      <vt:variant>
        <vt:i4>0</vt:i4>
      </vt:variant>
      <vt:variant>
        <vt:i4>5</vt:i4>
      </vt:variant>
      <vt:variant>
        <vt:lpwstr>http://www.orelgorsovet.ru/files/19-0407.docx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ИКТ</cp:lastModifiedBy>
  <cp:revision>2</cp:revision>
  <cp:lastPrinted>2017-05-16T07:54:00Z</cp:lastPrinted>
  <dcterms:created xsi:type="dcterms:W3CDTF">2017-05-19T12:16:00Z</dcterms:created>
  <dcterms:modified xsi:type="dcterms:W3CDTF">2017-05-19T12:16:00Z</dcterms:modified>
</cp:coreProperties>
</file>