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РОССИЙСКАЯ ФЕДЕРАЦИЯ</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ОРЛОВСКАЯ ОБЛАСТЬ</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ТРОСНЯНСКИИ РАЙОННЫЙ СОВЕТ НАРОДНЫХ ДЕПУТАТОВ</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ПОСТАНОВЛЕНИЕ</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от 6 августа 2009г. №209</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Об утверждении порядка предоставления</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земельных участков муниципальной собственности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в Троснянском районе.</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соответствии с постановлением Троснянского районного Совета народных депутатов от 03.11.2005 года № 146 "Об утверждении Положения о порядке владения, пользования и распоряжения муниципальным имуществом Троснянского района Орловской области" (с изменениями от 27.07.2006 г. № 33, от 27.07.2007 г. Л» 86) ПОСТАНОВЛЯЕТ:</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1.Утвердить Порядок предоставления земельными участками муниципальной собственности в Троснянском районе согласно приложению 1.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2.Утвердить формы заявлений согласно приложению 2.</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3.Направить принятое Постановление Главе Троснянского района для подписания и обнародования.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4.Настоящее постановление вступает в силу с момента его официального опубликования.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5.Контроль за исполнением настоящего постановления возложить на комитет по агропромышленному комплексу и земельным вопросам.</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Председатель районного совета                         Глава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народных депутатов</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В.Г.Харлашкин                                                              В.И.Быков</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righ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Приложение 1 </w:t>
      </w:r>
    </w:p>
    <w:p>
      <w:pPr>
        <w:jc w:val="righ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 постановлению Троснянского районного </w:t>
      </w:r>
    </w:p>
    <w:p>
      <w:pPr>
        <w:jc w:val="right"/>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Совета народных депутатов </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«Об утверждении порядка предоставления</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земельных участков муниципальной собственности </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в Троснянском районе»</w:t>
      </w:r>
    </w:p>
    <w:p>
      <w:pPr>
        <w:jc w:val="right"/>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порядок</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предоставления земельных участков муниципальной собственности в</w:t>
      </w:r>
    </w:p>
    <w:p>
      <w:pPr>
        <w:jc w:val="center"/>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Троснянском районе</w:t>
      </w:r>
    </w:p>
    <w:p>
      <w:pPr>
        <w:jc w:val="center"/>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ОБЩИЕ ПОЛОЖЕНИЯ</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1.1.Порядок предоставления земельных участков муниципальной собственности в Троснянском районе (далее -Порядок) разработан в соответствии с Конституцией Российской Федерации, Земельным кодексом Российской Федерации, Гражданским кодексом Российской Федерации, Федеральным законом "О введении в действие Земельного кодекса Российской Федерации", постановлением Троснянского районного Совета народных депутатов от 03.11.2005г. № 146 «Об утверждении Положения о порядке владения, пользования и распоряжения муниципальным имуществом Троснянского района Орловской области" ( с изменениями от 27.07.2006г. № 33, от 27.07.2007г. № 86) и иными нормативными правовыми актами в области земельных отношений и направлен на обеспечение распоряжения земельными участками муниципальной собственности на принципах эффективности, справедливости, публичности, открытости и прозрачности процедур предоставления таких земельных участков.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 Распоряжение земельными участками муниципальной собственности в Троснянском районе осуществляется Администрацией Троснянского района в лице главы администрации района (далее - Администрация).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1.3. Администрация принимает решения: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предоставлении земельных участков в собственность;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предоставлении земельных участков в постоянное (бессрочное) пользование; о предоставлении земельных участков в аренду;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предоставлении земельных участков в безвозмездное срочное пользование;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предварительном согласовании места размещения объекта или об отказе в размещении объекта;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предоставлении земельных участков для строительства;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предоставлении земельных участков для целей, не связанных со строительством; о предоставлении земельных участков лицам - правообладателям зданий, строений, сооружений; о проведении торгов (конкурсов, аукционов) или предоставлении земельных участков без проведения торгов (конкурсов, аукционов);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предоставлении земельных участков без торгов лицу, заключившему с органом местного самоуправления договор о развитии застроенной территории, в отношении которой принято решение о развитии;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предоставлении земельных участков юридическим лицам при переоформлении права постоянного (бессрочного) пользования земельными участками;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об изъятии, в том числе путем выкупа, земельных участков для государственных и муниципальных нужд и предоставлении этих земельных участков для строительства;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прекращении права постоянного (бессрочного) пользования земельными участками или права пожизненного наследуемого владения земельными участками;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об изменении вида разрешенного использования земельных участков;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об образовании (разделе или объединении) земельных участков;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 резервировании земельных участков для муниципальных нужд.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1.4. Распоряжение земельными участками и иные действия, связанные с земельными отношениями, осуществляются Администрацией на основании заявлений граждан и юридических лиц в соответствии с Земельным кодексом Российской Федерации, Гражданским кодексом Российской Федерации, федеральными законами, законами Орловской области, нормативными правовыми актами, регулирующими земельные отношения и содержащие нормы земельного права.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1.5. Предоставление земельных участков муниципальной собственности в собственность граждан и юридических лиц осуществляется за плату, бесплатно - в случаях, предусмотренных федеральными законами и законами Орловской области.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1.6. Опубликование извещений о проведении торгов (конкурсов, аукционов) по продаже земельных участков из земель населенных пунктов или продаже права на заключение договора аренды, извещений об отказе в проведении аукциона, информации о результатах аукциона осуществляется в газете "Сельские зори".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1.7. Вопросы,   не   урегулированные   настоящим   Порядком,   разрешаются   в   соответствии   с действующим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законодательством.</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2.ПРЕКРАЩЕНИЕ ПРАВА ПОСТОЯННОГО (БЕССРОЧНОГО) ПОЛЬЗОВАНИЯ ЗЕМЕЛЬНЫМИ УЧАСТКАМИ ИЛИ ПРАВА ПОЖИЗНЕННОГО НАСЛЕДУЕМОГО ВЛАДЕНИЯ ЗЕМЕЛЬНЫМИ УЧАСТКАМИ</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2.1. Землепользователь или землевладелец земельного участка при отказе от права постоянного (бессрочного) пользования или права пожизненного наследуемого владения земельным участком подает заявление в Администрацию.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 заявлению об отказе от права постоянного (бессрочного) пользования или права пожизненного наследуемого владения земельным участком прилагаются: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копия документа, удостоверяющего личность заявителя, или копия документа, подтверждающего государственную регистрацию юридического лица;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обращения с заявлением государственных и муниципальных учреждений, казенных предприятий, , а также государственных и муниципальных предприятий;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подлинники документов, удостоверяющих права на землю (при отсутствии таковых - копия решения исполнительного органа государственной власти или органа местного самоуправления о предоставлении земельного участка);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2.2. Администрация в месячный срок со дня подачи заявления с приложением документов в соответствии с пунктом 2.1 настоящего Порядка принимает решение о прекращении права постоянного (бессрочного) или права пожизненного наследуемого владения земельным участком.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2.3. Копия решения в трехдневный срок со дня его принятия выдается заявителю.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2.4. Заявитель в недельный срок со дня получения решения направляет уведомление о прекращении соответствующего права на земельный участок в налоговый орган по месту нахождения такого земельного участка и в Управление Роснедвижимости по Орловской области в случае, если право на земельный участок не было зарегистрировано в Едином государственном реестре прав на недвижимое имущество и сделок с ним.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2.5. В случае если право на земельный участок было ранее зарегистрировано в Едином государственном реестре прав на недвижимое имущество и сделок с ним, заявитель в недельный срок со дня получения решения обращается в Управление Федеральной регистрационной службы по Орловской области для регистрации прекращения права постоянного (бессрочного) пользования или права пожизненного наследуемого владения земельным участком.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2.6. В рассмотрении заявления может быть отказано в случае, если: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с заявлением обратилось ненадлежащее лицо;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к заявлению приложены документы, состав, форма или содержание которых не соответствуют требованиям пункта 2.1 настоящего Порядка.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ОФОРМЛЕНИЕ ГРАЖДАНАМИ И ЮРИДИЧЕСКИМИ ЛИЦАМИ ПРАВ НА ЗЕМЕЛЬНЫЕ УЧАСТКИ, НА КОТОРЫХ РАСПОЛОЖЕНЫ ОБЪЕКТЫ НЕДВИЖИМОГО ИМУЩЕСТВА, В ТОМ ЧИСЛЕ ПЕРЕОФОРМЛЕНИЕ ЮРИДИЧЕСКИМИ ЛИЦАМИ ПРАВА ПОСТОЯННОГО (БЕССРОЧНОГО) ПОЛЬЗОВАНИЯ ЗЕМЕЛЬНЫМИ УЧАСТКАМИ НА ПРАВО АРЕНДЫ ИЛИ ПРАВО СОБСТВЕННОСТИ</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3.1.Граждане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приобретают право собственности или право аренды на эти земельные участки по своему выбору на основании заявления, подаваемого в Администрацию.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3.2. К заявлению прилагаются документы, перечень которых установлен Приказом Минэкономразвития России от 30 октября 2007 года N 370, в том числе: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приобретаемом земельном участке);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выписка из Единого государственного реестра прав на недвижимое имущество и сделок с ним о правах на приобретаемый земельный участок или копии иных документов, удостоверяющих права на приобретаемый земельный участок. В случае отсутствия у собственника здания, строения, сооружения документов, удостоверяющих права на приобретаемый земельный участок, вместе с документами, указанными в подпункте 4 пункта 3.2 настоящего Порядка, к заявлению прилагается мотивированный отказ в предоставлении информации, выданный в письменной форме органом, осуществляющим государственную регистрацию прав на недвижимое имущество и сделок с ним, в связи с отсутствием права на приобретаемый земельный участок, зарегистрированного в Едином государственном реестре прав на недвижимое имущество и сделок с ним;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кадастровый паспорт земельного участка;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 копия документа, подтверждающего право приобретения земельного участка в постоянное (бессрочное) пользование, в безвозмездное срочное пользование, в собственность или аренду на условиях, установленных земельным законодательством.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Администрация не вправе требовать от заявителя дополнительных документов, за исключением документов, предусмотренных указанным перечнем.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3.3.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Администрация на основании заявления гражданина или юридического лица в месячный срок со дня поступления обращения утверждает и выдает заявителю схему расположения земельного участка на кадастровом плане или кадастровой карте соответствующей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от 24 июля 2007 года N 221-ФЗ "О государственном кадастре недвижимости".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3.4. Администрация в месячный срок принимает решение о предоставлении этого земельного участка лицам, указанным в пункте 3.1 настоящего Порядка. В месячный срок с даты принятия решения о предоставлении земельного участка на праве собственности или в аренду Администрация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3.5. Юридические лица, за исключением указанных в пункте 1 статьи 20 Земельного кодекса Российской Федерации юридических лиц, которые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которые, кроме того, обязаны переоформить на право безвозмездного срочного пользования по своему желанию до 1 января 2010 года в соответствии с правилами статьи 36 Земельного кодекса Российской Федерации, подают заявление в Администрацию, к которому прилагают документы согласно пункту 3.2 настоящего Порядка.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3.6. Администрация в месячный срок принимает решение о предоставлении этого земельного участка лицам, указанным в пункте 3.5 настоящего Порядка.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месячный срок с даты принятия решения о предоставлении земельного участка на праве собственности или в аренду либо на праве безвозмездного срочного пользования Администрация осуществляет подготовку проекта договора купли-продажи или аренды либо договора безвозмездного срочного пользования земельного участка и направляет его заявителю с предложением о заключении соответствующего договора.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3.7. По истечении срока договора аренды земельного участка арендатор имеет преимущественное право на заключение нового договора аренды, за исключением случаев, предусмотренных законодательством. При этом арендатор подает заявление в Администрацию, к которому прилагаются документы согласно пункту 3.2 настоящего Порядка.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3.8. В рассмотрении заявления может быть отказано в случае, если: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с заявлением обратилось ненадлежащее лицо;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к заявлению приложены документы, состав, форма или содержание которых не соответствуют требованиям пункта 3.2 настоящего Порядка.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ПРЕДОСТАВЛЕНИЕ ГРАЖДАНАМ И ЮРИДИЧЕСКИМ ЛИЦАМ ЗЕМЕЛЬНЫХ УЧАСТКОВ ДЛЯ СТРОИТЕЛЬСТВА БЕЗ ПРЕДВАРИТЕЛЬНОГО СОГЛАСОВАНИЯ МЕСТ РАЗМЕЩЕНИЯ ОБЪЕКТОВ</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4.1. Предоставление земельных участков для строительства без предварительного согласования мест размещения объектов осуществляется в соответствии с постановлением Троснянского районного Совета народных депутатов от 27 июля 2007 года № 86 «О внесении дополнений в постановление районного Совета народных депутатов от 03.11.2005 года «Об утверждении Положения о порядке владения, пользования и распоряжения муниципальной собственностью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4.2. Проведение работ по формированию земельных участков осуществляется Администрацией в соответствии с законодательством в месячный срок со дня получения обращения.</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ПРЕДОСТАВЛЕНИЕ ЗЕМЕЛЬНОГО УЧАСТКА ДЛЯ СТРОИТЕЛЬСТВА С ПРЕДВАРИТЕЛЬНЫМ СОГЛАСОВАНИЕМ МЕСТ РАЗМЕЩЕНИЯ ОБЪЕКТОВ (ЗА ИСКЛЮЧЕНИЕМ ЗЕМЕЛЬНЫХ УЧАСТКОВ, ПРЕДОСТАВЛЯЕМЫХ ДЛЯ ЖИЛИЩНОГО СТРОИТЕЛЬСТВА, А ТАКЖЕ КОМПЛЕКСНОГО ОСВОЕНИЯ В ЦЕЛЯХ ЖИЛИЩНОГО СТРОИТЕЛЬСТВА)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 5.1.Предоставление земельного участка для строительства с предварительным согласованием мест размещения объектов осуществляется в соответствии с постановлением Троснянского районного Совета народных депутатов от 27 июля 2007 года № 86 «О внесении дополнений в постановление районного Совета народных депутатов от 03.11.2005 года «Об утверждении Положения о порядке владения, пользования и распоряжения муниципальной собственностью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5.2.Гражданин или юридическое лицо, заинтересованные в предоставлении земельного участка для строительства, обращаются в Администрацию с заявлением о выборе земельного участка и предварительном согласовании места размещения объекта в соответствии со статьей 31 Земельного кодекса Российской Федерации.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 заявлению прилагаются следующие документы: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копия свидетельства о государственной регистрации юридического лица;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топографическая съемка (масштаб 1:500) с указанием предполагаемого местоположения испрашиваемого земельного участка.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 заявлению могут прилагаться технико-экономическое обоснование проекта строительства или необходимые расчеты.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Предоставление земельного участка с предварительным согласованием места размещения объекта не допускается в случаях, если в заявлении указывается место, предусмотренное градостроительной документацией о застройке и правилами землепользования и застройки для размещения иных объектов.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5.3. Администрация в месячный срок осуществляет выбор земельного участка и все необходимые действия в соответствии с законодательством.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5.4. Результаты выбора земельного участка оформляются актом о выборе земельного участка для строительства, к которому прилагается схема расположения земельного участка на кадастровом плане или кадастровой карте соответствующей территории .</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5.5. Администрация принимает решение о предварительном согласовании места размещения объекта, утверждающее акт о выборе земельного участка или об отказе в размещении объекта.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5.6. Копия решения о предварительном согласовании места размещения объекта с приложением схемы расположения на кадастровом плане или кадастровой карте соответствующей территории земельного участка либо об отказе в размещении объекта выдается заявителю в семидневный срок со дня его утверждения.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5.7. 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5.8.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5.9.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5.10. В рассмотрении заявления может быть отказано в случае, если: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с заявлением обратилось ненадлежащее лицо;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к заявлению приложены документы, состав, форма или содержание которых не соответствует требованиям пункта 5.2 настоящего Порядка.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5.11. В рассмотрении заявления граждан и юридических лиц о выборе земельного участка также может быть отказано, если в отношении испрашиваемого земельного участка осуществляются действия по выбору земельного участка в связи с ранее поданным заявлением заинтересованного лица.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 ПРЕДОСТАВЛЕНИЕ ЗЕМЕЛЬНЫХ УЧАСТКОВ ДЛЯ ЦЕЛЕЙ, НЕ СВЯЗАННЫХ СО СТРОИТЕЛЬСТВОМ</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6.1.Департамент обеспечивает подготовку информации о земельных участках, которые свободны и возможны для предоставления гражданам и юридическим лицам на праве аренды или собственности, с указанием целей использования, и заблаговременную публикацию такой информации в газете "Орловская правда".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6.2. Граждане и юридические лица, заинтересованные в предоставлении земельных участков в аренду или собственность для целей, не связанных со строительством (для размещения временных сооружений, ведения личного подсобного и дачного хозяйства, садоводства, животноводства и огородничества), подают заявления в Департамент.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заявлении должны быть определены цель использования земельного участка, его предполагаемые размеры и местоположение, испрашиваемое право на землю.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К заявлению прилагаются следующие документы: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копия свидетельства о государственной регистрации юридического лица;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топографическая съемка (масштаб 1:500) с указанием предполагаемого местоположения испрашиваемого земельного участка.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6.3. Под временными сооружениями для целей настоящего Порядка понимаются сооружения, не имеющие капитального фундамента, не связанные прочно с земельным участком, вне зависимости от строительных конструкций и габаритов, присоединения к городским коммуникациям.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6.4. Земельные участки для размещения временных сооружений предоставляются в аренду на срок до трех лет.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6.5 Департамент в двухнедельный срок со дня поступления заявления направляет в администрацию города Орла обращение для утверждения схемы расположения земельного участка на кадастровом плане или кадастровой карте соответствующей территории. К обращению прилагаются копия заявления заинтересованного лица и топографическая съемка (масштаб 1:500) с указанием предполагаемого местоположения испрашиваемого земельного участка.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6.6. Администрация города Орла на основании обращения Департамента в соответствии с пунктом 4 статьи 34 Земельного кодекса РФ, с учетом зонирования территорий, в месячный срок утверждает и выдает заявителю схему расположения земельного участка на кадастровом плане или кадастровой карте соответствующей территории, а также направляет в Департамент копию постановления администрации города Орла об утверждении схемы расположения земельного участка на кадастровом плане или кадастровой карте соответствующей территории.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Департамент в двухнедельный срок со дня предоставления заявителем кадастрового паспорта испрашиваемого земельного участка принимает решение о предоставлении земельного участка в собственность за плату или бесплатно в случаях, предусмотренных законодательством, либо о передаче в аренду земельного участка заявителю и направляет ему копию такого решения с приложением кадастрового паспорта этого земельного участка.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6.7. Договор купли-продажи или аренды земельного участка заключается Департаментом в недельный срок со дня принятия указанного в пункте 6.6 настоящего Порядка решения.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6.8. В рассмотрении заявления может быть отказано в случае, если: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с заявлением обратилось ненадлежащее лицо;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к заявлению приложены документы, состав, форма или содержание которых не соответствует требованиям пункта 6.2 настоящего Порядка.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6.9. В рассмотрении заявлений граждан и юридических лиц о предоставлении земельного участка для целей, не связанных со строительством, также может быть отказано, если в отношении испрашиваемого земельного участка осуществляются действия по утверждению схемы расположения земельного участка на кадастровом плане или кадастровой карте соответствующей территории на основании обращения Департамента в администрацию города Орла в связи с ранее поданным заявлением заинтересованного лица.</w:t>
      </w:r>
    </w:p>
    <w:p>
      <w:pPr>
        <w:jc w:val="both"/>
        <w:textAlignment w:val="auto"/>
        <w:ind w:firstLine="709" w:left="0" w:right="0" w:start="0" w:end="0"/>
        <w:spacing w:after="0" w:line="240"/>
        <w:bidi w:val="false"/>
        <w:rPr>
          <w:rFonts w:ascii="Times New Roman" w:eastAsia="Times New Roman" w:hAnsi="Times New Roman" w:cs="Times New Roman"/>
          <w:sz w:val="24"/>
        </w:rPr>
      </w:pPr>
    </w:p>
    <w:sectPr>
      <w:type w:val="continuous"/>
      <w:cols w:num="1" w:space="720" w:equalWidth="true"/>
      <w:footnotePr>
        <w:pos w:val="pageBottom"/>
      </w:footnotePr>
      <w:lnNumType w:distance="0"/>
      <w:pgSz w:w="11909" w:h="16834"/>
      <w:pgMar w:left="1701" w:right="851"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01"/>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9</Pages>
  <Words>3513</Words>
  <Characters>20027</Characters>
  <CharactersWithSpaces>23494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coreProperties>
</file>