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A3" w:rsidRDefault="00FD63A3" w:rsidP="00FD63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440" cy="90614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A3" w:rsidRDefault="00FD63A3" w:rsidP="00FD63A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FD63A3" w:rsidRDefault="00FD63A3" w:rsidP="00FD63A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FD63A3" w:rsidRDefault="00FD63A3" w:rsidP="00FD63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D63A3" w:rsidRDefault="00FD63A3" w:rsidP="00FD63A3">
      <w:pPr>
        <w:pStyle w:val="3"/>
        <w:ind w:firstLine="720"/>
        <w:rPr>
          <w:sz w:val="28"/>
          <w:szCs w:val="28"/>
        </w:rPr>
      </w:pPr>
    </w:p>
    <w:p w:rsidR="00FD63A3" w:rsidRDefault="00FD63A3" w:rsidP="00FD63A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FD63A3" w:rsidRDefault="00FD63A3" w:rsidP="00FD63A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FD63A3" w:rsidRDefault="00FD63A3" w:rsidP="00FD63A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FD63A3" w:rsidRDefault="00FD63A3" w:rsidP="00FD63A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FD63A3" w:rsidRDefault="00FD63A3" w:rsidP="00FD63A3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28 июля 2017 г.                                                                           №64   </w:t>
      </w:r>
    </w:p>
    <w:p w:rsidR="00FD63A3" w:rsidRDefault="00FD63A3" w:rsidP="00FD63A3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FD63A3" w:rsidRDefault="00FD63A3" w:rsidP="00FD63A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десятом заседании</w:t>
      </w:r>
    </w:p>
    <w:p w:rsidR="00FD63A3" w:rsidRDefault="00FD63A3" w:rsidP="00FD63A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FD63A3" w:rsidRDefault="00FD63A3" w:rsidP="00FD63A3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FD63A3" w:rsidRDefault="00FD63A3" w:rsidP="00FD63A3">
      <w:pPr>
        <w:rPr>
          <w:b/>
          <w:sz w:val="28"/>
          <w:szCs w:val="28"/>
        </w:rPr>
      </w:pPr>
    </w:p>
    <w:p w:rsidR="00FD63A3" w:rsidRPr="00FD63A3" w:rsidRDefault="00FD63A3" w:rsidP="00FD63A3">
      <w:pPr>
        <w:ind w:right="-143"/>
        <w:jc w:val="both"/>
        <w:rPr>
          <w:b/>
          <w:sz w:val="28"/>
          <w:szCs w:val="28"/>
        </w:rPr>
      </w:pPr>
      <w:r w:rsidRPr="00FD63A3">
        <w:rPr>
          <w:b/>
          <w:sz w:val="28"/>
          <w:szCs w:val="28"/>
        </w:rPr>
        <w:t>О решении «Об исполнении бюджета Троснянского</w:t>
      </w:r>
    </w:p>
    <w:p w:rsidR="00FD63A3" w:rsidRPr="00FD63A3" w:rsidRDefault="00FD63A3" w:rsidP="00FD63A3">
      <w:pPr>
        <w:ind w:right="-143"/>
        <w:jc w:val="both"/>
        <w:rPr>
          <w:b/>
          <w:sz w:val="28"/>
          <w:szCs w:val="28"/>
        </w:rPr>
      </w:pPr>
      <w:r w:rsidRPr="00FD63A3">
        <w:rPr>
          <w:b/>
          <w:sz w:val="28"/>
          <w:szCs w:val="28"/>
        </w:rPr>
        <w:t>муниципального  района  за  1 полугодие 2017 года»</w:t>
      </w:r>
    </w:p>
    <w:p w:rsidR="00FD63A3" w:rsidRPr="002F0041" w:rsidRDefault="00FD63A3" w:rsidP="00FD63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3A3" w:rsidRDefault="00FD63A3" w:rsidP="00FD63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FD63A3" w:rsidRPr="00FD63A3" w:rsidRDefault="00FD63A3" w:rsidP="00FD63A3">
      <w:pPr>
        <w:ind w:right="-143" w:firstLine="709"/>
        <w:jc w:val="both"/>
        <w:rPr>
          <w:sz w:val="28"/>
          <w:szCs w:val="28"/>
        </w:rPr>
      </w:pPr>
      <w:r w:rsidRPr="00FD63A3">
        <w:rPr>
          <w:sz w:val="28"/>
          <w:szCs w:val="28"/>
        </w:rPr>
        <w:t>1.Принять решение  «Об исполнении бюджета Троснянского муниципального  района  за  1 полугодие 2017 года».</w:t>
      </w:r>
    </w:p>
    <w:p w:rsidR="00FD63A3" w:rsidRDefault="00FD63A3" w:rsidP="00FD63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FD63A3" w:rsidRDefault="00FD63A3" w:rsidP="00FD6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FD63A3" w:rsidRDefault="00FD63A3" w:rsidP="00FD63A3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D63A3" w:rsidRDefault="00FD63A3" w:rsidP="00FD63A3">
      <w:pPr>
        <w:ind w:firstLine="284"/>
        <w:jc w:val="both"/>
        <w:rPr>
          <w:b/>
          <w:sz w:val="28"/>
          <w:szCs w:val="28"/>
        </w:rPr>
      </w:pPr>
    </w:p>
    <w:p w:rsidR="00FD63A3" w:rsidRDefault="00FD63A3" w:rsidP="00FD63A3">
      <w:pPr>
        <w:ind w:firstLine="284"/>
        <w:jc w:val="both"/>
        <w:rPr>
          <w:b/>
          <w:sz w:val="28"/>
          <w:szCs w:val="28"/>
        </w:rPr>
      </w:pPr>
    </w:p>
    <w:p w:rsidR="00FD63A3" w:rsidRDefault="00FD63A3" w:rsidP="00FD63A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FD63A3" w:rsidRDefault="00FD63A3" w:rsidP="00FD63A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FD63A3" w:rsidRDefault="00FD63A3" w:rsidP="00FD63A3"/>
    <w:p w:rsidR="00FD63A3" w:rsidRDefault="00FD63A3" w:rsidP="00FD63A3"/>
    <w:p w:rsidR="00FD63A3" w:rsidRDefault="00FD63A3" w:rsidP="00FD63A3"/>
    <w:p w:rsidR="00FD63A3" w:rsidRDefault="00FD63A3" w:rsidP="00FD63A3">
      <w:pPr>
        <w:rPr>
          <w:sz w:val="28"/>
          <w:szCs w:val="28"/>
        </w:rPr>
      </w:pP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63A3"/>
    <w:rsid w:val="002C3D3B"/>
    <w:rsid w:val="00D9058F"/>
    <w:rsid w:val="00FD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A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63A3"/>
    <w:pPr>
      <w:keepNext/>
      <w:suppressAutoHyphens w:val="0"/>
      <w:autoSpaceDN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63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D63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63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2017-08-04T06:52:00Z</dcterms:created>
  <dcterms:modified xsi:type="dcterms:W3CDTF">2017-08-04T06:53:00Z</dcterms:modified>
</cp:coreProperties>
</file>