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D2D" w:rsidRDefault="00767D2D" w:rsidP="00767D2D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Приложение 4  </w:t>
      </w:r>
    </w:p>
    <w:p w:rsidR="00767D2D" w:rsidRDefault="00767D2D" w:rsidP="00767D2D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к административному регламенту  </w:t>
      </w:r>
    </w:p>
    <w:p w:rsidR="00767D2D" w:rsidRDefault="00767D2D" w:rsidP="00767D2D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муниципальной услуги  </w:t>
      </w:r>
    </w:p>
    <w:p w:rsidR="00767D2D" w:rsidRDefault="00767D2D" w:rsidP="00767D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Pr="00646152">
        <w:rPr>
          <w:sz w:val="24"/>
          <w:szCs w:val="24"/>
        </w:rPr>
        <w:t xml:space="preserve">«Признание жилых помещений </w:t>
      </w:r>
    </w:p>
    <w:p w:rsidR="00767D2D" w:rsidRDefault="00767D2D" w:rsidP="00767D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proofErr w:type="gramStart"/>
      <w:r>
        <w:rPr>
          <w:sz w:val="24"/>
          <w:szCs w:val="24"/>
        </w:rPr>
        <w:t>н</w:t>
      </w:r>
      <w:r w:rsidRPr="00646152">
        <w:rPr>
          <w:sz w:val="24"/>
          <w:szCs w:val="24"/>
        </w:rPr>
        <w:t>епригодными</w:t>
      </w:r>
      <w:proofErr w:type="gramEnd"/>
      <w:r w:rsidRPr="00646152">
        <w:rPr>
          <w:sz w:val="24"/>
          <w:szCs w:val="24"/>
        </w:rPr>
        <w:t xml:space="preserve"> для</w:t>
      </w:r>
      <w:r>
        <w:rPr>
          <w:sz w:val="24"/>
          <w:szCs w:val="24"/>
        </w:rPr>
        <w:t xml:space="preserve">  </w:t>
      </w:r>
      <w:r w:rsidRPr="00646152">
        <w:rPr>
          <w:sz w:val="24"/>
          <w:szCs w:val="24"/>
        </w:rPr>
        <w:t>проживания граждан,</w:t>
      </w:r>
    </w:p>
    <w:p w:rsidR="00767D2D" w:rsidRDefault="00767D2D" w:rsidP="00767D2D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6461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</w:t>
      </w:r>
      <w:r w:rsidRPr="00646152">
        <w:rPr>
          <w:sz w:val="24"/>
          <w:szCs w:val="24"/>
        </w:rPr>
        <w:t xml:space="preserve">а также многоквартирных домов </w:t>
      </w:r>
    </w:p>
    <w:p w:rsidR="00E669FD" w:rsidRDefault="00767D2D" w:rsidP="00767D2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Pr="00646152">
        <w:rPr>
          <w:sz w:val="24"/>
          <w:szCs w:val="24"/>
        </w:rPr>
        <w:t>аварийными и подлежащими сносу</w:t>
      </w:r>
      <w:r w:rsidR="00E669FD">
        <w:rPr>
          <w:sz w:val="24"/>
          <w:szCs w:val="24"/>
        </w:rPr>
        <w:t xml:space="preserve">  или</w:t>
      </w:r>
    </w:p>
    <w:p w:rsidR="00767D2D" w:rsidRPr="00646152" w:rsidRDefault="00E669FD" w:rsidP="00767D2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реконструкции</w:t>
      </w:r>
      <w:r w:rsidR="00767D2D" w:rsidRPr="00646152">
        <w:rPr>
          <w:sz w:val="24"/>
          <w:szCs w:val="24"/>
        </w:rPr>
        <w:t>»</w:t>
      </w:r>
    </w:p>
    <w:p w:rsidR="003765E5" w:rsidRDefault="003765E5" w:rsidP="003765E5">
      <w:pPr>
        <w:pStyle w:val="ConsPlusNormal"/>
        <w:ind w:firstLine="0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3765E5">
      <w:pPr>
        <w:tabs>
          <w:tab w:val="center" w:pos="4677"/>
          <w:tab w:val="left" w:pos="8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БЛОК-СХЕМА</w:t>
      </w:r>
    </w:p>
    <w:p w:rsidR="003765E5" w:rsidRPr="00767D2D" w:rsidRDefault="003765E5" w:rsidP="00767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3765E5" w:rsidRPr="003765E5" w:rsidRDefault="003765E5" w:rsidP="003765E5"/>
    <w:p w:rsidR="003765E5" w:rsidRDefault="003765E5" w:rsidP="003765E5"/>
    <w:p w:rsidR="00BC35EE" w:rsidRDefault="004F0B8B" w:rsidP="003765E5">
      <w:pPr>
        <w:jc w:val="center"/>
      </w:pPr>
      <w:r>
        <w:rPr>
          <w:noProof/>
          <w:lang w:eastAsia="ru-RU"/>
        </w:rPr>
        <w:pict>
          <v:roundrect id="_x0000_s1094" style="position:absolute;left:0;text-align:left;margin-left:139.2pt;margin-top:.55pt;width:153pt;height:48pt;z-index:251661312" arcsize="10923f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Поступление заявления  и прилагаемых к нему документов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приемную администрации</w:t>
                  </w:r>
                </w:p>
                <w:p w:rsidR="003765E5" w:rsidRDefault="003765E5"/>
              </w:txbxContent>
            </v:textbox>
          </v:round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4F0B8B" w:rsidP="003765E5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212.7pt;margin-top:2.55pt;width:.75pt;height:24pt;z-index:251662336" o:connectortype="straight">
            <v:stroke endarrow="block"/>
          </v:shape>
        </w:pict>
      </w:r>
    </w:p>
    <w:p w:rsidR="003765E5" w:rsidRDefault="003765E5" w:rsidP="003765E5">
      <w:pPr>
        <w:jc w:val="center"/>
      </w:pPr>
    </w:p>
    <w:p w:rsidR="003765E5" w:rsidRDefault="004F0B8B" w:rsidP="003765E5">
      <w:pPr>
        <w:jc w:val="center"/>
      </w:pPr>
      <w:r>
        <w:rPr>
          <w:noProof/>
          <w:lang w:eastAsia="ru-RU"/>
        </w:rPr>
        <w:pict>
          <v:rect id="_x0000_s1096" style="position:absolute;left:0;text-align:left;margin-left:131.7pt;margin-top:3.55pt;width:160.5pt;height:34.5pt;z-index:251663360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Прием и регистрация поступившего заявления  секретарем</w:t>
                  </w:r>
                </w:p>
                <w:p w:rsidR="003765E5" w:rsidRPr="003765E5" w:rsidRDefault="003765E5" w:rsidP="003765E5"/>
              </w:txbxContent>
            </v:textbox>
          </v: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Pr="003765E5" w:rsidRDefault="004F0B8B" w:rsidP="003765E5">
      <w:pPr>
        <w:jc w:val="center"/>
      </w:pPr>
      <w:r>
        <w:rPr>
          <w:noProof/>
          <w:lang w:eastAsia="ru-RU"/>
        </w:rPr>
        <w:pict>
          <v:shape id="_x0000_s1118" type="#_x0000_t32" style="position:absolute;left:0;text-align:left;margin-left:316.2pt;margin-top:396.55pt;width:.05pt;height:20.3pt;z-index:25168384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15" style="position:absolute;left:0;text-align:left;margin-left:224.7pt;margin-top:323.1pt;width:188.25pt;height:73.45pt;z-index:251681792" strokeweight="1.5pt">
            <v:textbox style="mso-next-textbox:#_x0000_s111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Принимается решение о предоставлении муниципальной услуги: </w:t>
                  </w:r>
                  <w:r w:rsidR="00767D2D">
                    <w:rPr>
                      <w:sz w:val="18"/>
                      <w:szCs w:val="18"/>
                    </w:rPr>
                    <w:t>признание жилых помещений непригодными для проживания граждан, а также многоквартирных домов аварийными и подлежащими сносу</w:t>
                  </w:r>
                  <w:r w:rsidR="005A245B">
                    <w:rPr>
                      <w:sz w:val="18"/>
                      <w:szCs w:val="18"/>
                    </w:rPr>
                    <w:t xml:space="preserve"> или реконструкции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oundrect id="_x0000_s1113" style="position:absolute;left:0;text-align:left;margin-left:235.95pt;margin-top:416.85pt;width:153pt;height:38.25pt;z-index:251679744" arcsize="10923f" strokeweight="1.5pt">
            <v:textbox style="mso-next-textbox:#_x0000_s1113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Предоставление муниципальной услуги завершено</w:t>
                  </w:r>
                </w:p>
                <w:p w:rsidR="003765E5" w:rsidRDefault="003765E5" w:rsidP="003765E5"/>
              </w:txbxContent>
            </v:textbox>
          </v:roundrect>
        </w:pict>
      </w:r>
      <w:r>
        <w:rPr>
          <w:noProof/>
          <w:lang w:eastAsia="ru-RU"/>
        </w:rPr>
        <w:pict>
          <v:shape id="_x0000_s1116" type="#_x0000_t32" style="position:absolute;left:0;text-align:left;margin-left:312.45pt;margin-top:299.85pt;width:0;height:23.25pt;z-index:251682816" o:connectortype="straight">
            <v:stroke endarrow="block"/>
          </v:shape>
        </w:pict>
      </w:r>
      <w:r>
        <w:rPr>
          <w:noProof/>
          <w:lang w:eastAsia="ru-RU"/>
        </w:rPr>
        <w:pict>
          <v:rect id="_x0000_s1114" style="position:absolute;left:0;text-align:left;margin-left:32.7pt;margin-top:331.35pt;width:160.5pt;height:42.75pt;z-index:251680768" strokeweight="1.5pt">
            <v:textbox style="mso-next-textbox:#_x0000_s1114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уведомления об отказе в предоставлении муниципальной услуги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12" type="#_x0000_t32" style="position:absolute;left:0;text-align:left;margin-left:118.2pt;margin-top:299.85pt;width:0;height:31.5pt;z-index:2516787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1" type="#_x0000_t32" style="position:absolute;left:0;text-align:left;margin-left:312.45pt;margin-top:233.9pt;width:0;height:23.2pt;z-index:2516776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0" type="#_x0000_t32" style="position:absolute;left:0;text-align:left;margin-left:114.45pt;margin-top:233.9pt;width:0;height:23.2pt;z-index:25167667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8" type="#_x0000_t32" style="position:absolute;left:0;text-align:left;margin-left:114.45pt;margin-top:233.85pt;width:198pt;height:.05pt;flip:x;z-index:251675648" o:connectortype="straight"/>
        </w:pict>
      </w:r>
      <w:r>
        <w:rPr>
          <w:noProof/>
          <w:lang w:eastAsia="ru-RU"/>
        </w:rPr>
        <w:pict>
          <v:shape id="_x0000_s1107" type="#_x0000_t32" style="position:absolute;left:0;text-align:left;margin-left:212.7pt;margin-top:209.1pt;width:0;height:24.75pt;z-index:251674624" o:connectortype="straight"/>
        </w:pict>
      </w:r>
      <w:r>
        <w:rPr>
          <w:noProof/>
          <w:lang w:eastAsia="ru-RU"/>
        </w:rPr>
        <w:pict>
          <v:rect id="_x0000_s1106" style="position:absolute;left:0;text-align:left;margin-left:228.45pt;margin-top:257.1pt;width:160.5pt;height:42.75pt;z-index:251673600" strokeweight="1.5pt">
            <v:textbox style="mso-next-textbox:#_x0000_s1106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05" style="position:absolute;left:0;text-align:left;margin-left:32.7pt;margin-top:257.1pt;width:160.5pt;height:42.75pt;z-index:251672576" strokeweight="1.5pt">
            <v:textbox style="mso-next-textbox:#_x0000_s110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 не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02" style="position:absolute;left:0;text-align:left;margin-left:131.7pt;margin-top:166.35pt;width:160.5pt;height:42.75pt;z-index:251669504" strokeweight="1.5pt">
            <v:textbox style="mso-next-textbox:#_x0000_s1102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Рассмотрение заявления и проверка наличия и правильности оформления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документов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01" type="#_x0000_t32" style="position:absolute;left:0;text-align:left;margin-left:211.95pt;margin-top:136.35pt;width:.75pt;height:30pt;flip:x;z-index:25166848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0" style="position:absolute;left:0;text-align:left;margin-left:131.7pt;margin-top:93.6pt;width:160.5pt;height:42.75pt;z-index:251667456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ответственному специалисту отдела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099" type="#_x0000_t32" style="position:absolute;left:0;text-align:left;margin-left:213.45pt;margin-top:68.1pt;width:0;height:25.5pt;z-index:251666432" o:connectortype="straight">
            <v:stroke endarrow="block"/>
          </v:shape>
        </w:pict>
      </w:r>
      <w:r>
        <w:rPr>
          <w:noProof/>
          <w:lang w:eastAsia="ru-RU"/>
        </w:rPr>
        <w:pict>
          <v:rect id="_x0000_s1098" style="position:absolute;left:0;text-align:left;margin-left:131.7pt;margin-top:33.6pt;width:160.5pt;height:34.5pt;z-index:251665408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начальнику отдела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097" type="#_x0000_t32" style="position:absolute;left:0;text-align:left;margin-left:213.45pt;margin-top:3.55pt;width:0;height:30.05pt;z-index:251664384" o:connectortype="straight">
            <v:stroke endarrow="block"/>
          </v:shape>
        </w:pict>
      </w:r>
    </w:p>
    <w:sectPr w:rsidR="003765E5" w:rsidRPr="003765E5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226"/>
    <w:rsid w:val="000E6E7E"/>
    <w:rsid w:val="003765E5"/>
    <w:rsid w:val="004F0B8B"/>
    <w:rsid w:val="005A245B"/>
    <w:rsid w:val="00767D2D"/>
    <w:rsid w:val="00877226"/>
    <w:rsid w:val="0099737E"/>
    <w:rsid w:val="00A25ADD"/>
    <w:rsid w:val="00AF1350"/>
    <w:rsid w:val="00B12CED"/>
    <w:rsid w:val="00BC35EE"/>
    <w:rsid w:val="00CE0325"/>
    <w:rsid w:val="00E669FD"/>
    <w:rsid w:val="00E7254B"/>
    <w:rsid w:val="00E8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2" type="connector" idref="#_x0000_s1112"/>
        <o:r id="V:Rule13" type="connector" idref="#_x0000_s1099"/>
        <o:r id="V:Rule14" type="connector" idref="#_x0000_s1116"/>
        <o:r id="V:Rule15" type="connector" idref="#_x0000_s1118"/>
        <o:r id="V:Rule16" type="connector" idref="#_x0000_s1095"/>
        <o:r id="V:Rule17" type="connector" idref="#_x0000_s1101"/>
        <o:r id="V:Rule18" type="connector" idref="#_x0000_s1111"/>
        <o:r id="V:Rule19" type="connector" idref="#_x0000_s1097"/>
        <o:r id="V:Rule20" type="connector" idref="#_x0000_s1110"/>
        <o:r id="V:Rule21" type="connector" idref="#_x0000_s1108"/>
        <o:r id="V:Rule22" type="connector" idref="#_x0000_s110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26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226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877226"/>
    <w:pPr>
      <w:ind w:left="360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3765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5E5"/>
    <w:rPr>
      <w:rFonts w:ascii="Tahoma" w:eastAsia="Times New Roman" w:hAnsi="Tahoma" w:cs="Tahoma"/>
      <w:b w:val="0"/>
      <w:bCs w:val="0"/>
      <w:color w:val="auto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4858E-1915-4A50-A02F-DA2BAE3E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Архитектор</cp:lastModifiedBy>
  <cp:revision>7</cp:revision>
  <cp:lastPrinted>2014-02-12T07:10:00Z</cp:lastPrinted>
  <dcterms:created xsi:type="dcterms:W3CDTF">2014-02-09T17:57:00Z</dcterms:created>
  <dcterms:modified xsi:type="dcterms:W3CDTF">2017-07-19T10:23:00Z</dcterms:modified>
</cp:coreProperties>
</file>