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 xml:space="preserve">прогнозе социально-экономического развития  </w:t>
      </w:r>
      <w:r w:rsidR="00DF4312">
        <w:rPr>
          <w:rFonts w:ascii="Times New Roman" w:hAnsi="Times New Roman"/>
          <w:b/>
          <w:sz w:val="28"/>
          <w:szCs w:val="28"/>
        </w:rPr>
        <w:t xml:space="preserve">Троснянского </w:t>
      </w:r>
      <w:r w:rsidR="004D0C2B">
        <w:rPr>
          <w:rFonts w:ascii="Times New Roman" w:hAnsi="Times New Roman"/>
          <w:b/>
          <w:sz w:val="28"/>
          <w:szCs w:val="28"/>
        </w:rPr>
        <w:t xml:space="preserve">района и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2017 год и плановый период 2018-2019 годов»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</w:p>
    <w:p w:rsidR="00913EDC" w:rsidRPr="00A87697" w:rsidRDefault="00913EDC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9256D5" w:rsidRDefault="00E67379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913EDC">
        <w:rPr>
          <w:rFonts w:ascii="Times New Roman" w:hAnsi="Times New Roman"/>
          <w:sz w:val="28"/>
          <w:szCs w:val="28"/>
        </w:rPr>
        <w:t>4796,5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</w:t>
      </w:r>
      <w:proofErr w:type="gramStart"/>
      <w:r w:rsidR="00C427D4">
        <w:rPr>
          <w:rFonts w:ascii="Times New Roman" w:hAnsi="Times New Roman"/>
          <w:sz w:val="28"/>
          <w:szCs w:val="28"/>
        </w:rPr>
        <w:t>.р</w:t>
      </w:r>
      <w:proofErr w:type="gramEnd"/>
      <w:r w:rsidR="00C427D4">
        <w:rPr>
          <w:rFonts w:ascii="Times New Roman" w:hAnsi="Times New Roman"/>
          <w:sz w:val="28"/>
          <w:szCs w:val="28"/>
        </w:rPr>
        <w:t>уб. и составят тыс.руб.</w:t>
      </w:r>
      <w:r w:rsidR="00BD69A9">
        <w:rPr>
          <w:rFonts w:ascii="Times New Roman" w:hAnsi="Times New Roman"/>
          <w:sz w:val="28"/>
          <w:szCs w:val="28"/>
        </w:rPr>
        <w:t xml:space="preserve"> </w:t>
      </w:r>
      <w:r w:rsidR="00067B8A">
        <w:rPr>
          <w:rFonts w:ascii="Times New Roman" w:hAnsi="Times New Roman"/>
          <w:sz w:val="28"/>
          <w:szCs w:val="28"/>
        </w:rPr>
        <w:t>1</w:t>
      </w:r>
      <w:r w:rsidR="00913EDC">
        <w:rPr>
          <w:rFonts w:ascii="Times New Roman" w:hAnsi="Times New Roman"/>
          <w:sz w:val="28"/>
          <w:szCs w:val="28"/>
        </w:rPr>
        <w:t>80845,3</w:t>
      </w:r>
      <w:r w:rsidR="00067B8A">
        <w:rPr>
          <w:rFonts w:ascii="Times New Roman" w:hAnsi="Times New Roman"/>
          <w:sz w:val="28"/>
          <w:szCs w:val="28"/>
        </w:rPr>
        <w:t xml:space="preserve"> </w:t>
      </w:r>
      <w:r w:rsidR="00B32D2C">
        <w:rPr>
          <w:rFonts w:ascii="Times New Roman" w:hAnsi="Times New Roman"/>
          <w:sz w:val="28"/>
          <w:szCs w:val="28"/>
        </w:rPr>
        <w:t>тыс.руб.</w:t>
      </w:r>
      <w:r w:rsidR="00067B8A">
        <w:rPr>
          <w:rFonts w:ascii="Times New Roman" w:hAnsi="Times New Roman"/>
          <w:sz w:val="28"/>
          <w:szCs w:val="28"/>
        </w:rPr>
        <w:t xml:space="preserve"> </w:t>
      </w:r>
      <w:r w:rsidR="00B32D2C">
        <w:rPr>
          <w:rFonts w:ascii="Times New Roman" w:hAnsi="Times New Roman"/>
          <w:sz w:val="28"/>
          <w:szCs w:val="28"/>
        </w:rPr>
        <w:t>,в.т.ч.</w:t>
      </w:r>
    </w:p>
    <w:p w:rsidR="00B32D2C" w:rsidRDefault="00B32D2C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</w:t>
      </w:r>
      <w:r w:rsidR="00DB1284">
        <w:rPr>
          <w:rFonts w:ascii="Times New Roman" w:hAnsi="Times New Roman"/>
          <w:sz w:val="28"/>
          <w:szCs w:val="28"/>
        </w:rPr>
        <w:t xml:space="preserve">ые доходы увеличиваются на </w:t>
      </w:r>
      <w:r w:rsidR="00913EDC">
        <w:rPr>
          <w:rFonts w:ascii="Times New Roman" w:hAnsi="Times New Roman"/>
          <w:sz w:val="28"/>
          <w:szCs w:val="28"/>
        </w:rPr>
        <w:t>2823,5</w:t>
      </w:r>
      <w:r w:rsidR="00067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="00176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руб., из них</w:t>
      </w:r>
    </w:p>
    <w:p w:rsidR="005C604E" w:rsidRDefault="005C604E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налог на доходы физических лиц - +150,0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C604E" w:rsidRDefault="005C604E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единый сельхозналог на 28,7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C604E" w:rsidRDefault="005C604E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государственная пошлина на 50,0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C604E" w:rsidRDefault="005C604E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платежи за пользование природными ресурсами уменьшены на 33,2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D5B12" w:rsidRDefault="005D5B12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от оказания платных услуг + </w:t>
      </w:r>
      <w:r w:rsidR="005C604E">
        <w:rPr>
          <w:rFonts w:ascii="Times New Roman" w:hAnsi="Times New Roman"/>
          <w:sz w:val="28"/>
          <w:szCs w:val="28"/>
        </w:rPr>
        <w:t>11,9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176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руб.,</w:t>
      </w:r>
    </w:p>
    <w:p w:rsidR="005C604E" w:rsidRDefault="005C604E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продажи имущества +145,1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5D5B12" w:rsidRDefault="005D5B12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доходы от продажи от земли  </w:t>
      </w:r>
      <w:r w:rsidR="005C604E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</w:rPr>
        <w:t xml:space="preserve"> </w:t>
      </w:r>
      <w:r w:rsidR="005C604E">
        <w:rPr>
          <w:rFonts w:ascii="Times New Roman" w:hAnsi="Times New Roman"/>
          <w:sz w:val="28"/>
          <w:szCs w:val="28"/>
        </w:rPr>
        <w:t>2321,0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176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руб.,</w:t>
      </w:r>
    </w:p>
    <w:p w:rsidR="005D5B12" w:rsidRDefault="005D5B12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штрафы, санкции, возмещение ущерба +</w:t>
      </w:r>
      <w:r w:rsidR="005C604E">
        <w:rPr>
          <w:rFonts w:ascii="Times New Roman" w:hAnsi="Times New Roman"/>
          <w:sz w:val="28"/>
          <w:szCs w:val="28"/>
        </w:rPr>
        <w:t xml:space="preserve"> 150,0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176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875364" w:rsidRDefault="00875364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Безвозмездные поступления увеличиваются на</w:t>
      </w:r>
      <w:r w:rsidR="00245AF0">
        <w:rPr>
          <w:rFonts w:ascii="Times New Roman" w:hAnsi="Times New Roman"/>
          <w:sz w:val="28"/>
          <w:szCs w:val="28"/>
        </w:rPr>
        <w:t xml:space="preserve"> 1973,0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176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руб., в т</w:t>
      </w:r>
      <w:r w:rsidR="00BE27D0">
        <w:rPr>
          <w:rFonts w:ascii="Times New Roman" w:hAnsi="Times New Roman"/>
          <w:sz w:val="28"/>
          <w:szCs w:val="28"/>
        </w:rPr>
        <w:t xml:space="preserve">ом </w:t>
      </w:r>
      <w:r>
        <w:rPr>
          <w:rFonts w:ascii="Times New Roman" w:hAnsi="Times New Roman"/>
          <w:sz w:val="28"/>
          <w:szCs w:val="28"/>
        </w:rPr>
        <w:t>ч</w:t>
      </w:r>
      <w:r w:rsidR="00BE27D0">
        <w:rPr>
          <w:rFonts w:ascii="Times New Roman" w:hAnsi="Times New Roman"/>
          <w:sz w:val="28"/>
          <w:szCs w:val="28"/>
        </w:rPr>
        <w:t>исле:</w:t>
      </w:r>
    </w:p>
    <w:p w:rsidR="00EA7FCF" w:rsidRDefault="00BE27D0" w:rsidP="003F3F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7D0">
        <w:rPr>
          <w:rFonts w:ascii="Times New Roman" w:hAnsi="Times New Roman"/>
          <w:sz w:val="28"/>
          <w:szCs w:val="28"/>
        </w:rPr>
        <w:t xml:space="preserve">-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</w:t>
      </w:r>
      <w:r>
        <w:rPr>
          <w:rFonts w:ascii="Times New Roman" w:hAnsi="Times New Roman"/>
          <w:sz w:val="28"/>
          <w:szCs w:val="28"/>
        </w:rPr>
        <w:t>+</w:t>
      </w:r>
      <w:r w:rsidR="00245AF0">
        <w:rPr>
          <w:rFonts w:ascii="Times New Roman" w:hAnsi="Times New Roman"/>
          <w:sz w:val="28"/>
          <w:szCs w:val="28"/>
        </w:rPr>
        <w:t xml:space="preserve"> 2000</w:t>
      </w:r>
      <w:r>
        <w:rPr>
          <w:rFonts w:ascii="Times New Roman" w:hAnsi="Times New Roman"/>
          <w:sz w:val="28"/>
          <w:szCs w:val="28"/>
        </w:rPr>
        <w:t>,0 тыс.</w:t>
      </w:r>
      <w:r w:rsidR="00176A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BE27D0" w:rsidRPr="00BE27D0" w:rsidRDefault="00BE27D0" w:rsidP="009C09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E27D0">
        <w:rPr>
          <w:rFonts w:ascii="Times New Roman" w:hAnsi="Times New Roman"/>
          <w:sz w:val="28"/>
          <w:szCs w:val="28"/>
        </w:rPr>
        <w:t xml:space="preserve">Субвенции бюджетам муниципальных районов на </w:t>
      </w:r>
      <w:r w:rsidR="00245AF0">
        <w:rPr>
          <w:rFonts w:ascii="Times New Roman" w:hAnsi="Times New Roman"/>
          <w:sz w:val="28"/>
          <w:szCs w:val="28"/>
        </w:rPr>
        <w:t xml:space="preserve">предоставление жилых помещений детям-сиротам и детям, оставшимся без попечения  родителей, лицам из их числа по договорам найма специализированных жилых помещений </w:t>
      </w:r>
      <w:r w:rsidR="009C0907">
        <w:rPr>
          <w:rFonts w:ascii="Times New Roman" w:hAnsi="Times New Roman"/>
          <w:sz w:val="28"/>
          <w:szCs w:val="28"/>
        </w:rPr>
        <w:t xml:space="preserve"> уменьшены на 27,0 тыс</w:t>
      </w:r>
      <w:proofErr w:type="gramStart"/>
      <w:r w:rsidR="009C0907">
        <w:rPr>
          <w:rFonts w:ascii="Times New Roman" w:hAnsi="Times New Roman"/>
          <w:sz w:val="28"/>
          <w:szCs w:val="28"/>
        </w:rPr>
        <w:t>.р</w:t>
      </w:r>
      <w:proofErr w:type="gramEnd"/>
      <w:r w:rsidR="009C0907">
        <w:rPr>
          <w:rFonts w:ascii="Times New Roman" w:hAnsi="Times New Roman"/>
          <w:sz w:val="28"/>
          <w:szCs w:val="28"/>
        </w:rPr>
        <w:t>ублей.</w:t>
      </w:r>
    </w:p>
    <w:p w:rsidR="00681D1A" w:rsidRDefault="00A24DA2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9C0907">
        <w:rPr>
          <w:rFonts w:ascii="Times New Roman" w:hAnsi="Times New Roman"/>
          <w:bCs/>
          <w:sz w:val="28"/>
          <w:szCs w:val="28"/>
        </w:rPr>
        <w:t>5347,1</w:t>
      </w:r>
      <w:r w:rsidR="00B52D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176A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</w:t>
      </w:r>
      <w:r w:rsidR="009C0907">
        <w:rPr>
          <w:rFonts w:ascii="Times New Roman" w:hAnsi="Times New Roman"/>
          <w:bCs/>
          <w:sz w:val="28"/>
          <w:szCs w:val="28"/>
        </w:rPr>
        <w:t xml:space="preserve">187534,0 </w:t>
      </w:r>
      <w:r w:rsidR="0075580B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="0075580B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75580B">
        <w:rPr>
          <w:rFonts w:ascii="Times New Roman" w:hAnsi="Times New Roman"/>
          <w:bCs/>
          <w:sz w:val="28"/>
          <w:szCs w:val="28"/>
        </w:rPr>
        <w:t>уб.</w:t>
      </w:r>
      <w:r w:rsidR="001B0CE0">
        <w:rPr>
          <w:rFonts w:ascii="Times New Roman" w:hAnsi="Times New Roman"/>
          <w:bCs/>
          <w:sz w:val="28"/>
          <w:szCs w:val="28"/>
        </w:rPr>
        <w:t xml:space="preserve">, </w:t>
      </w:r>
      <w:r w:rsidR="00BF6234">
        <w:rPr>
          <w:rFonts w:ascii="Times New Roman" w:hAnsi="Times New Roman"/>
          <w:bCs/>
          <w:sz w:val="28"/>
          <w:szCs w:val="28"/>
        </w:rPr>
        <w:t xml:space="preserve">из них за счет областных средств на </w:t>
      </w:r>
      <w:r w:rsidR="009C0907">
        <w:rPr>
          <w:rFonts w:ascii="Times New Roman" w:hAnsi="Times New Roman"/>
          <w:bCs/>
          <w:sz w:val="28"/>
          <w:szCs w:val="28"/>
        </w:rPr>
        <w:t>1973,0</w:t>
      </w:r>
      <w:r w:rsidR="00BF6234">
        <w:rPr>
          <w:rFonts w:ascii="Times New Roman" w:hAnsi="Times New Roman"/>
          <w:bCs/>
          <w:sz w:val="28"/>
          <w:szCs w:val="28"/>
        </w:rPr>
        <w:t xml:space="preserve"> тыс.рублей и за счет собственных на </w:t>
      </w:r>
      <w:r w:rsidR="009C0907">
        <w:rPr>
          <w:rFonts w:ascii="Times New Roman" w:hAnsi="Times New Roman"/>
          <w:bCs/>
          <w:sz w:val="28"/>
          <w:szCs w:val="28"/>
        </w:rPr>
        <w:t>3374,1</w:t>
      </w:r>
      <w:r w:rsidR="00BF6234">
        <w:rPr>
          <w:rFonts w:ascii="Times New Roman" w:hAnsi="Times New Roman"/>
          <w:bCs/>
          <w:sz w:val="28"/>
          <w:szCs w:val="28"/>
        </w:rPr>
        <w:t xml:space="preserve"> тыс.рублей . 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BF6234">
        <w:rPr>
          <w:rFonts w:ascii="Times New Roman" w:hAnsi="Times New Roman"/>
          <w:bCs/>
          <w:sz w:val="28"/>
          <w:szCs w:val="28"/>
        </w:rPr>
        <w:t xml:space="preserve"> по расходам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3F3F52" w:rsidRDefault="00FE6962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C0907">
        <w:rPr>
          <w:rFonts w:ascii="Times New Roman" w:hAnsi="Times New Roman"/>
          <w:bCs/>
          <w:sz w:val="28"/>
          <w:szCs w:val="28"/>
        </w:rPr>
        <w:t>-</w:t>
      </w:r>
      <w:r w:rsidR="003F3F52" w:rsidRPr="009C0907">
        <w:rPr>
          <w:rFonts w:ascii="Times New Roman" w:hAnsi="Times New Roman"/>
          <w:bCs/>
          <w:sz w:val="28"/>
          <w:szCs w:val="28"/>
        </w:rPr>
        <w:t xml:space="preserve"> </w:t>
      </w:r>
      <w:r w:rsidRPr="009C0907">
        <w:rPr>
          <w:rFonts w:ascii="Times New Roman" w:hAnsi="Times New Roman"/>
          <w:bCs/>
          <w:sz w:val="28"/>
          <w:szCs w:val="28"/>
        </w:rPr>
        <w:t>п</w:t>
      </w:r>
      <w:r w:rsidR="0066645A" w:rsidRPr="009C0907">
        <w:rPr>
          <w:rFonts w:ascii="Times New Roman" w:hAnsi="Times New Roman"/>
          <w:bCs/>
          <w:sz w:val="28"/>
          <w:szCs w:val="28"/>
        </w:rPr>
        <w:t xml:space="preserve">о разделу 01 подразделу </w:t>
      </w:r>
      <w:r w:rsidR="003F3F52" w:rsidRPr="009C0907">
        <w:rPr>
          <w:rFonts w:ascii="Times New Roman" w:hAnsi="Times New Roman"/>
          <w:bCs/>
          <w:sz w:val="28"/>
          <w:szCs w:val="28"/>
        </w:rPr>
        <w:t>0</w:t>
      </w:r>
      <w:r w:rsidR="009C0907" w:rsidRPr="009C0907">
        <w:rPr>
          <w:rFonts w:ascii="Times New Roman" w:hAnsi="Times New Roman"/>
          <w:bCs/>
          <w:sz w:val="28"/>
          <w:szCs w:val="28"/>
        </w:rPr>
        <w:t xml:space="preserve">2 </w:t>
      </w:r>
      <w:r w:rsidR="00F15B55">
        <w:rPr>
          <w:rFonts w:ascii="Times New Roman" w:hAnsi="Times New Roman"/>
          <w:bCs/>
          <w:sz w:val="28"/>
          <w:szCs w:val="28"/>
        </w:rPr>
        <w:t>«</w:t>
      </w:r>
      <w:r w:rsidR="009C0907" w:rsidRPr="009C0907">
        <w:rPr>
          <w:rFonts w:ascii="Times New Roman" w:hAnsi="Times New Roman"/>
          <w:bCs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15B55">
        <w:rPr>
          <w:rFonts w:ascii="Times New Roman" w:hAnsi="Times New Roman"/>
          <w:bCs/>
          <w:sz w:val="28"/>
          <w:szCs w:val="28"/>
        </w:rPr>
        <w:t>»</w:t>
      </w:r>
      <w:r w:rsidR="009C0907" w:rsidRPr="009C0907">
        <w:rPr>
          <w:rFonts w:ascii="Times New Roman" w:hAnsi="Times New Roman"/>
          <w:bCs/>
          <w:sz w:val="28"/>
          <w:szCs w:val="28"/>
        </w:rPr>
        <w:t xml:space="preserve"> </w:t>
      </w:r>
      <w:r w:rsidR="003F3F52" w:rsidRPr="009C0907">
        <w:rPr>
          <w:rFonts w:ascii="Times New Roman" w:hAnsi="Times New Roman"/>
          <w:bCs/>
          <w:sz w:val="28"/>
          <w:szCs w:val="28"/>
        </w:rPr>
        <w:t>+</w:t>
      </w:r>
      <w:r w:rsidR="009C0907" w:rsidRPr="009C0907">
        <w:rPr>
          <w:rFonts w:ascii="Times New Roman" w:hAnsi="Times New Roman"/>
          <w:bCs/>
          <w:sz w:val="28"/>
          <w:szCs w:val="28"/>
        </w:rPr>
        <w:t xml:space="preserve"> 100,0</w:t>
      </w:r>
      <w:r w:rsidR="003F3F52" w:rsidRPr="009C0907">
        <w:rPr>
          <w:rFonts w:ascii="Times New Roman" w:hAnsi="Times New Roman"/>
          <w:bCs/>
          <w:sz w:val="28"/>
          <w:szCs w:val="28"/>
        </w:rPr>
        <w:t xml:space="preserve"> тыс.</w:t>
      </w:r>
      <w:r w:rsidR="00176A9E" w:rsidRPr="009C0907">
        <w:rPr>
          <w:rFonts w:ascii="Times New Roman" w:hAnsi="Times New Roman"/>
          <w:bCs/>
          <w:sz w:val="28"/>
          <w:szCs w:val="28"/>
        </w:rPr>
        <w:t xml:space="preserve"> </w:t>
      </w:r>
      <w:r w:rsidR="003F3F52" w:rsidRPr="009C0907">
        <w:rPr>
          <w:rFonts w:ascii="Times New Roman" w:hAnsi="Times New Roman"/>
          <w:bCs/>
          <w:sz w:val="28"/>
          <w:szCs w:val="28"/>
        </w:rPr>
        <w:t>рублей</w:t>
      </w:r>
      <w:r w:rsidR="00C04875" w:rsidRPr="009C0907">
        <w:rPr>
          <w:rFonts w:ascii="Times New Roman" w:hAnsi="Times New Roman"/>
          <w:bCs/>
          <w:sz w:val="28"/>
          <w:szCs w:val="28"/>
        </w:rPr>
        <w:t xml:space="preserve"> (оплата </w:t>
      </w:r>
      <w:r w:rsidR="009C0907" w:rsidRPr="009C0907">
        <w:rPr>
          <w:rFonts w:ascii="Times New Roman" w:hAnsi="Times New Roman"/>
          <w:bCs/>
          <w:sz w:val="28"/>
          <w:szCs w:val="28"/>
        </w:rPr>
        <w:t>труда и начисления</w:t>
      </w:r>
      <w:r w:rsidR="00C04875" w:rsidRPr="009C0907">
        <w:rPr>
          <w:rFonts w:ascii="Times New Roman" w:hAnsi="Times New Roman"/>
          <w:bCs/>
          <w:sz w:val="28"/>
          <w:szCs w:val="28"/>
        </w:rPr>
        <w:t>)</w:t>
      </w:r>
      <w:r w:rsidR="003F3F52" w:rsidRPr="009C0907">
        <w:rPr>
          <w:rFonts w:ascii="Times New Roman" w:hAnsi="Times New Roman"/>
          <w:bCs/>
          <w:sz w:val="28"/>
          <w:szCs w:val="28"/>
        </w:rPr>
        <w:t>;</w:t>
      </w:r>
    </w:p>
    <w:p w:rsidR="00F15B55" w:rsidRDefault="00F15B55" w:rsidP="00F15B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15B55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по разделу 01 подразделу 03</w:t>
      </w:r>
      <w:r w:rsidRPr="00F15B5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«</w:t>
      </w:r>
      <w:r w:rsidRPr="00F15B55">
        <w:rPr>
          <w:rFonts w:ascii="Times New Roman" w:hAnsi="Times New Roman"/>
          <w:bCs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rFonts w:ascii="Times New Roman" w:hAnsi="Times New Roman"/>
          <w:bCs/>
          <w:sz w:val="28"/>
          <w:szCs w:val="28"/>
        </w:rPr>
        <w:t>» уменьшены ассигнования на 60,0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ублей;</w:t>
      </w:r>
    </w:p>
    <w:p w:rsidR="00F15B55" w:rsidRPr="005011F8" w:rsidRDefault="005011F8" w:rsidP="00F15B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11F8">
        <w:rPr>
          <w:rFonts w:ascii="Times New Roman" w:hAnsi="Times New Roman"/>
          <w:bCs/>
          <w:sz w:val="28"/>
          <w:szCs w:val="28"/>
        </w:rPr>
        <w:t xml:space="preserve">- по разделу 01 подразделу 04 «Функционирование Правительства Российской Федерации, высших исполнительных органов государственной </w:t>
      </w:r>
      <w:r w:rsidRPr="005011F8">
        <w:rPr>
          <w:rFonts w:ascii="Times New Roman" w:hAnsi="Times New Roman"/>
          <w:bCs/>
          <w:sz w:val="28"/>
          <w:szCs w:val="28"/>
        </w:rPr>
        <w:lastRenderedPageBreak/>
        <w:t>власти субъектов Российской Федерации, местных администраций»</w:t>
      </w:r>
      <w:r>
        <w:rPr>
          <w:rFonts w:ascii="Times New Roman" w:hAnsi="Times New Roman"/>
          <w:bCs/>
          <w:sz w:val="28"/>
          <w:szCs w:val="28"/>
        </w:rPr>
        <w:t xml:space="preserve"> ассигнования уменьшены на 250,0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ублей;</w:t>
      </w:r>
    </w:p>
    <w:p w:rsidR="00F15B55" w:rsidRPr="005011F8" w:rsidRDefault="00F15B55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04875" w:rsidRDefault="00C04875" w:rsidP="00C04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01 подразделу 13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011F8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+</w:t>
      </w:r>
      <w:r w:rsidR="005011F8">
        <w:rPr>
          <w:rFonts w:ascii="Times New Roman" w:eastAsia="Times New Roman" w:hAnsi="Times New Roman"/>
          <w:sz w:val="28"/>
          <w:szCs w:val="28"/>
          <w:lang w:eastAsia="ru-RU"/>
        </w:rPr>
        <w:t xml:space="preserve"> 460,0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51D6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proofErr w:type="gramStart"/>
      <w:r w:rsidR="005011F8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="005011F8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расходы на выплату заработной платы с начислениями техническим работникам аппарата администрации на 303,3 тыс.рублей, работникам отдела образования на 56,5 тыс.рублей, работникам отдела культуры на 50,0 тыс.рублей</w:t>
      </w:r>
      <w:r w:rsidR="00DA5E82">
        <w:rPr>
          <w:rFonts w:ascii="Times New Roman" w:eastAsia="Times New Roman" w:hAnsi="Times New Roman"/>
          <w:sz w:val="28"/>
          <w:szCs w:val="28"/>
          <w:lang w:eastAsia="ru-RU"/>
        </w:rPr>
        <w:t>, для дальнейшей работы отдела по имуществу по оценке недвижимости, подачи объявлений в газету увеличены ассигнования на 48,9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04875" w:rsidRDefault="00C04875" w:rsidP="00C04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разделу 03 подразделу 09 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0487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населения и территории от чрезвычайных ситуаций  природного и техногенного характера, гражданская оборона»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+ 1</w:t>
      </w:r>
      <w:r w:rsidR="00B9786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0,0 тыс.</w:t>
      </w:r>
      <w:r w:rsidR="00176A9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 (на заработную плату и начисления);</w:t>
      </w:r>
    </w:p>
    <w:p w:rsidR="00A120C1" w:rsidRDefault="00A120C1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C048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 разделу 04 подразделу 09 «Дорожн</w:t>
      </w:r>
      <w:r w:rsidR="00604C07">
        <w:rPr>
          <w:rFonts w:ascii="Times New Roman" w:hAnsi="Times New Roman"/>
          <w:bCs/>
          <w:sz w:val="28"/>
          <w:szCs w:val="28"/>
        </w:rPr>
        <w:t>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04C07">
        <w:rPr>
          <w:rFonts w:ascii="Times New Roman" w:hAnsi="Times New Roman"/>
          <w:bCs/>
          <w:sz w:val="28"/>
          <w:szCs w:val="28"/>
        </w:rPr>
        <w:t>хозяйство</w:t>
      </w:r>
      <w:r>
        <w:rPr>
          <w:rFonts w:ascii="Times New Roman" w:hAnsi="Times New Roman"/>
          <w:bCs/>
          <w:sz w:val="28"/>
          <w:szCs w:val="28"/>
        </w:rPr>
        <w:t xml:space="preserve">» расходы увеличены на </w:t>
      </w:r>
      <w:r w:rsidR="004D26B3">
        <w:rPr>
          <w:rFonts w:ascii="Times New Roman" w:hAnsi="Times New Roman"/>
          <w:bCs/>
          <w:sz w:val="28"/>
          <w:szCs w:val="28"/>
        </w:rPr>
        <w:t>2500,0</w:t>
      </w:r>
      <w:r w:rsidR="00C04875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тыс.</w:t>
      </w:r>
      <w:r w:rsidR="00176A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  <w:r w:rsidR="00604C07">
        <w:rPr>
          <w:rFonts w:ascii="Times New Roman" w:hAnsi="Times New Roman"/>
          <w:bCs/>
          <w:sz w:val="28"/>
          <w:szCs w:val="28"/>
        </w:rPr>
        <w:t xml:space="preserve"> за счет остатка по дорожным фондам</w:t>
      </w:r>
      <w:r w:rsidR="00C04875">
        <w:rPr>
          <w:rFonts w:ascii="Times New Roman" w:hAnsi="Times New Roman"/>
          <w:bCs/>
          <w:sz w:val="28"/>
          <w:szCs w:val="28"/>
        </w:rPr>
        <w:t xml:space="preserve"> на </w:t>
      </w:r>
      <w:r w:rsidR="004D26B3">
        <w:rPr>
          <w:rFonts w:ascii="Times New Roman" w:hAnsi="Times New Roman"/>
          <w:bCs/>
          <w:sz w:val="28"/>
          <w:szCs w:val="28"/>
        </w:rPr>
        <w:t>500,0</w:t>
      </w:r>
      <w:r w:rsidR="00C04875">
        <w:rPr>
          <w:rFonts w:ascii="Times New Roman" w:hAnsi="Times New Roman"/>
          <w:bCs/>
          <w:sz w:val="28"/>
          <w:szCs w:val="28"/>
        </w:rPr>
        <w:t xml:space="preserve"> тыс.</w:t>
      </w:r>
      <w:r w:rsidR="00176A9E">
        <w:rPr>
          <w:rFonts w:ascii="Times New Roman" w:hAnsi="Times New Roman"/>
          <w:bCs/>
          <w:sz w:val="28"/>
          <w:szCs w:val="28"/>
        </w:rPr>
        <w:t xml:space="preserve"> </w:t>
      </w:r>
      <w:r w:rsidR="00C04875">
        <w:rPr>
          <w:rFonts w:ascii="Times New Roman" w:hAnsi="Times New Roman"/>
          <w:bCs/>
          <w:sz w:val="28"/>
          <w:szCs w:val="28"/>
        </w:rPr>
        <w:t>рублей</w:t>
      </w:r>
      <w:r w:rsidR="00BF6234">
        <w:rPr>
          <w:rFonts w:ascii="Times New Roman" w:hAnsi="Times New Roman"/>
          <w:bCs/>
          <w:sz w:val="28"/>
          <w:szCs w:val="28"/>
        </w:rPr>
        <w:t xml:space="preserve"> (</w:t>
      </w:r>
      <w:r w:rsidR="00C04875">
        <w:rPr>
          <w:rFonts w:ascii="Times New Roman" w:hAnsi="Times New Roman"/>
          <w:bCs/>
          <w:sz w:val="28"/>
          <w:szCs w:val="28"/>
        </w:rPr>
        <w:t xml:space="preserve">на </w:t>
      </w:r>
      <w:r w:rsidR="004D26B3">
        <w:rPr>
          <w:rFonts w:ascii="Times New Roman" w:hAnsi="Times New Roman"/>
          <w:bCs/>
          <w:sz w:val="28"/>
          <w:szCs w:val="28"/>
        </w:rPr>
        <w:t xml:space="preserve">предоставление межбюджетных трансфертов по исполнению полномочий муниципального района, переданных по соглашениям сельским поселениям), </w:t>
      </w:r>
      <w:r w:rsidR="00BF6234">
        <w:rPr>
          <w:rFonts w:ascii="Times New Roman" w:hAnsi="Times New Roman"/>
          <w:bCs/>
          <w:sz w:val="28"/>
          <w:szCs w:val="28"/>
        </w:rPr>
        <w:t xml:space="preserve">на </w:t>
      </w:r>
      <w:r w:rsidR="004D26B3">
        <w:rPr>
          <w:rFonts w:ascii="Times New Roman" w:hAnsi="Times New Roman"/>
          <w:bCs/>
          <w:sz w:val="28"/>
          <w:szCs w:val="28"/>
        </w:rPr>
        <w:t>2000,0</w:t>
      </w:r>
      <w:r w:rsidR="00BF6234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BF6234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BF6234">
        <w:rPr>
          <w:rFonts w:ascii="Times New Roman" w:hAnsi="Times New Roman"/>
          <w:bCs/>
          <w:sz w:val="28"/>
          <w:szCs w:val="28"/>
        </w:rPr>
        <w:t>ублей ув</w:t>
      </w:r>
      <w:r w:rsidR="00F51D64">
        <w:rPr>
          <w:rFonts w:ascii="Times New Roman" w:hAnsi="Times New Roman"/>
          <w:bCs/>
          <w:sz w:val="28"/>
          <w:szCs w:val="28"/>
        </w:rPr>
        <w:t>е</w:t>
      </w:r>
      <w:r w:rsidR="00BF6234">
        <w:rPr>
          <w:rFonts w:ascii="Times New Roman" w:hAnsi="Times New Roman"/>
          <w:bCs/>
          <w:sz w:val="28"/>
          <w:szCs w:val="28"/>
        </w:rPr>
        <w:t>личены расходы по данному разделу за счет областных субсидий, выделенных району на ремонт автомобильных дорог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BF6234" w:rsidRDefault="00BF6234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разделу 07 «Образование» расходы увеличены на </w:t>
      </w:r>
      <w:r w:rsidR="004D26B3">
        <w:rPr>
          <w:rFonts w:ascii="Times New Roman" w:hAnsi="Times New Roman"/>
          <w:bCs/>
          <w:sz w:val="28"/>
          <w:szCs w:val="28"/>
        </w:rPr>
        <w:t>2392,0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F51D6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рублей, в том числе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</w:p>
    <w:p w:rsidR="00BF6234" w:rsidRDefault="00BF6234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подразделу 0701 «Дошкольное образование» +</w:t>
      </w:r>
      <w:r w:rsidR="004D26B3">
        <w:rPr>
          <w:rFonts w:ascii="Times New Roman" w:hAnsi="Times New Roman"/>
          <w:bCs/>
          <w:sz w:val="28"/>
          <w:szCs w:val="28"/>
        </w:rPr>
        <w:t>350</w:t>
      </w:r>
      <w:r>
        <w:rPr>
          <w:rFonts w:ascii="Times New Roman" w:hAnsi="Times New Roman"/>
          <w:bCs/>
          <w:sz w:val="28"/>
          <w:szCs w:val="28"/>
        </w:rPr>
        <w:t>,0 тыс.</w:t>
      </w:r>
      <w:r w:rsidR="00F51D6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рублей</w:t>
      </w:r>
      <w:r w:rsidR="00F51D64">
        <w:rPr>
          <w:rFonts w:ascii="Times New Roman" w:hAnsi="Times New Roman"/>
          <w:bCs/>
          <w:sz w:val="28"/>
          <w:szCs w:val="28"/>
        </w:rPr>
        <w:t xml:space="preserve"> (заработная плата и начисления)</w:t>
      </w:r>
    </w:p>
    <w:p w:rsidR="00990A03" w:rsidRDefault="00C9650A" w:rsidP="00F51D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FC1D7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51D64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подразделу </w:t>
      </w:r>
      <w:r w:rsidR="00F51D64">
        <w:rPr>
          <w:rFonts w:ascii="Times New Roman" w:eastAsia="Times New Roman" w:hAnsi="Times New Roman"/>
          <w:bCs/>
          <w:sz w:val="28"/>
          <w:szCs w:val="28"/>
          <w:lang w:eastAsia="ru-RU"/>
        </w:rPr>
        <w:t>07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>02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«Общее образование»</w:t>
      </w:r>
      <w:r w:rsidR="009C643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544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в целом 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на </w:t>
      </w:r>
      <w:r w:rsidR="004D26B3">
        <w:rPr>
          <w:rFonts w:ascii="Times New Roman" w:eastAsia="Times New Roman" w:hAnsi="Times New Roman"/>
          <w:bCs/>
          <w:sz w:val="28"/>
          <w:szCs w:val="28"/>
          <w:lang w:eastAsia="ru-RU"/>
        </w:rPr>
        <w:t>2042,0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уб., в т</w:t>
      </w:r>
      <w:r w:rsidR="00F51D6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ом </w:t>
      </w:r>
      <w:r w:rsidR="00990A03">
        <w:rPr>
          <w:rFonts w:ascii="Times New Roman" w:eastAsia="Times New Roman" w:hAnsi="Times New Roman"/>
          <w:bCs/>
          <w:sz w:val="28"/>
          <w:szCs w:val="28"/>
          <w:lang w:eastAsia="ru-RU"/>
        </w:rPr>
        <w:t>ч</w:t>
      </w:r>
      <w:r w:rsidR="00F51D64">
        <w:rPr>
          <w:rFonts w:ascii="Times New Roman" w:eastAsia="Times New Roman" w:hAnsi="Times New Roman"/>
          <w:bCs/>
          <w:sz w:val="28"/>
          <w:szCs w:val="28"/>
          <w:lang w:eastAsia="ru-RU"/>
        </w:rPr>
        <w:t>исле</w:t>
      </w:r>
      <w:r w:rsidR="00CC1BF8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AA3EF8" w:rsidRDefault="005138A1" w:rsidP="00F51D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1) по школам расходы увеличены на </w:t>
      </w:r>
      <w:r w:rsidR="004D26B3">
        <w:rPr>
          <w:rFonts w:ascii="Times New Roman" w:eastAsia="Times New Roman" w:hAnsi="Times New Roman"/>
          <w:bCs/>
          <w:sz w:val="28"/>
          <w:szCs w:val="28"/>
          <w:lang w:eastAsia="ru-RU"/>
        </w:rPr>
        <w:t>1659,0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</w:t>
      </w:r>
      <w:r w:rsidR="00F97E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рублей, из них на выплату заработной платы и начислений техническому персоналу школ </w:t>
      </w:r>
      <w:r w:rsidR="004D26B3">
        <w:rPr>
          <w:rFonts w:ascii="Times New Roman" w:eastAsia="Times New Roman" w:hAnsi="Times New Roman"/>
          <w:bCs/>
          <w:sz w:val="28"/>
          <w:szCs w:val="28"/>
          <w:lang w:eastAsia="ru-RU"/>
        </w:rPr>
        <w:t>1650,0</w:t>
      </w:r>
      <w:r w:rsidR="00AA3E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осуществление подвоза детей на 86,8 тыс.</w:t>
      </w:r>
      <w:r w:rsidR="00F97E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</w:t>
      </w:r>
      <w:r w:rsidR="00AA3EF8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AA3EF8" w:rsidRDefault="00AA3EF8" w:rsidP="00F51D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2) по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спортшколе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увеличены ассигнования на </w:t>
      </w:r>
      <w:r w:rsidR="00334E12">
        <w:rPr>
          <w:rFonts w:ascii="Times New Roman" w:eastAsia="Times New Roman" w:hAnsi="Times New Roman"/>
          <w:bCs/>
          <w:sz w:val="28"/>
          <w:szCs w:val="28"/>
          <w:lang w:eastAsia="ru-RU"/>
        </w:rPr>
        <w:t>233,0</w:t>
      </w:r>
      <w:r w:rsidR="008C5D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</w:t>
      </w:r>
      <w:r w:rsidR="00F97E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 на заработную плату и начисления на нее;</w:t>
      </w:r>
    </w:p>
    <w:p w:rsidR="005138A1" w:rsidRDefault="00AA3EF8" w:rsidP="00F51D6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3) по школе искусств ассигнования увеличены на </w:t>
      </w:r>
      <w:r w:rsidR="00334E12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50,0 тыс.</w:t>
      </w:r>
      <w:r w:rsidR="00F97E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рублей на заработную плату и начисления на нее.</w:t>
      </w:r>
      <w:r w:rsidR="005138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500930" w:rsidRDefault="00E507C3" w:rsidP="003F3F5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разделу 1</w:t>
      </w:r>
      <w:r w:rsidR="00400642">
        <w:rPr>
          <w:rFonts w:ascii="Times New Roman" w:hAnsi="Times New Roman"/>
          <w:iCs/>
          <w:sz w:val="28"/>
          <w:szCs w:val="28"/>
        </w:rPr>
        <w:t>0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="00400642">
        <w:rPr>
          <w:rFonts w:ascii="Times New Roman" w:hAnsi="Times New Roman"/>
          <w:iCs/>
          <w:sz w:val="28"/>
          <w:szCs w:val="28"/>
        </w:rPr>
        <w:t>« Социальна политика» расходы у</w:t>
      </w:r>
      <w:r w:rsidR="00091F70">
        <w:rPr>
          <w:rFonts w:ascii="Times New Roman" w:hAnsi="Times New Roman"/>
          <w:iCs/>
          <w:sz w:val="28"/>
          <w:szCs w:val="28"/>
        </w:rPr>
        <w:t>меньшены</w:t>
      </w:r>
      <w:r w:rsidR="00400642">
        <w:rPr>
          <w:rFonts w:ascii="Times New Roman" w:hAnsi="Times New Roman"/>
          <w:iCs/>
          <w:sz w:val="28"/>
          <w:szCs w:val="28"/>
        </w:rPr>
        <w:t xml:space="preserve"> на </w:t>
      </w:r>
      <w:r w:rsidR="00091F70">
        <w:rPr>
          <w:rFonts w:ascii="Times New Roman" w:hAnsi="Times New Roman"/>
          <w:iCs/>
          <w:sz w:val="28"/>
          <w:szCs w:val="28"/>
        </w:rPr>
        <w:t>15,3</w:t>
      </w:r>
      <w:r w:rsidR="00400642">
        <w:rPr>
          <w:rFonts w:ascii="Times New Roman" w:hAnsi="Times New Roman"/>
          <w:iCs/>
          <w:sz w:val="28"/>
          <w:szCs w:val="28"/>
        </w:rPr>
        <w:t xml:space="preserve"> тыс.</w:t>
      </w:r>
      <w:r w:rsidR="00BA3A32">
        <w:rPr>
          <w:rFonts w:ascii="Times New Roman" w:hAnsi="Times New Roman"/>
          <w:iCs/>
          <w:sz w:val="28"/>
          <w:szCs w:val="28"/>
        </w:rPr>
        <w:t xml:space="preserve"> </w:t>
      </w:r>
      <w:r w:rsidR="00400642">
        <w:rPr>
          <w:rFonts w:ascii="Times New Roman" w:hAnsi="Times New Roman"/>
          <w:iCs/>
          <w:sz w:val="28"/>
          <w:szCs w:val="28"/>
        </w:rPr>
        <w:t xml:space="preserve">рублей, из них на </w:t>
      </w:r>
      <w:r w:rsidR="00091F70">
        <w:rPr>
          <w:rFonts w:ascii="Times New Roman" w:hAnsi="Times New Roman"/>
          <w:iCs/>
          <w:sz w:val="28"/>
          <w:szCs w:val="28"/>
        </w:rPr>
        <w:t>11,7</w:t>
      </w:r>
      <w:r w:rsidR="00400642">
        <w:rPr>
          <w:rFonts w:ascii="Times New Roman" w:hAnsi="Times New Roman"/>
          <w:iCs/>
          <w:sz w:val="28"/>
          <w:szCs w:val="28"/>
        </w:rPr>
        <w:t xml:space="preserve"> тыс.</w:t>
      </w:r>
      <w:r w:rsidR="00BA3A32">
        <w:rPr>
          <w:rFonts w:ascii="Times New Roman" w:hAnsi="Times New Roman"/>
          <w:iCs/>
          <w:sz w:val="28"/>
          <w:szCs w:val="28"/>
        </w:rPr>
        <w:t xml:space="preserve"> </w:t>
      </w:r>
      <w:r w:rsidR="00400642">
        <w:rPr>
          <w:rFonts w:ascii="Times New Roman" w:hAnsi="Times New Roman"/>
          <w:iCs/>
          <w:sz w:val="28"/>
          <w:szCs w:val="28"/>
        </w:rPr>
        <w:t>рублей</w:t>
      </w:r>
      <w:r w:rsidR="00091F70">
        <w:rPr>
          <w:rFonts w:ascii="Times New Roman" w:hAnsi="Times New Roman"/>
          <w:iCs/>
          <w:sz w:val="28"/>
          <w:szCs w:val="28"/>
        </w:rPr>
        <w:t xml:space="preserve"> увеличены ассигнования на выплаты пенсий муниципальным служащим</w:t>
      </w:r>
      <w:r w:rsidR="00400642">
        <w:rPr>
          <w:rFonts w:ascii="Times New Roman" w:hAnsi="Times New Roman"/>
          <w:iCs/>
          <w:sz w:val="28"/>
          <w:szCs w:val="28"/>
        </w:rPr>
        <w:t>.</w:t>
      </w:r>
      <w:r w:rsidR="00677D15">
        <w:rPr>
          <w:rFonts w:ascii="Times New Roman" w:hAnsi="Times New Roman"/>
          <w:iCs/>
          <w:sz w:val="28"/>
          <w:szCs w:val="28"/>
        </w:rPr>
        <w:t xml:space="preserve"> По подразделу 1004 «Охрана семьи и детства» у</w:t>
      </w:r>
      <w:r w:rsidR="00091F70">
        <w:rPr>
          <w:rFonts w:ascii="Times New Roman" w:hAnsi="Times New Roman"/>
          <w:iCs/>
          <w:sz w:val="28"/>
          <w:szCs w:val="28"/>
        </w:rPr>
        <w:t>меньшены</w:t>
      </w:r>
      <w:r w:rsidR="00677D15">
        <w:rPr>
          <w:rFonts w:ascii="Times New Roman" w:hAnsi="Times New Roman"/>
          <w:iCs/>
          <w:sz w:val="28"/>
          <w:szCs w:val="28"/>
        </w:rPr>
        <w:t xml:space="preserve"> расходы на </w:t>
      </w:r>
      <w:r w:rsidR="00091F70">
        <w:rPr>
          <w:rFonts w:ascii="Times New Roman" w:hAnsi="Times New Roman"/>
          <w:iCs/>
          <w:sz w:val="28"/>
          <w:szCs w:val="28"/>
        </w:rPr>
        <w:t>27,0 тыс.рублей</w:t>
      </w:r>
      <w:r w:rsidR="00677D15">
        <w:rPr>
          <w:rFonts w:ascii="Times New Roman" w:hAnsi="Times New Roman"/>
          <w:iCs/>
          <w:sz w:val="28"/>
          <w:szCs w:val="28"/>
        </w:rPr>
        <w:t xml:space="preserve"> </w:t>
      </w:r>
      <w:proofErr w:type="gramStart"/>
      <w:r w:rsidR="00677D15">
        <w:rPr>
          <w:rFonts w:ascii="Times New Roman" w:hAnsi="Times New Roman"/>
          <w:iCs/>
          <w:sz w:val="28"/>
          <w:szCs w:val="28"/>
        </w:rPr>
        <w:t>рублей</w:t>
      </w:r>
      <w:proofErr w:type="gramEnd"/>
      <w:r w:rsidR="00677D15">
        <w:rPr>
          <w:rFonts w:ascii="Times New Roman" w:hAnsi="Times New Roman"/>
          <w:iCs/>
          <w:sz w:val="28"/>
          <w:szCs w:val="28"/>
        </w:rPr>
        <w:t xml:space="preserve"> за счет областных субвенций на </w:t>
      </w:r>
      <w:r w:rsidR="00091F70">
        <w:rPr>
          <w:rFonts w:ascii="Times New Roman" w:hAnsi="Times New Roman"/>
          <w:iCs/>
          <w:sz w:val="28"/>
          <w:szCs w:val="28"/>
        </w:rPr>
        <w:t>жилье дет</w:t>
      </w:r>
      <w:r w:rsidR="00500930">
        <w:rPr>
          <w:rFonts w:ascii="Times New Roman" w:hAnsi="Times New Roman"/>
          <w:iCs/>
          <w:sz w:val="28"/>
          <w:szCs w:val="28"/>
        </w:rPr>
        <w:t>я</w:t>
      </w:r>
      <w:r w:rsidR="00091F70">
        <w:rPr>
          <w:rFonts w:ascii="Times New Roman" w:hAnsi="Times New Roman"/>
          <w:iCs/>
          <w:sz w:val="28"/>
          <w:szCs w:val="28"/>
        </w:rPr>
        <w:t>м-сиротам.</w:t>
      </w:r>
    </w:p>
    <w:p w:rsidR="00F44936" w:rsidRDefault="00500930" w:rsidP="003F3F52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  <w:r w:rsidR="00F44936">
        <w:rPr>
          <w:rFonts w:ascii="Times New Roman" w:hAnsi="Times New Roman"/>
          <w:iCs/>
          <w:sz w:val="28"/>
          <w:szCs w:val="28"/>
        </w:rPr>
        <w:t>Дефицит бюджета муниципального района составит 6</w:t>
      </w:r>
      <w:r>
        <w:rPr>
          <w:rFonts w:ascii="Times New Roman" w:hAnsi="Times New Roman"/>
          <w:iCs/>
          <w:sz w:val="28"/>
          <w:szCs w:val="28"/>
        </w:rPr>
        <w:t>688,7</w:t>
      </w:r>
      <w:r w:rsidR="00F44936">
        <w:rPr>
          <w:rFonts w:ascii="Times New Roman" w:hAnsi="Times New Roman"/>
          <w:iCs/>
          <w:sz w:val="28"/>
          <w:szCs w:val="28"/>
        </w:rPr>
        <w:t xml:space="preserve"> тыс.</w:t>
      </w:r>
      <w:r w:rsidR="00BA3A32">
        <w:rPr>
          <w:rFonts w:ascii="Times New Roman" w:hAnsi="Times New Roman"/>
          <w:iCs/>
          <w:sz w:val="28"/>
          <w:szCs w:val="28"/>
        </w:rPr>
        <w:t xml:space="preserve"> </w:t>
      </w:r>
      <w:r w:rsidR="00F44936">
        <w:rPr>
          <w:rFonts w:ascii="Times New Roman" w:hAnsi="Times New Roman"/>
          <w:iCs/>
          <w:sz w:val="28"/>
          <w:szCs w:val="28"/>
        </w:rPr>
        <w:t xml:space="preserve">рублей, вся сумма дефицита </w:t>
      </w:r>
      <w:r w:rsidR="00C34BF4">
        <w:rPr>
          <w:rFonts w:ascii="Times New Roman" w:hAnsi="Times New Roman"/>
          <w:iCs/>
          <w:sz w:val="28"/>
          <w:szCs w:val="28"/>
        </w:rPr>
        <w:t xml:space="preserve">сложилась </w:t>
      </w:r>
      <w:r w:rsidR="00F44936">
        <w:rPr>
          <w:rFonts w:ascii="Times New Roman" w:hAnsi="Times New Roman"/>
          <w:iCs/>
          <w:sz w:val="28"/>
          <w:szCs w:val="28"/>
        </w:rPr>
        <w:t xml:space="preserve">за счет распределения остатков средств на счете бюджета на 1.01.2017 года </w:t>
      </w:r>
    </w:p>
    <w:p w:rsidR="004C4AFC" w:rsidRPr="004C4AFC" w:rsidRDefault="004C4AFC" w:rsidP="003F3F52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        </w:t>
      </w:r>
    </w:p>
    <w:p w:rsidR="00D848F2" w:rsidRPr="00D848F2" w:rsidRDefault="00D848F2" w:rsidP="003F3F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6734" w:rsidRDefault="00816734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sectPr w:rsidR="00816734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09E" w:rsidRDefault="00D2409E" w:rsidP="00AB5194">
      <w:pPr>
        <w:spacing w:after="0" w:line="240" w:lineRule="auto"/>
      </w:pPr>
      <w:r>
        <w:separator/>
      </w:r>
    </w:p>
  </w:endnote>
  <w:endnote w:type="continuationSeparator" w:id="0">
    <w:p w:rsidR="00D2409E" w:rsidRDefault="00D2409E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09E" w:rsidRDefault="00D2409E" w:rsidP="00AB5194">
      <w:pPr>
        <w:spacing w:after="0" w:line="240" w:lineRule="auto"/>
      </w:pPr>
      <w:r>
        <w:separator/>
      </w:r>
    </w:p>
  </w:footnote>
  <w:footnote w:type="continuationSeparator" w:id="0">
    <w:p w:rsidR="00D2409E" w:rsidRDefault="00D2409E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968" w:rsidRDefault="0059096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6896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1F70"/>
    <w:rsid w:val="00092904"/>
    <w:rsid w:val="000931A3"/>
    <w:rsid w:val="00093C94"/>
    <w:rsid w:val="000945AE"/>
    <w:rsid w:val="00094B0E"/>
    <w:rsid w:val="000958D3"/>
    <w:rsid w:val="00096648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1DF"/>
    <w:rsid w:val="00175DAF"/>
    <w:rsid w:val="00176A00"/>
    <w:rsid w:val="00176A9E"/>
    <w:rsid w:val="00181300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AF0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4E12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4C0E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F86"/>
    <w:rsid w:val="00416020"/>
    <w:rsid w:val="00416168"/>
    <w:rsid w:val="00416484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57C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64B5"/>
    <w:rsid w:val="004C7304"/>
    <w:rsid w:val="004D04EC"/>
    <w:rsid w:val="004D0BC1"/>
    <w:rsid w:val="004D0C2B"/>
    <w:rsid w:val="004D26B3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0930"/>
    <w:rsid w:val="005011F8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604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1D90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AFF"/>
    <w:rsid w:val="00910D5D"/>
    <w:rsid w:val="00911747"/>
    <w:rsid w:val="00912002"/>
    <w:rsid w:val="0091268A"/>
    <w:rsid w:val="00913786"/>
    <w:rsid w:val="00913EDC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907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27CDC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97867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ECC"/>
    <w:rsid w:val="00BB2528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09E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5E8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2CD4"/>
    <w:rsid w:val="00DF3147"/>
    <w:rsid w:val="00DF3821"/>
    <w:rsid w:val="00DF4312"/>
    <w:rsid w:val="00DF54AE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5B55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D2220-0290-4C51-A96A-C4275B0F1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3498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Юрист</cp:lastModifiedBy>
  <cp:revision>456</cp:revision>
  <cp:lastPrinted>2017-10-25T13:30:00Z</cp:lastPrinted>
  <dcterms:created xsi:type="dcterms:W3CDTF">2014-02-04T11:20:00Z</dcterms:created>
  <dcterms:modified xsi:type="dcterms:W3CDTF">2017-10-25T13:30:00Z</dcterms:modified>
</cp:coreProperties>
</file>