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F15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Приложение №</w:t>
      </w:r>
      <w:r w:rsidR="009A7356"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="005C6977" w:rsidRPr="007E36ED">
        <w:rPr>
          <w:rFonts w:ascii="Times New Roman" w:hAnsi="Times New Roman" w:cs="Times New Roman"/>
          <w:sz w:val="20"/>
          <w:szCs w:val="20"/>
        </w:rPr>
        <w:t>3</w:t>
      </w:r>
      <w:r w:rsidRPr="007E36E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 xml:space="preserve">к </w:t>
      </w:r>
      <w:r w:rsidR="00244803" w:rsidRPr="007E36ED">
        <w:rPr>
          <w:rFonts w:ascii="Times New Roman" w:hAnsi="Times New Roman" w:cs="Times New Roman"/>
          <w:sz w:val="20"/>
          <w:szCs w:val="20"/>
        </w:rPr>
        <w:t>р</w:t>
      </w:r>
      <w:r w:rsidRPr="007E36ED">
        <w:rPr>
          <w:rFonts w:ascii="Times New Roman" w:hAnsi="Times New Roman" w:cs="Times New Roman"/>
          <w:sz w:val="20"/>
          <w:szCs w:val="20"/>
        </w:rPr>
        <w:t>ешению Троснянского</w:t>
      </w:r>
    </w:p>
    <w:p w:rsidR="00337A27" w:rsidRPr="007E36ED" w:rsidRDefault="00244803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р</w:t>
      </w:r>
      <w:r w:rsidR="00337A27" w:rsidRPr="007E36ED">
        <w:rPr>
          <w:rFonts w:ascii="Times New Roman" w:hAnsi="Times New Roman" w:cs="Times New Roman"/>
          <w:sz w:val="20"/>
          <w:szCs w:val="20"/>
        </w:rPr>
        <w:t>айонного Совета народных депутатов</w:t>
      </w:r>
    </w:p>
    <w:p w:rsidR="00337A27" w:rsidRPr="007E36E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о</w:t>
      </w:r>
      <w:r w:rsidR="00337A27" w:rsidRPr="007E36ED">
        <w:rPr>
          <w:rFonts w:ascii="Times New Roman" w:hAnsi="Times New Roman" w:cs="Times New Roman"/>
          <w:sz w:val="20"/>
          <w:szCs w:val="20"/>
        </w:rPr>
        <w:t>т</w:t>
      </w:r>
      <w:r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7E36ED">
        <w:rPr>
          <w:rFonts w:ascii="Times New Roman" w:hAnsi="Times New Roman" w:cs="Times New Roman"/>
          <w:sz w:val="20"/>
          <w:szCs w:val="20"/>
        </w:rPr>
        <w:t>___</w:t>
      </w:r>
      <w:r w:rsidR="00450901" w:rsidRPr="007E36ED">
        <w:rPr>
          <w:rFonts w:ascii="Times New Roman" w:hAnsi="Times New Roman" w:cs="Times New Roman"/>
          <w:sz w:val="20"/>
          <w:szCs w:val="20"/>
        </w:rPr>
        <w:t xml:space="preserve">   </w:t>
      </w:r>
      <w:r w:rsidR="00337A27" w:rsidRPr="007E36ED">
        <w:rPr>
          <w:rFonts w:ascii="Times New Roman" w:hAnsi="Times New Roman" w:cs="Times New Roman"/>
          <w:sz w:val="20"/>
          <w:szCs w:val="20"/>
        </w:rPr>
        <w:t>______________№______</w:t>
      </w:r>
    </w:p>
    <w:p w:rsidR="00343EBE" w:rsidRPr="007E36ED" w:rsidRDefault="00343EBE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5C6977" w:rsidRPr="007E36ED">
        <w:rPr>
          <w:rFonts w:ascii="Times New Roman" w:hAnsi="Times New Roman" w:cs="Times New Roman"/>
          <w:sz w:val="20"/>
          <w:szCs w:val="20"/>
        </w:rPr>
        <w:t>8</w:t>
      </w:r>
    </w:p>
    <w:p w:rsidR="00337A27" w:rsidRPr="007E36ED" w:rsidRDefault="0042352F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к</w:t>
      </w:r>
      <w:r w:rsidR="00D164F9"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="00337A27" w:rsidRPr="007E36ED">
        <w:rPr>
          <w:rFonts w:ascii="Times New Roman" w:hAnsi="Times New Roman" w:cs="Times New Roman"/>
          <w:sz w:val="20"/>
          <w:szCs w:val="20"/>
        </w:rPr>
        <w:t xml:space="preserve"> </w:t>
      </w:r>
      <w:r w:rsidRPr="007E36ED">
        <w:rPr>
          <w:rFonts w:ascii="Times New Roman" w:hAnsi="Times New Roman" w:cs="Times New Roman"/>
          <w:sz w:val="20"/>
          <w:szCs w:val="20"/>
        </w:rPr>
        <w:t>р</w:t>
      </w:r>
      <w:r w:rsidR="00337A27" w:rsidRPr="007E36ED">
        <w:rPr>
          <w:rFonts w:ascii="Times New Roman" w:hAnsi="Times New Roman" w:cs="Times New Roman"/>
          <w:sz w:val="20"/>
          <w:szCs w:val="20"/>
        </w:rPr>
        <w:t>ешени</w:t>
      </w:r>
      <w:r w:rsidR="00D164F9" w:rsidRPr="007E36ED">
        <w:rPr>
          <w:rFonts w:ascii="Times New Roman" w:hAnsi="Times New Roman" w:cs="Times New Roman"/>
          <w:sz w:val="20"/>
          <w:szCs w:val="20"/>
        </w:rPr>
        <w:t>ю</w:t>
      </w:r>
      <w:r w:rsidR="00337A27" w:rsidRPr="007E36ED">
        <w:rPr>
          <w:rFonts w:ascii="Times New Roman" w:hAnsi="Times New Roman" w:cs="Times New Roman"/>
          <w:sz w:val="20"/>
          <w:szCs w:val="20"/>
        </w:rPr>
        <w:t xml:space="preserve"> Троснянского </w:t>
      </w:r>
      <w:proofErr w:type="gramStart"/>
      <w:r w:rsidR="00337A27" w:rsidRPr="007E36ED">
        <w:rPr>
          <w:rFonts w:ascii="Times New Roman" w:hAnsi="Times New Roman" w:cs="Times New Roman"/>
          <w:sz w:val="20"/>
          <w:szCs w:val="20"/>
        </w:rPr>
        <w:t>районного</w:t>
      </w:r>
      <w:proofErr w:type="gramEnd"/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 xml:space="preserve">Совета народных депутатов </w:t>
      </w:r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№29 от 23.12.2016 года</w:t>
      </w:r>
    </w:p>
    <w:p w:rsidR="00337A27" w:rsidRPr="007E36ED" w:rsidRDefault="00337A2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 xml:space="preserve">«О прогнозе социально </w:t>
      </w:r>
      <w:proofErr w:type="gramStart"/>
      <w:r w:rsidRPr="007E36ED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7E36E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E36ED" w:rsidRDefault="00A067D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р</w:t>
      </w:r>
      <w:r w:rsidR="00337A27" w:rsidRPr="007E36ED">
        <w:rPr>
          <w:rFonts w:ascii="Times New Roman" w:hAnsi="Times New Roman" w:cs="Times New Roman"/>
          <w:sz w:val="20"/>
          <w:szCs w:val="20"/>
        </w:rPr>
        <w:t xml:space="preserve">азвития Троснянского района и </w:t>
      </w:r>
      <w:proofErr w:type="gramStart"/>
      <w:r w:rsidR="00337A27" w:rsidRPr="007E36ED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="00337A27" w:rsidRPr="007E36E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37A27" w:rsidRPr="007E36ED" w:rsidRDefault="00A067D7" w:rsidP="0042352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7E36ED">
        <w:rPr>
          <w:rFonts w:ascii="Times New Roman" w:hAnsi="Times New Roman" w:cs="Times New Roman"/>
          <w:sz w:val="20"/>
          <w:szCs w:val="20"/>
        </w:rPr>
        <w:t>р</w:t>
      </w:r>
      <w:r w:rsidR="00337A27" w:rsidRPr="007E36ED">
        <w:rPr>
          <w:rFonts w:ascii="Times New Roman" w:hAnsi="Times New Roman" w:cs="Times New Roman"/>
          <w:sz w:val="20"/>
          <w:szCs w:val="20"/>
        </w:rPr>
        <w:t>айона на 2017 год и плановый период 2018-2019 годов»</w:t>
      </w:r>
    </w:p>
    <w:p w:rsidR="00337A27" w:rsidRPr="007E36ED" w:rsidRDefault="00337A27" w:rsidP="00337A27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7A27" w:rsidRPr="007E36ED" w:rsidRDefault="00337A2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7E36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Распределение расходов бюджета Троснянского муниципального района на 201</w:t>
      </w:r>
      <w:r w:rsidR="005C6977" w:rsidRPr="007E36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7</w:t>
      </w:r>
      <w:r w:rsidRPr="007E36E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 по разделам и подразделам функциональной классификации расходов</w:t>
      </w:r>
    </w:p>
    <w:p w:rsidR="003C3FC7" w:rsidRPr="007E36ED" w:rsidRDefault="003C3FC7" w:rsidP="00337A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Style w:val="a3"/>
        <w:tblW w:w="10632" w:type="dxa"/>
        <w:tblInd w:w="-176" w:type="dxa"/>
        <w:tblLayout w:type="fixed"/>
        <w:tblLook w:val="04A0"/>
      </w:tblPr>
      <w:tblGrid>
        <w:gridCol w:w="4820"/>
        <w:gridCol w:w="993"/>
        <w:gridCol w:w="850"/>
        <w:gridCol w:w="1415"/>
        <w:gridCol w:w="1137"/>
        <w:gridCol w:w="1417"/>
      </w:tblGrid>
      <w:tr w:rsidR="00E053C7" w:rsidRPr="00A03297" w:rsidTr="00525F3A">
        <w:tc>
          <w:tcPr>
            <w:tcW w:w="4820" w:type="dxa"/>
          </w:tcPr>
          <w:p w:rsidR="00E053C7" w:rsidRPr="00A03297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993" w:type="dxa"/>
          </w:tcPr>
          <w:p w:rsidR="00E053C7" w:rsidRPr="00A03297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850" w:type="dxa"/>
          </w:tcPr>
          <w:p w:rsidR="00E053C7" w:rsidRPr="00A03297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5" w:type="dxa"/>
          </w:tcPr>
          <w:p w:rsidR="00E053C7" w:rsidRPr="00A03297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Утвержденные ассигнования на 2017 год</w:t>
            </w:r>
          </w:p>
        </w:tc>
        <w:tc>
          <w:tcPr>
            <w:tcW w:w="1137" w:type="dxa"/>
          </w:tcPr>
          <w:p w:rsidR="00E053C7" w:rsidRPr="00A03297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Поправки</w:t>
            </w:r>
          </w:p>
        </w:tc>
        <w:tc>
          <w:tcPr>
            <w:tcW w:w="1417" w:type="dxa"/>
          </w:tcPr>
          <w:p w:rsidR="00E053C7" w:rsidRPr="00A03297" w:rsidRDefault="00E053C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Уточненный план 2017 года</w:t>
            </w:r>
          </w:p>
        </w:tc>
      </w:tr>
      <w:tr w:rsidR="00C4283D" w:rsidRPr="00A03297" w:rsidTr="00525F3A">
        <w:tc>
          <w:tcPr>
            <w:tcW w:w="4820" w:type="dxa"/>
            <w:vAlign w:val="center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93" w:type="dxa"/>
            <w:vAlign w:val="center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vAlign w:val="center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188715,7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4687,40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18970,6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-2,5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18968,1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1104,50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91,90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7047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7158,60</w:t>
            </w:r>
          </w:p>
        </w:tc>
      </w:tr>
      <w:tr w:rsidR="00C4283D" w:rsidRPr="00A03297" w:rsidTr="00A3337A">
        <w:tc>
          <w:tcPr>
            <w:tcW w:w="4820" w:type="dxa"/>
          </w:tcPr>
          <w:p w:rsidR="00C4283D" w:rsidRPr="00A03297" w:rsidRDefault="00C428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Судебная система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0,40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бюджетного) надзора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-64,1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2902,60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7774,2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-64,1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7710,1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37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Мобилизация и вневойсковая подготовка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583,90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1334,2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1392,50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16582,5</w:t>
            </w:r>
          </w:p>
        </w:tc>
        <w:tc>
          <w:tcPr>
            <w:tcW w:w="1137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102,3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16684,80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1489,7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1489,70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14847,8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14952,80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242,30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ЖИЛИЩНО_КОММУНАЛЬНОЕ ХОЗЯЙСТВО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1697,8</w:t>
            </w:r>
          </w:p>
        </w:tc>
        <w:tc>
          <w:tcPr>
            <w:tcW w:w="1137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-116,5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1581,30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176,50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1073,0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1045,00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434,8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-75,0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359,80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119326,5</w:t>
            </w:r>
          </w:p>
        </w:tc>
        <w:tc>
          <w:tcPr>
            <w:tcW w:w="1137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2310,1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121636,60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8299,7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8558,50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107097,2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1999,3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109096,50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719,3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719,30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3210,3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3262,30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6347,6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3117,8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9465,40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 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5829,4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3084,6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8914,00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культуры, кинематографии 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518,2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551,40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16906,3</w:t>
            </w:r>
          </w:p>
        </w:tc>
        <w:tc>
          <w:tcPr>
            <w:tcW w:w="1137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-751,2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16155,10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3613,7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3613,70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12072,3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-782,7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11289,60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24,9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3142,8</w:t>
            </w:r>
          </w:p>
        </w:tc>
        <w:tc>
          <w:tcPr>
            <w:tcW w:w="1137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3,6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Физическая культура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3142,8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3146,40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3823,50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-34,50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3789,00</w:t>
            </w:r>
          </w:p>
        </w:tc>
      </w:tr>
      <w:tr w:rsidR="00C4283D" w:rsidRPr="00A03297" w:rsidTr="00525F3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2483,50</w:t>
            </w:r>
          </w:p>
        </w:tc>
      </w:tr>
      <w:tr w:rsidR="00C4283D" w:rsidRPr="00A03297" w:rsidTr="00A97B9A">
        <w:tc>
          <w:tcPr>
            <w:tcW w:w="4820" w:type="dxa"/>
            <w:vAlign w:val="bottom"/>
          </w:tcPr>
          <w:p w:rsidR="00C4283D" w:rsidRPr="00A03297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5" w:type="dxa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1165,50</w:t>
            </w:r>
          </w:p>
        </w:tc>
      </w:tr>
      <w:tr w:rsidR="00C4283D" w:rsidRPr="00A03297" w:rsidTr="00A97B9A">
        <w:tc>
          <w:tcPr>
            <w:tcW w:w="4820" w:type="dxa"/>
          </w:tcPr>
          <w:p w:rsidR="00C4283D" w:rsidRPr="00A03297" w:rsidRDefault="00C4283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3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850" w:type="dxa"/>
            <w:vAlign w:val="bottom"/>
          </w:tcPr>
          <w:p w:rsidR="00C4283D" w:rsidRPr="00A03297" w:rsidRDefault="00C428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297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5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  <w:tc>
          <w:tcPr>
            <w:tcW w:w="1137" w:type="dxa"/>
            <w:vAlign w:val="bottom"/>
          </w:tcPr>
          <w:p w:rsidR="00C4283D" w:rsidRPr="00C4283D" w:rsidRDefault="00C428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bottom"/>
          </w:tcPr>
          <w:p w:rsidR="00C4283D" w:rsidRPr="00C4283D" w:rsidRDefault="00C4283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4283D">
              <w:rPr>
                <w:rFonts w:ascii="Times New Roman" w:hAnsi="Times New Roman" w:cs="Times New Roman"/>
                <w:sz w:val="20"/>
                <w:szCs w:val="20"/>
              </w:rPr>
              <w:t>140,00</w:t>
            </w:r>
          </w:p>
        </w:tc>
      </w:tr>
    </w:tbl>
    <w:p w:rsidR="00337A27" w:rsidRPr="00337A27" w:rsidRDefault="00337A27" w:rsidP="00337A27">
      <w:pPr>
        <w:spacing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sectPr w:rsidR="00337A27" w:rsidRPr="00337A27" w:rsidSect="004E1D25">
      <w:pgSz w:w="11906" w:h="16838"/>
      <w:pgMar w:top="397" w:right="851" w:bottom="39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A27"/>
    <w:rsid w:val="00000785"/>
    <w:rsid w:val="00044B9B"/>
    <w:rsid w:val="0006004E"/>
    <w:rsid w:val="0006087A"/>
    <w:rsid w:val="000727F7"/>
    <w:rsid w:val="00085C85"/>
    <w:rsid w:val="000B73B9"/>
    <w:rsid w:val="000B7E36"/>
    <w:rsid w:val="000D77C7"/>
    <w:rsid w:val="001447E6"/>
    <w:rsid w:val="001654A2"/>
    <w:rsid w:val="00193D33"/>
    <w:rsid w:val="001A29DF"/>
    <w:rsid w:val="001E0239"/>
    <w:rsid w:val="00244803"/>
    <w:rsid w:val="00260D50"/>
    <w:rsid w:val="002E48A9"/>
    <w:rsid w:val="002E6BD7"/>
    <w:rsid w:val="00337A27"/>
    <w:rsid w:val="00343EBE"/>
    <w:rsid w:val="00354B47"/>
    <w:rsid w:val="003659E9"/>
    <w:rsid w:val="003706A9"/>
    <w:rsid w:val="003723B9"/>
    <w:rsid w:val="00394016"/>
    <w:rsid w:val="003C3F42"/>
    <w:rsid w:val="003C3FC7"/>
    <w:rsid w:val="003F343F"/>
    <w:rsid w:val="0042352F"/>
    <w:rsid w:val="0043196A"/>
    <w:rsid w:val="00450901"/>
    <w:rsid w:val="00471472"/>
    <w:rsid w:val="00473A91"/>
    <w:rsid w:val="004A2C68"/>
    <w:rsid w:val="004E1D25"/>
    <w:rsid w:val="004E362B"/>
    <w:rsid w:val="004E7D79"/>
    <w:rsid w:val="00525F3A"/>
    <w:rsid w:val="0054225C"/>
    <w:rsid w:val="00580135"/>
    <w:rsid w:val="00585DF4"/>
    <w:rsid w:val="005C6977"/>
    <w:rsid w:val="0068584A"/>
    <w:rsid w:val="006D2200"/>
    <w:rsid w:val="006E7844"/>
    <w:rsid w:val="00706998"/>
    <w:rsid w:val="00711FE1"/>
    <w:rsid w:val="00726D9C"/>
    <w:rsid w:val="00767385"/>
    <w:rsid w:val="007972FF"/>
    <w:rsid w:val="007B4467"/>
    <w:rsid w:val="007E36ED"/>
    <w:rsid w:val="00800136"/>
    <w:rsid w:val="00802965"/>
    <w:rsid w:val="00811176"/>
    <w:rsid w:val="00813DBC"/>
    <w:rsid w:val="00852768"/>
    <w:rsid w:val="00857790"/>
    <w:rsid w:val="00890625"/>
    <w:rsid w:val="00915B9F"/>
    <w:rsid w:val="00956579"/>
    <w:rsid w:val="00991085"/>
    <w:rsid w:val="009A7356"/>
    <w:rsid w:val="009E1F6A"/>
    <w:rsid w:val="00A029BF"/>
    <w:rsid w:val="00A03297"/>
    <w:rsid w:val="00A067D7"/>
    <w:rsid w:val="00A1090A"/>
    <w:rsid w:val="00AE4F17"/>
    <w:rsid w:val="00B024D2"/>
    <w:rsid w:val="00B44D35"/>
    <w:rsid w:val="00B847CB"/>
    <w:rsid w:val="00BB25FA"/>
    <w:rsid w:val="00C01BEA"/>
    <w:rsid w:val="00C4283D"/>
    <w:rsid w:val="00C846C1"/>
    <w:rsid w:val="00CA686E"/>
    <w:rsid w:val="00CC040C"/>
    <w:rsid w:val="00D10526"/>
    <w:rsid w:val="00D164F9"/>
    <w:rsid w:val="00D81DE0"/>
    <w:rsid w:val="00D86646"/>
    <w:rsid w:val="00DE4B24"/>
    <w:rsid w:val="00E053C7"/>
    <w:rsid w:val="00E62344"/>
    <w:rsid w:val="00E84F8B"/>
    <w:rsid w:val="00EC65A0"/>
    <w:rsid w:val="00FD6F15"/>
    <w:rsid w:val="00FF7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3F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4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64</cp:revision>
  <dcterms:created xsi:type="dcterms:W3CDTF">2017-03-09T07:07:00Z</dcterms:created>
  <dcterms:modified xsi:type="dcterms:W3CDTF">2017-12-26T07:04:00Z</dcterms:modified>
</cp:coreProperties>
</file>