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F2" w:rsidRPr="006369F2" w:rsidRDefault="006369F2" w:rsidP="006369F2">
      <w:pPr>
        <w:jc w:val="center"/>
        <w:rPr>
          <w:b/>
          <w:sz w:val="28"/>
          <w:szCs w:val="28"/>
        </w:rPr>
      </w:pPr>
      <w:r w:rsidRPr="006369F2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369F2" w:rsidRPr="006369F2" w:rsidRDefault="00FC2EEB" w:rsidP="006369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F2" w:rsidRPr="006369F2" w:rsidRDefault="006369F2" w:rsidP="006369F2">
      <w:pPr>
        <w:jc w:val="center"/>
        <w:rPr>
          <w:b/>
          <w:sz w:val="28"/>
          <w:szCs w:val="28"/>
        </w:rPr>
      </w:pPr>
      <w:r w:rsidRPr="006369F2">
        <w:rPr>
          <w:b/>
          <w:sz w:val="28"/>
          <w:szCs w:val="28"/>
        </w:rPr>
        <w:t>РОССИЙСКАЯ ФЕДЕРАЦИЯ</w:t>
      </w:r>
    </w:p>
    <w:p w:rsidR="006369F2" w:rsidRPr="006369F2" w:rsidRDefault="006369F2" w:rsidP="006369F2">
      <w:pPr>
        <w:jc w:val="center"/>
        <w:rPr>
          <w:b/>
          <w:sz w:val="28"/>
          <w:szCs w:val="28"/>
        </w:rPr>
      </w:pPr>
      <w:r w:rsidRPr="006369F2">
        <w:rPr>
          <w:b/>
          <w:sz w:val="28"/>
          <w:szCs w:val="28"/>
        </w:rPr>
        <w:t>ОРЛОВСКАЯ ОБЛАСТЬ</w:t>
      </w:r>
    </w:p>
    <w:p w:rsidR="006369F2" w:rsidRPr="006369F2" w:rsidRDefault="006369F2" w:rsidP="006369F2">
      <w:pPr>
        <w:jc w:val="center"/>
        <w:rPr>
          <w:b/>
          <w:sz w:val="28"/>
          <w:szCs w:val="28"/>
        </w:rPr>
      </w:pPr>
      <w:r w:rsidRPr="006369F2">
        <w:rPr>
          <w:b/>
          <w:sz w:val="28"/>
          <w:szCs w:val="28"/>
        </w:rPr>
        <w:t>ТРОСНЯНСКИЙ РАЙОННЫЙ СОВЕТ НАРОДНЫХ ДЕПУТАТОВ</w:t>
      </w:r>
    </w:p>
    <w:p w:rsidR="006369F2" w:rsidRPr="006369F2" w:rsidRDefault="006369F2" w:rsidP="006369F2">
      <w:pPr>
        <w:jc w:val="center"/>
        <w:rPr>
          <w:b/>
          <w:sz w:val="28"/>
          <w:szCs w:val="28"/>
        </w:rPr>
      </w:pPr>
    </w:p>
    <w:p w:rsidR="006369F2" w:rsidRPr="006369F2" w:rsidRDefault="006369F2" w:rsidP="006369F2">
      <w:pPr>
        <w:jc w:val="center"/>
        <w:rPr>
          <w:b/>
          <w:sz w:val="28"/>
          <w:szCs w:val="28"/>
        </w:rPr>
      </w:pPr>
      <w:r w:rsidRPr="006369F2">
        <w:rPr>
          <w:b/>
          <w:sz w:val="28"/>
          <w:szCs w:val="28"/>
        </w:rPr>
        <w:t>РЕШЕНИЕ</w:t>
      </w:r>
    </w:p>
    <w:p w:rsidR="006369F2" w:rsidRPr="006369F2" w:rsidRDefault="006369F2" w:rsidP="006369F2">
      <w:pPr>
        <w:rPr>
          <w:sz w:val="28"/>
          <w:szCs w:val="28"/>
        </w:rPr>
      </w:pPr>
    </w:p>
    <w:p w:rsidR="006369F2" w:rsidRPr="006369F2" w:rsidRDefault="00237C05" w:rsidP="006369F2">
      <w:r>
        <w:t xml:space="preserve">От 14 марта </w:t>
      </w:r>
      <w:r w:rsidR="006369F2" w:rsidRPr="006369F2">
        <w:t xml:space="preserve"> 2018 года                                                                </w:t>
      </w:r>
      <w:r>
        <w:t xml:space="preserve">                          №105</w:t>
      </w:r>
    </w:p>
    <w:p w:rsidR="006369F2" w:rsidRPr="006369F2" w:rsidRDefault="006369F2" w:rsidP="006369F2">
      <w:r w:rsidRPr="006369F2">
        <w:t xml:space="preserve">             с. Тросна</w:t>
      </w:r>
    </w:p>
    <w:p w:rsidR="006369F2" w:rsidRPr="006369F2" w:rsidRDefault="006369F2" w:rsidP="006369F2">
      <w:pPr>
        <w:rPr>
          <w:sz w:val="28"/>
          <w:szCs w:val="28"/>
        </w:rPr>
      </w:pPr>
    </w:p>
    <w:p w:rsidR="006369F2" w:rsidRPr="006369F2" w:rsidRDefault="006369F2" w:rsidP="006369F2">
      <w:pPr>
        <w:rPr>
          <w:sz w:val="28"/>
          <w:szCs w:val="28"/>
        </w:rPr>
      </w:pPr>
    </w:p>
    <w:p w:rsidR="006369F2" w:rsidRPr="006369F2" w:rsidRDefault="006369F2" w:rsidP="006369F2">
      <w:pPr>
        <w:rPr>
          <w:b/>
          <w:bCs/>
          <w:sz w:val="28"/>
          <w:szCs w:val="28"/>
        </w:rPr>
      </w:pPr>
      <w:r w:rsidRPr="006369F2">
        <w:rPr>
          <w:b/>
          <w:bCs/>
          <w:sz w:val="28"/>
          <w:szCs w:val="28"/>
        </w:rPr>
        <w:t>Об утверждении местных нормативов</w:t>
      </w:r>
    </w:p>
    <w:p w:rsidR="006369F2" w:rsidRPr="006369F2" w:rsidRDefault="006369F2" w:rsidP="006369F2">
      <w:pPr>
        <w:rPr>
          <w:b/>
          <w:bCs/>
          <w:sz w:val="28"/>
          <w:szCs w:val="28"/>
        </w:rPr>
      </w:pPr>
      <w:r w:rsidRPr="006369F2">
        <w:rPr>
          <w:b/>
          <w:bCs/>
          <w:sz w:val="28"/>
          <w:szCs w:val="28"/>
        </w:rPr>
        <w:t>градостроительного проектирования</w:t>
      </w:r>
    </w:p>
    <w:p w:rsidR="006369F2" w:rsidRPr="006369F2" w:rsidRDefault="006369F2" w:rsidP="006369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Муравль</w:t>
      </w:r>
      <w:r w:rsidRPr="006369F2">
        <w:rPr>
          <w:b/>
          <w:bCs/>
          <w:sz w:val="28"/>
          <w:szCs w:val="28"/>
        </w:rPr>
        <w:t>ского сельского поселения</w:t>
      </w:r>
    </w:p>
    <w:p w:rsidR="006369F2" w:rsidRPr="006369F2" w:rsidRDefault="006369F2" w:rsidP="006369F2">
      <w:pPr>
        <w:rPr>
          <w:b/>
          <w:bCs/>
          <w:sz w:val="28"/>
          <w:szCs w:val="28"/>
        </w:rPr>
      </w:pPr>
      <w:r w:rsidRPr="006369F2">
        <w:rPr>
          <w:b/>
          <w:bCs/>
          <w:sz w:val="28"/>
          <w:szCs w:val="28"/>
        </w:rPr>
        <w:t>Троснянского района Орловской области</w:t>
      </w:r>
    </w:p>
    <w:p w:rsidR="006369F2" w:rsidRDefault="00582048" w:rsidP="006369F2">
      <w:pPr>
        <w:rPr>
          <w:b/>
          <w:sz w:val="28"/>
          <w:szCs w:val="28"/>
        </w:rPr>
      </w:pPr>
      <w:r w:rsidRPr="00582048">
        <w:rPr>
          <w:b/>
          <w:sz w:val="28"/>
          <w:szCs w:val="28"/>
        </w:rPr>
        <w:t>(первое  чтение)</w:t>
      </w:r>
    </w:p>
    <w:p w:rsidR="00582048" w:rsidRPr="00582048" w:rsidRDefault="00582048" w:rsidP="006369F2">
      <w:pPr>
        <w:rPr>
          <w:b/>
          <w:sz w:val="28"/>
          <w:szCs w:val="28"/>
        </w:rPr>
      </w:pPr>
    </w:p>
    <w:p w:rsidR="006369F2" w:rsidRPr="006369F2" w:rsidRDefault="006369F2" w:rsidP="006369F2">
      <w:pPr>
        <w:ind w:firstLine="709"/>
        <w:jc w:val="both"/>
        <w:rPr>
          <w:bCs/>
          <w:sz w:val="28"/>
          <w:szCs w:val="28"/>
        </w:rPr>
      </w:pPr>
      <w:r w:rsidRPr="006369F2">
        <w:rPr>
          <w:bCs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</w:t>
      </w:r>
      <w:r w:rsidRPr="006369F2">
        <w:rPr>
          <w:bCs/>
          <w:sz w:val="28"/>
          <w:szCs w:val="28"/>
        </w:rPr>
        <w:t>и</w:t>
      </w:r>
      <w:r w:rsidRPr="006369F2">
        <w:rPr>
          <w:bCs/>
          <w:sz w:val="28"/>
          <w:szCs w:val="28"/>
        </w:rPr>
        <w:t>пах организации местного самоуправления в Российской Федерации» Тросня</w:t>
      </w:r>
      <w:r w:rsidRPr="006369F2">
        <w:rPr>
          <w:bCs/>
          <w:sz w:val="28"/>
          <w:szCs w:val="28"/>
        </w:rPr>
        <w:t>н</w:t>
      </w:r>
      <w:r w:rsidRPr="006369F2">
        <w:rPr>
          <w:bCs/>
          <w:sz w:val="28"/>
          <w:szCs w:val="28"/>
        </w:rPr>
        <w:t>ский ра</w:t>
      </w:r>
      <w:r w:rsidRPr="006369F2">
        <w:rPr>
          <w:bCs/>
          <w:sz w:val="28"/>
          <w:szCs w:val="28"/>
        </w:rPr>
        <w:t>й</w:t>
      </w:r>
      <w:r w:rsidRPr="006369F2">
        <w:rPr>
          <w:bCs/>
          <w:sz w:val="28"/>
          <w:szCs w:val="28"/>
        </w:rPr>
        <w:t>онный Совет народных депутатов РЕШИЛ:</w:t>
      </w:r>
    </w:p>
    <w:p w:rsidR="006369F2" w:rsidRPr="006369F2" w:rsidRDefault="006369F2" w:rsidP="006369F2">
      <w:pPr>
        <w:ind w:firstLine="709"/>
        <w:jc w:val="both"/>
        <w:rPr>
          <w:bCs/>
          <w:sz w:val="28"/>
          <w:szCs w:val="28"/>
        </w:rPr>
      </w:pPr>
      <w:r w:rsidRPr="006369F2">
        <w:rPr>
          <w:bCs/>
          <w:sz w:val="28"/>
          <w:szCs w:val="28"/>
        </w:rPr>
        <w:t xml:space="preserve">1. Утвердить </w:t>
      </w:r>
      <w:r w:rsidR="00582048">
        <w:rPr>
          <w:bCs/>
          <w:sz w:val="28"/>
          <w:szCs w:val="28"/>
        </w:rPr>
        <w:t xml:space="preserve">в первом чтении </w:t>
      </w:r>
      <w:r w:rsidRPr="006369F2">
        <w:rPr>
          <w:bCs/>
          <w:sz w:val="28"/>
          <w:szCs w:val="28"/>
        </w:rPr>
        <w:t>местные нормативы градостроительного проектирования М</w:t>
      </w:r>
      <w:r>
        <w:rPr>
          <w:bCs/>
          <w:sz w:val="28"/>
          <w:szCs w:val="28"/>
        </w:rPr>
        <w:t>уравль</w:t>
      </w:r>
      <w:r w:rsidRPr="006369F2">
        <w:rPr>
          <w:bCs/>
          <w:sz w:val="28"/>
          <w:szCs w:val="28"/>
        </w:rPr>
        <w:t>ского</w:t>
      </w:r>
      <w:r w:rsidRPr="006369F2">
        <w:rPr>
          <w:b/>
          <w:bCs/>
          <w:sz w:val="28"/>
          <w:szCs w:val="28"/>
        </w:rPr>
        <w:t xml:space="preserve"> </w:t>
      </w:r>
      <w:r w:rsidRPr="006369F2">
        <w:rPr>
          <w:bCs/>
          <w:sz w:val="28"/>
          <w:szCs w:val="28"/>
        </w:rPr>
        <w:t>сельского поселения Троснянского района О</w:t>
      </w:r>
      <w:r w:rsidRPr="006369F2">
        <w:rPr>
          <w:bCs/>
          <w:sz w:val="28"/>
          <w:szCs w:val="28"/>
        </w:rPr>
        <w:t>р</w:t>
      </w:r>
      <w:r w:rsidRPr="006369F2">
        <w:rPr>
          <w:bCs/>
          <w:sz w:val="28"/>
          <w:szCs w:val="28"/>
        </w:rPr>
        <w:t>ловской о</w:t>
      </w:r>
      <w:r w:rsidRPr="006369F2">
        <w:rPr>
          <w:bCs/>
          <w:sz w:val="28"/>
          <w:szCs w:val="28"/>
        </w:rPr>
        <w:t>б</w:t>
      </w:r>
      <w:r w:rsidRPr="006369F2">
        <w:rPr>
          <w:bCs/>
          <w:sz w:val="28"/>
          <w:szCs w:val="28"/>
        </w:rPr>
        <w:t>ласти согласно приложению.</w:t>
      </w:r>
    </w:p>
    <w:p w:rsidR="006369F2" w:rsidRPr="006369F2" w:rsidRDefault="00582048" w:rsidP="006369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369F2" w:rsidRPr="006369F2">
        <w:rPr>
          <w:bCs/>
          <w:sz w:val="28"/>
          <w:szCs w:val="28"/>
        </w:rPr>
        <w:t>. Настоящее решение вступает в силу со дня его обнародования.</w:t>
      </w:r>
    </w:p>
    <w:p w:rsidR="006369F2" w:rsidRPr="006369F2" w:rsidRDefault="006369F2" w:rsidP="006369F2">
      <w:pPr>
        <w:ind w:firstLine="709"/>
        <w:jc w:val="both"/>
        <w:rPr>
          <w:sz w:val="28"/>
          <w:szCs w:val="28"/>
        </w:rPr>
      </w:pPr>
    </w:p>
    <w:p w:rsidR="006369F2" w:rsidRPr="006369F2" w:rsidRDefault="006369F2" w:rsidP="006369F2">
      <w:pPr>
        <w:rPr>
          <w:sz w:val="28"/>
          <w:szCs w:val="28"/>
        </w:rPr>
      </w:pPr>
    </w:p>
    <w:p w:rsidR="006369F2" w:rsidRPr="006369F2" w:rsidRDefault="006369F2" w:rsidP="006369F2">
      <w:pPr>
        <w:rPr>
          <w:sz w:val="28"/>
          <w:szCs w:val="28"/>
        </w:rPr>
      </w:pPr>
    </w:p>
    <w:p w:rsidR="006369F2" w:rsidRPr="00582048" w:rsidRDefault="006369F2" w:rsidP="006369F2">
      <w:pPr>
        <w:rPr>
          <w:b/>
          <w:bCs/>
          <w:sz w:val="28"/>
          <w:szCs w:val="28"/>
        </w:rPr>
      </w:pPr>
      <w:r w:rsidRPr="00582048">
        <w:rPr>
          <w:b/>
          <w:bCs/>
          <w:sz w:val="28"/>
          <w:szCs w:val="28"/>
        </w:rPr>
        <w:t>Председатель районного Совета                    Глава района</w:t>
      </w:r>
    </w:p>
    <w:p w:rsidR="006369F2" w:rsidRPr="00582048" w:rsidRDefault="006369F2" w:rsidP="006369F2">
      <w:pPr>
        <w:rPr>
          <w:b/>
          <w:bCs/>
          <w:sz w:val="28"/>
          <w:szCs w:val="28"/>
        </w:rPr>
      </w:pPr>
      <w:r w:rsidRPr="00582048">
        <w:rPr>
          <w:b/>
          <w:bCs/>
          <w:sz w:val="28"/>
          <w:szCs w:val="28"/>
        </w:rPr>
        <w:t xml:space="preserve">народных депутатов </w:t>
      </w:r>
    </w:p>
    <w:p w:rsidR="00582048" w:rsidRPr="00582048" w:rsidRDefault="006369F2" w:rsidP="006369F2">
      <w:pPr>
        <w:rPr>
          <w:b/>
          <w:bCs/>
          <w:sz w:val="28"/>
          <w:szCs w:val="28"/>
        </w:rPr>
      </w:pPr>
      <w:r w:rsidRPr="00582048">
        <w:rPr>
          <w:b/>
          <w:bCs/>
          <w:sz w:val="28"/>
          <w:szCs w:val="28"/>
        </w:rPr>
        <w:t xml:space="preserve">                             </w:t>
      </w:r>
    </w:p>
    <w:p w:rsidR="00582048" w:rsidRPr="00582048" w:rsidRDefault="00582048" w:rsidP="006369F2">
      <w:pPr>
        <w:rPr>
          <w:b/>
          <w:bCs/>
          <w:sz w:val="28"/>
          <w:szCs w:val="28"/>
        </w:rPr>
      </w:pPr>
      <w:r w:rsidRPr="00582048">
        <w:rPr>
          <w:b/>
          <w:bCs/>
          <w:sz w:val="28"/>
          <w:szCs w:val="28"/>
        </w:rPr>
        <w:t xml:space="preserve">                                    </w:t>
      </w:r>
    </w:p>
    <w:p w:rsidR="006369F2" w:rsidRPr="00582048" w:rsidRDefault="00582048" w:rsidP="006369F2">
      <w:pPr>
        <w:rPr>
          <w:b/>
          <w:sz w:val="28"/>
          <w:szCs w:val="28"/>
        </w:rPr>
      </w:pPr>
      <w:r w:rsidRPr="00582048">
        <w:rPr>
          <w:b/>
          <w:bCs/>
          <w:sz w:val="28"/>
          <w:szCs w:val="28"/>
        </w:rPr>
        <w:t xml:space="preserve">                                        </w:t>
      </w:r>
      <w:r w:rsidR="006369F2" w:rsidRPr="00582048">
        <w:rPr>
          <w:b/>
          <w:bCs/>
          <w:sz w:val="28"/>
          <w:szCs w:val="28"/>
        </w:rPr>
        <w:t xml:space="preserve">  В. И. Миронов                                      А. И. Нас</w:t>
      </w:r>
      <w:r w:rsidR="006369F2" w:rsidRPr="00582048">
        <w:rPr>
          <w:b/>
          <w:bCs/>
          <w:sz w:val="28"/>
          <w:szCs w:val="28"/>
        </w:rPr>
        <w:t>о</w:t>
      </w:r>
      <w:r w:rsidR="006369F2" w:rsidRPr="00582048">
        <w:rPr>
          <w:b/>
          <w:bCs/>
          <w:sz w:val="28"/>
          <w:szCs w:val="28"/>
        </w:rPr>
        <w:t>нов</w:t>
      </w:r>
    </w:p>
    <w:p w:rsidR="006369F2" w:rsidRPr="006369F2" w:rsidRDefault="006369F2" w:rsidP="0030726C">
      <w:pPr>
        <w:ind w:left="5670"/>
        <w:rPr>
          <w:sz w:val="22"/>
          <w:szCs w:val="22"/>
        </w:rPr>
      </w:pPr>
      <w:r w:rsidRPr="00582048">
        <w:rPr>
          <w:b/>
          <w:sz w:val="32"/>
          <w:szCs w:val="28"/>
        </w:rPr>
        <w:br w:type="page"/>
      </w:r>
      <w:r w:rsidRPr="006369F2">
        <w:rPr>
          <w:sz w:val="22"/>
          <w:szCs w:val="22"/>
        </w:rPr>
        <w:lastRenderedPageBreak/>
        <w:t xml:space="preserve">Приложение </w:t>
      </w:r>
    </w:p>
    <w:p w:rsidR="006369F2" w:rsidRPr="006369F2" w:rsidRDefault="006369F2" w:rsidP="0030726C">
      <w:pPr>
        <w:ind w:left="5670"/>
        <w:rPr>
          <w:sz w:val="22"/>
          <w:szCs w:val="22"/>
        </w:rPr>
      </w:pPr>
      <w:r w:rsidRPr="006369F2">
        <w:rPr>
          <w:sz w:val="22"/>
          <w:szCs w:val="22"/>
        </w:rPr>
        <w:t xml:space="preserve">к решению Троснянского </w:t>
      </w:r>
    </w:p>
    <w:p w:rsidR="006369F2" w:rsidRPr="006369F2" w:rsidRDefault="006369F2" w:rsidP="0030726C">
      <w:pPr>
        <w:ind w:left="5670"/>
        <w:rPr>
          <w:sz w:val="22"/>
          <w:szCs w:val="22"/>
        </w:rPr>
      </w:pPr>
      <w:r w:rsidRPr="006369F2">
        <w:rPr>
          <w:sz w:val="22"/>
          <w:szCs w:val="22"/>
        </w:rPr>
        <w:t xml:space="preserve">районного Совета </w:t>
      </w:r>
    </w:p>
    <w:p w:rsidR="006369F2" w:rsidRPr="006369F2" w:rsidRDefault="006369F2" w:rsidP="0030726C">
      <w:pPr>
        <w:ind w:left="5670"/>
        <w:rPr>
          <w:sz w:val="22"/>
          <w:szCs w:val="22"/>
        </w:rPr>
      </w:pPr>
      <w:r w:rsidRPr="006369F2">
        <w:rPr>
          <w:sz w:val="22"/>
          <w:szCs w:val="22"/>
        </w:rPr>
        <w:t>народных депутатов</w:t>
      </w:r>
    </w:p>
    <w:p w:rsidR="006369F2" w:rsidRPr="006369F2" w:rsidRDefault="006369F2" w:rsidP="0030726C">
      <w:pPr>
        <w:ind w:left="5670"/>
        <w:rPr>
          <w:sz w:val="22"/>
          <w:szCs w:val="22"/>
        </w:rPr>
      </w:pPr>
      <w:r w:rsidRPr="006369F2">
        <w:rPr>
          <w:sz w:val="22"/>
          <w:szCs w:val="22"/>
        </w:rPr>
        <w:t>от ______________2018 года № ____</w:t>
      </w:r>
    </w:p>
    <w:p w:rsidR="006369F2" w:rsidRPr="006369F2" w:rsidRDefault="006369F2" w:rsidP="00144138">
      <w:pPr>
        <w:jc w:val="center"/>
        <w:rPr>
          <w:sz w:val="28"/>
          <w:szCs w:val="28"/>
        </w:rPr>
      </w:pPr>
    </w:p>
    <w:p w:rsidR="00144138" w:rsidRPr="006E384F" w:rsidRDefault="00144138" w:rsidP="00144138">
      <w:pPr>
        <w:jc w:val="center"/>
        <w:rPr>
          <w:b/>
          <w:sz w:val="32"/>
          <w:szCs w:val="28"/>
        </w:rPr>
      </w:pPr>
      <w:r w:rsidRPr="006E384F">
        <w:rPr>
          <w:b/>
          <w:sz w:val="32"/>
          <w:szCs w:val="28"/>
        </w:rPr>
        <w:t>Местные нормативы градостроительного проектирования</w:t>
      </w:r>
    </w:p>
    <w:p w:rsidR="006369F2" w:rsidRDefault="002B60F1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Муравльского сельского поселения</w:t>
      </w:r>
      <w:r w:rsidR="00144138" w:rsidRPr="006E384F">
        <w:rPr>
          <w:b/>
          <w:sz w:val="32"/>
          <w:szCs w:val="28"/>
        </w:rPr>
        <w:t xml:space="preserve"> </w:t>
      </w:r>
    </w:p>
    <w:p w:rsidR="00144138" w:rsidRPr="006E384F" w:rsidRDefault="006369F2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Троснянского района </w:t>
      </w:r>
      <w:r w:rsidR="00144138" w:rsidRPr="006E384F">
        <w:rPr>
          <w:b/>
          <w:sz w:val="32"/>
          <w:szCs w:val="28"/>
        </w:rPr>
        <w:t>Орло</w:t>
      </w:r>
      <w:r w:rsidR="00144138" w:rsidRPr="006E384F">
        <w:rPr>
          <w:b/>
          <w:sz w:val="32"/>
          <w:szCs w:val="28"/>
        </w:rPr>
        <w:t>в</w:t>
      </w:r>
      <w:r w:rsidR="00144138" w:rsidRPr="006E384F">
        <w:rPr>
          <w:b/>
          <w:sz w:val="32"/>
          <w:szCs w:val="28"/>
        </w:rPr>
        <w:t>ской области</w:t>
      </w:r>
    </w:p>
    <w:p w:rsidR="006369F2" w:rsidRDefault="006369F2" w:rsidP="006369F2">
      <w:pPr>
        <w:jc w:val="center"/>
        <w:rPr>
          <w:b/>
          <w:sz w:val="28"/>
          <w:szCs w:val="28"/>
        </w:rPr>
      </w:pPr>
    </w:p>
    <w:p w:rsidR="006E384F" w:rsidRPr="006369F2" w:rsidRDefault="006369F2" w:rsidP="006369F2">
      <w:pPr>
        <w:jc w:val="center"/>
        <w:rPr>
          <w:b/>
          <w:sz w:val="28"/>
          <w:szCs w:val="28"/>
        </w:rPr>
      </w:pPr>
      <w:r w:rsidRPr="006369F2">
        <w:rPr>
          <w:b/>
          <w:sz w:val="28"/>
          <w:szCs w:val="28"/>
        </w:rPr>
        <w:t>Введение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Настоящие местные нормативы градостроительного проектирования </w:t>
      </w:r>
      <w:r w:rsidR="002B60F1">
        <w:rPr>
          <w:sz w:val="28"/>
          <w:szCs w:val="28"/>
        </w:rPr>
        <w:t>М</w:t>
      </w:r>
      <w:r w:rsidR="002B60F1">
        <w:rPr>
          <w:sz w:val="28"/>
          <w:szCs w:val="28"/>
        </w:rPr>
        <w:t>у</w:t>
      </w:r>
      <w:r w:rsidR="002B60F1">
        <w:rPr>
          <w:sz w:val="28"/>
          <w:szCs w:val="28"/>
        </w:rPr>
        <w:t>равльского сельского поселения Троснянского района</w:t>
      </w:r>
      <w:r w:rsidRPr="00EB451B">
        <w:rPr>
          <w:sz w:val="28"/>
          <w:szCs w:val="28"/>
        </w:rPr>
        <w:t xml:space="preserve"> Орловской области (д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 xml:space="preserve">лее - Нормативы) разработаны </w:t>
      </w:r>
      <w:r w:rsidR="00AB53F4" w:rsidRPr="00EB451B">
        <w:rPr>
          <w:sz w:val="28"/>
          <w:szCs w:val="28"/>
        </w:rPr>
        <w:t xml:space="preserve">в </w:t>
      </w:r>
      <w:r w:rsidRPr="00EB451B">
        <w:rPr>
          <w:sz w:val="28"/>
          <w:szCs w:val="28"/>
        </w:rPr>
        <w:t xml:space="preserve">соответствии </w:t>
      </w:r>
      <w:r w:rsidR="00AB53F4"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 xml:space="preserve"> Градостроительн</w:t>
      </w:r>
      <w:r w:rsidR="00AB53F4" w:rsidRPr="00EB451B">
        <w:rPr>
          <w:sz w:val="28"/>
          <w:szCs w:val="28"/>
        </w:rPr>
        <w:t>ым</w:t>
      </w:r>
      <w:r w:rsidRPr="00EB451B">
        <w:rPr>
          <w:sz w:val="28"/>
          <w:szCs w:val="28"/>
        </w:rPr>
        <w:t xml:space="preserve"> кодекс</w:t>
      </w:r>
      <w:r w:rsidR="00AB53F4" w:rsidRPr="00EB451B">
        <w:rPr>
          <w:sz w:val="28"/>
          <w:szCs w:val="28"/>
        </w:rPr>
        <w:t>ом</w:t>
      </w:r>
      <w:r w:rsidRPr="00EB451B">
        <w:rPr>
          <w:sz w:val="28"/>
          <w:szCs w:val="28"/>
        </w:rPr>
        <w:t xml:space="preserve"> Российской Ф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дерации,</w:t>
      </w:r>
      <w:r w:rsidR="00AB53F4" w:rsidRPr="00EB451B">
        <w:rPr>
          <w:sz w:val="28"/>
          <w:szCs w:val="28"/>
        </w:rPr>
        <w:t xml:space="preserve"> 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 вопросам, не рассматриваемым в настоящих нормативах, следует р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ководствоваться законами и нормативно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техническими документами, 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вующими на территории Российской Федерации в соответствии с требованиями Ф</w:t>
      </w:r>
      <w:r w:rsidR="00530963" w:rsidRPr="00EB451B">
        <w:rPr>
          <w:sz w:val="28"/>
          <w:szCs w:val="28"/>
        </w:rPr>
        <w:t>едерального закона от 27.12.2002</w:t>
      </w:r>
      <w:r w:rsidRPr="00EB451B">
        <w:rPr>
          <w:sz w:val="28"/>
          <w:szCs w:val="28"/>
        </w:rPr>
        <w:t xml:space="preserve"> года № 184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ФЗ</w:t>
      </w:r>
      <w:r w:rsidR="00042BBA" w:rsidRPr="00EB451B">
        <w:rPr>
          <w:sz w:val="28"/>
          <w:szCs w:val="28"/>
        </w:rPr>
        <w:t xml:space="preserve"> «О техническом регулир</w:t>
      </w:r>
      <w:r w:rsidR="00042BBA" w:rsidRPr="00EB451B">
        <w:rPr>
          <w:sz w:val="28"/>
          <w:szCs w:val="28"/>
        </w:rPr>
        <w:t>о</w:t>
      </w:r>
      <w:r w:rsidR="00042BBA" w:rsidRPr="00EB451B">
        <w:rPr>
          <w:sz w:val="28"/>
          <w:szCs w:val="28"/>
        </w:rPr>
        <w:t>вании».</w:t>
      </w:r>
      <w:r w:rsidR="00346D52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 от</w:t>
      </w:r>
      <w:r w:rsidR="006D6949">
        <w:rPr>
          <w:sz w:val="28"/>
          <w:szCs w:val="28"/>
        </w:rPr>
        <w:t>мене и (</w:t>
      </w:r>
      <w:r w:rsidRPr="00EB451B">
        <w:rPr>
          <w:sz w:val="28"/>
          <w:szCs w:val="28"/>
        </w:rPr>
        <w:t>или</w:t>
      </w:r>
      <w:r w:rsidR="006D6949">
        <w:rPr>
          <w:sz w:val="28"/>
          <w:szCs w:val="28"/>
        </w:rPr>
        <w:t>)</w:t>
      </w:r>
      <w:r w:rsidRPr="00EB451B">
        <w:rPr>
          <w:sz w:val="28"/>
          <w:szCs w:val="28"/>
        </w:rPr>
        <w:t xml:space="preserve"> изменении действующих норм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тивных документов, в том числе, на которые дается ссылка в настоящих нормах, следует руков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дствоваться нормами,</w:t>
      </w:r>
      <w:r w:rsidR="00260D82" w:rsidRPr="00EB451B">
        <w:rPr>
          <w:sz w:val="28"/>
          <w:szCs w:val="28"/>
        </w:rPr>
        <w:t xml:space="preserve"> вводимыми взамен отмененных.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Разработанные в соответствии с</w:t>
      </w:r>
      <w:r w:rsidR="00530963" w:rsidRPr="00EB451B">
        <w:rPr>
          <w:sz w:val="28"/>
          <w:szCs w:val="28"/>
        </w:rPr>
        <w:t xml:space="preserve"> федеральным законодательством,</w:t>
      </w:r>
      <w:r w:rsidRPr="00EB451B">
        <w:rPr>
          <w:sz w:val="28"/>
          <w:szCs w:val="28"/>
        </w:rPr>
        <w:t xml:space="preserve"> 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 xml:space="preserve">нодательством Орловской области и </w:t>
      </w:r>
      <w:r w:rsidR="00042BBA" w:rsidRPr="00EB451B">
        <w:rPr>
          <w:sz w:val="28"/>
          <w:szCs w:val="28"/>
        </w:rPr>
        <w:t xml:space="preserve">муниципальными правовыми актами </w:t>
      </w:r>
      <w:r w:rsidR="002B60F1">
        <w:rPr>
          <w:sz w:val="28"/>
          <w:szCs w:val="28"/>
        </w:rPr>
        <w:t>Троснянского района</w:t>
      </w:r>
      <w:r w:rsidRPr="00EB451B">
        <w:rPr>
          <w:sz w:val="28"/>
          <w:szCs w:val="28"/>
        </w:rPr>
        <w:t xml:space="preserve"> Нормативы конкретизируют и развивают их основные положения с целью установления минимальных расчетных показателей обесп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чения благоприятных условий жизнедеятельности человека, в том числе объе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тами социального и коммунально-бытового назначения, объектами инжене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ной, транспортной инфр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структур, благоустройства территории, доступности таких объектов для населения (включая и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валидов).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 и содержание Нормативов определяются согласно Гра</w:t>
      </w:r>
      <w:r w:rsidR="00675044" w:rsidRPr="00EB451B">
        <w:rPr>
          <w:sz w:val="28"/>
          <w:szCs w:val="28"/>
        </w:rPr>
        <w:t>достро</w:t>
      </w:r>
      <w:r w:rsidR="00675044" w:rsidRPr="00EB451B">
        <w:rPr>
          <w:sz w:val="28"/>
          <w:szCs w:val="28"/>
        </w:rPr>
        <w:t>и</w:t>
      </w:r>
      <w:r w:rsidR="00675044" w:rsidRPr="00EB451B">
        <w:rPr>
          <w:sz w:val="28"/>
          <w:szCs w:val="28"/>
        </w:rPr>
        <w:t>тельн</w:t>
      </w:r>
      <w:r w:rsidR="00675044" w:rsidRPr="00EB451B">
        <w:rPr>
          <w:sz w:val="28"/>
          <w:szCs w:val="28"/>
        </w:rPr>
        <w:t>о</w:t>
      </w:r>
      <w:r w:rsidR="00675044" w:rsidRPr="00EB451B">
        <w:rPr>
          <w:sz w:val="28"/>
          <w:szCs w:val="28"/>
        </w:rPr>
        <w:t>го кодексу</w:t>
      </w:r>
      <w:r w:rsidRPr="00EB451B">
        <w:rPr>
          <w:sz w:val="28"/>
          <w:szCs w:val="28"/>
        </w:rPr>
        <w:t xml:space="preserve"> с учетом наличия следующих рекомендуемых минимальных и (или) максимальных показателей: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1) для определения интенсивности использования территорий различного назначения в зависимости от их расположения, а также этапов последовател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достижения поставленных задач развития таких территорий: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плотности населения на территориях жилого назначения, выраженной в 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личестве человек на один гектар территории и (или) количестве квадратных метров общей жилой площади на один гектар территории при различных пок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зателях жилищной обеспеченности на различных этапах развития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интенсивности использования территорий иного назначения, выраже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ной в процентах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ки, иных показателях;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2) определения потребности в территориях различного назначения, 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чая: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территории для размещения различных типов жилищного и иных видов строительства;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озелененные и иные территории общего пользования применительно к различным элементам планировочной структуры и типам застройки, в том чи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ле парки, сады, скверы, бульвары, размещаемые на селитебной 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сети дорог и улиц с учетом пропускной сп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собности этой сети, уровня автомобилизации (из расчета количества автомоб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лей на тысячу человек постоянно проживающего и приезжающего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ния);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объектов инженерно-технического обеспеч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3) определения размеров земельных участков для размещения объектов капитального строительства, необходимых для государственных или муниц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пальных нужд, включая размеры земельных участков для размещения: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социального обслуживания;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коммунального обслуживания;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объектов дорожной инфраструктуры, включая указания о 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тегориях дорог и улиц, расчетной скорости движения, ширине полос дв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жения, другие показатели (при условии отсутствия таких показателей в технических регламе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тах);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и иных объектов инженерно-технической инфраструктуры;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для хранения индивидуального и иных видов транспорта;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иных объектов;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4) обеспечения доступности объектов социального, транспортного 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служивания путем установления расстояний до соответствующих объектов 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личных типов и применительно к различным планировочным и иным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ловиям;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5) определения при подготовке проектов планировки и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ния: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размеров земельных участков, в том числе выделяемых для использов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существующих зданий, строений, сооружений, включая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тирные дома;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расстояний между проектируемыми улицами, проездами, разъездными площадками применительно к различным элементам планировочной структуры территории; зданиями, строениями и сооружениями различных типов и при различных планировочных условиях;</w:t>
      </w:r>
    </w:p>
    <w:p w:rsidR="00D9716C" w:rsidRPr="00EB451B" w:rsidRDefault="00D9716C" w:rsidP="00A32E17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6) определения иных параметров развития территории при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тельном проектир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вании.</w:t>
      </w:r>
    </w:p>
    <w:p w:rsidR="00D9716C" w:rsidRPr="00A32E17" w:rsidRDefault="00D9716C" w:rsidP="00A32E17">
      <w:pPr>
        <w:jc w:val="center"/>
        <w:rPr>
          <w:b/>
          <w:sz w:val="28"/>
          <w:szCs w:val="28"/>
        </w:rPr>
      </w:pPr>
      <w:r w:rsidRPr="00A32E17">
        <w:rPr>
          <w:b/>
          <w:sz w:val="28"/>
          <w:szCs w:val="28"/>
        </w:rPr>
        <w:t>1. Общие положения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 Назначение и область применения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1.1.1. Нормативы распространяются на планировку, застройку и 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цию территорий</w:t>
      </w:r>
      <w:r w:rsidR="000B79CE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 xml:space="preserve">городского и сельских поселений </w:t>
      </w:r>
      <w:r w:rsidR="002B60F1">
        <w:rPr>
          <w:sz w:val="28"/>
          <w:szCs w:val="28"/>
        </w:rPr>
        <w:t>Муравльского сельского поселения</w:t>
      </w:r>
      <w:r w:rsidRPr="00EB451B">
        <w:rPr>
          <w:sz w:val="28"/>
          <w:szCs w:val="28"/>
        </w:rPr>
        <w:t xml:space="preserve"> в пред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лах их границ, в том числе резервных территорий.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применяются при подготовке, согласовании, экспертизе, 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верждении и реализации, предусмотренных Градостроительным кодексом Ро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сийской Федерации и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ным </w:t>
      </w:r>
      <w:hyperlink r:id="rId9" w:history="1">
        <w:r w:rsidRPr="00EB451B">
          <w:rPr>
            <w:rStyle w:val="a7"/>
            <w:sz w:val="28"/>
            <w:szCs w:val="28"/>
          </w:rPr>
          <w:t>кодексом</w:t>
        </w:r>
      </w:hyperlink>
      <w:r w:rsidRPr="00EB451B">
        <w:rPr>
          <w:sz w:val="28"/>
          <w:szCs w:val="28"/>
        </w:rPr>
        <w:t> Орловской области: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документов территориального планирования (схемы территориального планирования</w:t>
      </w:r>
      <w:r w:rsidR="000B79CE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района, генеральных планов городского и сельских 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ний);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документов градостроительного зонирования (правил землепользования и застройки);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планировке территории (проектов планировки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тории,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территории);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градостроительных планов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развитию застроенных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архитектурно-строительного проектирования.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1.1.2. Нормативы обязательны для всех субъектов градостроительной деятельности, осуществляющих свою деятельность на территории </w:t>
      </w:r>
      <w:r w:rsidR="002B60F1">
        <w:rPr>
          <w:sz w:val="28"/>
          <w:szCs w:val="28"/>
        </w:rPr>
        <w:t>Муравльск</w:t>
      </w:r>
      <w:r w:rsidR="002B60F1">
        <w:rPr>
          <w:sz w:val="28"/>
          <w:szCs w:val="28"/>
        </w:rPr>
        <w:t>о</w:t>
      </w:r>
      <w:r w:rsidR="002B60F1">
        <w:rPr>
          <w:sz w:val="28"/>
          <w:szCs w:val="28"/>
        </w:rPr>
        <w:t>го сельского поселения</w:t>
      </w:r>
      <w:r w:rsidRPr="00EB451B">
        <w:rPr>
          <w:sz w:val="28"/>
          <w:szCs w:val="28"/>
        </w:rPr>
        <w:t>, независимо от их орг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низационно-правовой формы.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1.1.3 Изменение и отмена Нормативов и их отдельных положений осущ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ствляется реш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нием районного Совета народных депутатов.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1.2. Термины и определения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Основные термины и определения, используемые в Нормативах, прив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дены в прилож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нии 1 к настоящим Нормативам.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1.3. Перечень законодательных актов и нормативных документов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Перечень нормативных правовых актов, используемых по тексту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щих Нормативов, с указанием полных реквизитов</w:t>
      </w:r>
      <w:r w:rsidR="00530963" w:rsidRPr="00EB451B">
        <w:rPr>
          <w:sz w:val="28"/>
          <w:szCs w:val="28"/>
        </w:rPr>
        <w:t>,</w:t>
      </w:r>
      <w:r w:rsidRPr="00EB451B">
        <w:rPr>
          <w:sz w:val="28"/>
          <w:szCs w:val="28"/>
        </w:rPr>
        <w:t xml:space="preserve"> приведен в приложении 2 к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щим Нормативам.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1.4. Особенности </w:t>
      </w:r>
      <w:r w:rsidR="002B60F1">
        <w:rPr>
          <w:sz w:val="28"/>
          <w:szCs w:val="28"/>
        </w:rPr>
        <w:t>Муравльского сельского поселения</w:t>
      </w:r>
      <w:r w:rsidRPr="00EB451B">
        <w:rPr>
          <w:sz w:val="28"/>
          <w:szCs w:val="28"/>
        </w:rPr>
        <w:t xml:space="preserve"> как объекта град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строительной деятельности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Муравльское сельское поселение расположено в юго-восточной части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Тро</w:t>
      </w:r>
      <w:r w:rsidRPr="002B60F1">
        <w:rPr>
          <w:bCs/>
          <w:sz w:val="28"/>
          <w:szCs w:val="28"/>
        </w:rPr>
        <w:t>с</w:t>
      </w:r>
      <w:r w:rsidRPr="002B60F1">
        <w:rPr>
          <w:bCs/>
          <w:sz w:val="28"/>
          <w:szCs w:val="28"/>
        </w:rPr>
        <w:t>нянского района. Протяженность территории сельского поселения с севера на юг 9,5 км и с запада на восток 10,4 км.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Границы Муравльского сельского поселения утверждены Законом О</w:t>
      </w:r>
      <w:r w:rsidRPr="002B60F1">
        <w:rPr>
          <w:bCs/>
          <w:sz w:val="28"/>
          <w:szCs w:val="28"/>
        </w:rPr>
        <w:t>р</w:t>
      </w:r>
      <w:r w:rsidRPr="002B60F1">
        <w:rPr>
          <w:bCs/>
          <w:sz w:val="28"/>
          <w:szCs w:val="28"/>
        </w:rPr>
        <w:t>ловской области «Об установлении границ и наделении соответствующим ст</w:t>
      </w:r>
      <w:r w:rsidRPr="002B60F1">
        <w:rPr>
          <w:bCs/>
          <w:sz w:val="28"/>
          <w:szCs w:val="28"/>
        </w:rPr>
        <w:t>а</w:t>
      </w:r>
      <w:r w:rsidRPr="002B60F1">
        <w:rPr>
          <w:bCs/>
          <w:sz w:val="28"/>
          <w:szCs w:val="28"/>
        </w:rPr>
        <w:t>тусом муниципального образования «Троснянский район» и муниципальных образов</w:t>
      </w:r>
      <w:r w:rsidRPr="002B60F1">
        <w:rPr>
          <w:bCs/>
          <w:sz w:val="28"/>
          <w:szCs w:val="28"/>
        </w:rPr>
        <w:t>а</w:t>
      </w:r>
      <w:r w:rsidRPr="002B60F1">
        <w:rPr>
          <w:bCs/>
          <w:sz w:val="28"/>
          <w:szCs w:val="28"/>
        </w:rPr>
        <w:t>ний в его составе».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sz w:val="28"/>
          <w:szCs w:val="28"/>
        </w:rPr>
        <w:t>Территория сельского поселения граничит</w:t>
      </w:r>
      <w:r w:rsidRPr="002B60F1">
        <w:rPr>
          <w:bCs/>
          <w:sz w:val="28"/>
          <w:szCs w:val="28"/>
        </w:rPr>
        <w:t>:</w:t>
      </w:r>
    </w:p>
    <w:p w:rsidR="002B60F1" w:rsidRPr="002B60F1" w:rsidRDefault="002B60F1" w:rsidP="002B60F1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на севере – с землями Троснянского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и Воронецкого сельских поселений Троснянского района Орловской области;</w:t>
      </w:r>
    </w:p>
    <w:p w:rsidR="002B60F1" w:rsidRPr="002B60F1" w:rsidRDefault="002B60F1" w:rsidP="002B60F1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на востоке – с землями Никольского сельского поселения Троснянского района Орловской области;</w:t>
      </w:r>
    </w:p>
    <w:p w:rsidR="002B60F1" w:rsidRPr="002B60F1" w:rsidRDefault="002B60F1" w:rsidP="002B60F1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на юге – с землями Никольского и Малахово-Слободского сельских пос</w:t>
      </w:r>
      <w:r w:rsidRPr="002B60F1">
        <w:rPr>
          <w:bCs/>
          <w:sz w:val="28"/>
          <w:szCs w:val="28"/>
        </w:rPr>
        <w:t>е</w:t>
      </w:r>
      <w:r w:rsidRPr="002B60F1">
        <w:rPr>
          <w:bCs/>
          <w:sz w:val="28"/>
          <w:szCs w:val="28"/>
        </w:rPr>
        <w:t>лений Троснянского района Орловской области;</w:t>
      </w:r>
    </w:p>
    <w:p w:rsidR="002B60F1" w:rsidRPr="002B60F1" w:rsidRDefault="002B60F1" w:rsidP="002B60F1">
      <w:pPr>
        <w:numPr>
          <w:ilvl w:val="0"/>
          <w:numId w:val="40"/>
        </w:numPr>
        <w:jc w:val="both"/>
        <w:rPr>
          <w:b/>
          <w:i/>
          <w:iCs/>
          <w:sz w:val="28"/>
          <w:szCs w:val="28"/>
        </w:rPr>
      </w:pPr>
      <w:r w:rsidRPr="002B60F1">
        <w:rPr>
          <w:bCs/>
          <w:sz w:val="28"/>
          <w:szCs w:val="28"/>
        </w:rPr>
        <w:t xml:space="preserve">на западе — с землями Малахово-Слободского сельского поселения Троснянского района Орловской области. 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Общая протяженность границ Муравльского сельского поселения соста</w:t>
      </w:r>
      <w:r w:rsidRPr="002B60F1">
        <w:rPr>
          <w:sz w:val="28"/>
          <w:szCs w:val="28"/>
        </w:rPr>
        <w:t>в</w:t>
      </w:r>
      <w:r w:rsidRPr="002B60F1">
        <w:rPr>
          <w:sz w:val="28"/>
          <w:szCs w:val="28"/>
        </w:rPr>
        <w:t>ляет 40 км.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На территории Муравльского сельского поселения расположено 12 нас</w:t>
      </w:r>
      <w:r w:rsidRPr="002B60F1">
        <w:rPr>
          <w:sz w:val="28"/>
          <w:szCs w:val="28"/>
        </w:rPr>
        <w:t>е</w:t>
      </w:r>
      <w:r w:rsidRPr="002B60F1">
        <w:rPr>
          <w:sz w:val="28"/>
          <w:szCs w:val="28"/>
        </w:rPr>
        <w:t>ленных пунктов. Село Муравль является административным центром Муравл</w:t>
      </w:r>
      <w:r w:rsidRPr="002B60F1">
        <w:rPr>
          <w:sz w:val="28"/>
          <w:szCs w:val="28"/>
        </w:rPr>
        <w:t>ь</w:t>
      </w:r>
      <w:r w:rsidRPr="002B60F1">
        <w:rPr>
          <w:sz w:val="28"/>
          <w:szCs w:val="28"/>
        </w:rPr>
        <w:t xml:space="preserve">ского сельского поселения. 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Внешние связи осуществляются автомобильным транспортом.</w:t>
      </w:r>
      <w:r w:rsidR="000B79CE">
        <w:rPr>
          <w:bCs/>
          <w:sz w:val="28"/>
          <w:szCs w:val="28"/>
        </w:rPr>
        <w:t xml:space="preserve"> 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lastRenderedPageBreak/>
        <w:t>Расстояние до районного центра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 xml:space="preserve">с.Тросна 12 км, до областного центра г. Орел –77 км. 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Ближайшая железнодорожная станция пассажирского сообщения Глаз</w:t>
      </w:r>
      <w:r w:rsidRPr="002B60F1">
        <w:rPr>
          <w:bCs/>
          <w:sz w:val="28"/>
          <w:szCs w:val="28"/>
        </w:rPr>
        <w:t>у</w:t>
      </w:r>
      <w:r w:rsidRPr="002B60F1">
        <w:rPr>
          <w:bCs/>
          <w:sz w:val="28"/>
          <w:szCs w:val="28"/>
        </w:rPr>
        <w:t>новка расположена в 35 км.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Связь осуществляется по автомобильным дорогам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регионального знач</w:t>
      </w:r>
      <w:r w:rsidRPr="002B60F1">
        <w:rPr>
          <w:bCs/>
          <w:sz w:val="28"/>
          <w:szCs w:val="28"/>
        </w:rPr>
        <w:t>е</w:t>
      </w:r>
      <w:r w:rsidRPr="002B60F1">
        <w:rPr>
          <w:bCs/>
          <w:sz w:val="28"/>
          <w:szCs w:val="28"/>
        </w:rPr>
        <w:t>ния 4 и 5 технической категории.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Особенность близкого расположения относительно крупных городов о</w:t>
      </w:r>
      <w:r w:rsidRPr="002B60F1">
        <w:rPr>
          <w:bCs/>
          <w:sz w:val="28"/>
          <w:szCs w:val="28"/>
        </w:rPr>
        <w:t>п</w:t>
      </w:r>
      <w:r w:rsidRPr="002B60F1">
        <w:rPr>
          <w:bCs/>
          <w:sz w:val="28"/>
          <w:szCs w:val="28"/>
        </w:rPr>
        <w:t>ределяет статус поселения как базы для расположения объектов регионального зн</w:t>
      </w:r>
      <w:r w:rsidRPr="002B60F1">
        <w:rPr>
          <w:bCs/>
          <w:sz w:val="28"/>
          <w:szCs w:val="28"/>
        </w:rPr>
        <w:t>а</w:t>
      </w:r>
      <w:r w:rsidRPr="002B60F1">
        <w:rPr>
          <w:bCs/>
          <w:sz w:val="28"/>
          <w:szCs w:val="28"/>
        </w:rPr>
        <w:t xml:space="preserve">чения. 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Сельское поселение, в основном, аграрное.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Общая площадь сельского поселении 6370 га. На территории сельского поселения по состоянию на 01.01.2012 года проживают 706 человек.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sz w:val="28"/>
          <w:szCs w:val="28"/>
        </w:rPr>
        <w:t xml:space="preserve">Плотность </w:t>
      </w:r>
      <w:r w:rsidRPr="002B60F1">
        <w:rPr>
          <w:bCs/>
          <w:sz w:val="28"/>
          <w:szCs w:val="28"/>
        </w:rPr>
        <w:t>с</w:t>
      </w:r>
      <w:r w:rsidRPr="002B60F1">
        <w:rPr>
          <w:bCs/>
          <w:sz w:val="28"/>
          <w:szCs w:val="28"/>
        </w:rPr>
        <w:t>о</w:t>
      </w:r>
      <w:r w:rsidRPr="002B60F1">
        <w:rPr>
          <w:bCs/>
          <w:sz w:val="28"/>
          <w:szCs w:val="28"/>
        </w:rPr>
        <w:t>ставляет 10,5 чел./кв.км. На территории сельского поселения расположены БДОУ ТРОО «Муравльский детский сад «Сказка»,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БОУ ТРОО «Муравльская средняя общеобразовательная школа», ФАП, СДК, Дом ветеранов, торговые магазины.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 xml:space="preserve">Территория Муравльского сельского поселения славится своей природой. На территории поселения расположены леса, пруды, протекает речка Турейка. 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sz w:val="28"/>
          <w:szCs w:val="28"/>
        </w:rPr>
        <w:t>Близость Муравльского сельского поселения к районному центру, нал</w:t>
      </w:r>
      <w:r w:rsidRPr="002B60F1">
        <w:rPr>
          <w:sz w:val="28"/>
          <w:szCs w:val="28"/>
        </w:rPr>
        <w:t>и</w:t>
      </w:r>
      <w:r w:rsidRPr="002B60F1">
        <w:rPr>
          <w:sz w:val="28"/>
          <w:szCs w:val="28"/>
        </w:rPr>
        <w:t>чие федеральной автотрассы и своеобразного природного ландшафта делает данную территорию привлекательной для индивидуального жилищного стро</w:t>
      </w:r>
      <w:r w:rsidRPr="002B60F1">
        <w:rPr>
          <w:sz w:val="28"/>
          <w:szCs w:val="28"/>
        </w:rPr>
        <w:t>и</w:t>
      </w:r>
      <w:r w:rsidRPr="002B60F1">
        <w:rPr>
          <w:sz w:val="28"/>
          <w:szCs w:val="28"/>
        </w:rPr>
        <w:t>тельства и позволяет прогнозировать интенсивное развитие территории.</w:t>
      </w:r>
    </w:p>
    <w:p w:rsidR="002B60F1" w:rsidRPr="002B60F1" w:rsidRDefault="002B60F1" w:rsidP="002B60F1">
      <w:pPr>
        <w:ind w:firstLine="709"/>
        <w:jc w:val="both"/>
        <w:rPr>
          <w:bCs/>
          <w:iCs/>
          <w:sz w:val="28"/>
          <w:szCs w:val="28"/>
        </w:rPr>
      </w:pPr>
      <w:r w:rsidRPr="002B60F1">
        <w:rPr>
          <w:bCs/>
          <w:iCs/>
          <w:sz w:val="28"/>
          <w:szCs w:val="28"/>
        </w:rPr>
        <w:t>Троснянский район расположен в центральной части Среднерусской во</w:t>
      </w:r>
      <w:r w:rsidRPr="002B60F1">
        <w:rPr>
          <w:bCs/>
          <w:iCs/>
          <w:sz w:val="28"/>
          <w:szCs w:val="28"/>
        </w:rPr>
        <w:t>з</w:t>
      </w:r>
      <w:r w:rsidRPr="002B60F1">
        <w:rPr>
          <w:bCs/>
          <w:iCs/>
          <w:sz w:val="28"/>
          <w:szCs w:val="28"/>
        </w:rPr>
        <w:t xml:space="preserve">вышенности в пределах степной и лесостепной зон. </w:t>
      </w:r>
    </w:p>
    <w:p w:rsidR="002B60F1" w:rsidRPr="002B60F1" w:rsidRDefault="002B60F1" w:rsidP="002B60F1">
      <w:pPr>
        <w:ind w:firstLine="709"/>
        <w:jc w:val="both"/>
        <w:rPr>
          <w:bCs/>
          <w:iCs/>
          <w:sz w:val="28"/>
          <w:szCs w:val="28"/>
        </w:rPr>
      </w:pPr>
      <w:r w:rsidRPr="002B60F1">
        <w:rPr>
          <w:bCs/>
          <w:iCs/>
          <w:sz w:val="28"/>
          <w:szCs w:val="28"/>
        </w:rPr>
        <w:t>Климат умеренно-континентальный. Средняя температура января – минус 9,7ºС. Ноябрь, декабрь и январь являются пасмурными месяцами. Первые зам</w:t>
      </w:r>
      <w:r w:rsidRPr="002B60F1">
        <w:rPr>
          <w:bCs/>
          <w:iCs/>
          <w:sz w:val="28"/>
          <w:szCs w:val="28"/>
        </w:rPr>
        <w:t>о</w:t>
      </w:r>
      <w:r w:rsidRPr="002B60F1">
        <w:rPr>
          <w:bCs/>
          <w:iCs/>
          <w:sz w:val="28"/>
          <w:szCs w:val="28"/>
        </w:rPr>
        <w:t>розки отмечаются в середине сентября, а устойчивые морозы наступают в ко</w:t>
      </w:r>
      <w:r w:rsidRPr="002B60F1">
        <w:rPr>
          <w:bCs/>
          <w:iCs/>
          <w:sz w:val="28"/>
          <w:szCs w:val="28"/>
        </w:rPr>
        <w:t>н</w:t>
      </w:r>
      <w:r w:rsidRPr="002B60F1">
        <w:rPr>
          <w:bCs/>
          <w:iCs/>
          <w:sz w:val="28"/>
          <w:szCs w:val="28"/>
        </w:rPr>
        <w:t>це н</w:t>
      </w:r>
      <w:r w:rsidRPr="002B60F1">
        <w:rPr>
          <w:bCs/>
          <w:iCs/>
          <w:sz w:val="28"/>
          <w:szCs w:val="28"/>
        </w:rPr>
        <w:t>о</w:t>
      </w:r>
      <w:r w:rsidRPr="002B60F1">
        <w:rPr>
          <w:bCs/>
          <w:iCs/>
          <w:sz w:val="28"/>
          <w:szCs w:val="28"/>
        </w:rPr>
        <w:t>ября и прекращаются в первой половине марта.</w:t>
      </w:r>
    </w:p>
    <w:p w:rsidR="002B60F1" w:rsidRPr="002B60F1" w:rsidRDefault="002B60F1" w:rsidP="002B60F1">
      <w:pPr>
        <w:ind w:firstLine="709"/>
        <w:jc w:val="both"/>
        <w:rPr>
          <w:bCs/>
          <w:iCs/>
          <w:sz w:val="28"/>
          <w:szCs w:val="28"/>
        </w:rPr>
      </w:pPr>
      <w:r w:rsidRPr="002B60F1">
        <w:rPr>
          <w:bCs/>
          <w:iCs/>
          <w:sz w:val="28"/>
          <w:szCs w:val="28"/>
        </w:rPr>
        <w:t>Устойчивый снежный покров образуется в начале декабря, разрушается в начале апреля. Среднее число дней со снежным покровом – 126. Средняя те</w:t>
      </w:r>
      <w:r w:rsidRPr="002B60F1">
        <w:rPr>
          <w:bCs/>
          <w:iCs/>
          <w:sz w:val="28"/>
          <w:szCs w:val="28"/>
        </w:rPr>
        <w:t>м</w:t>
      </w:r>
      <w:r w:rsidRPr="002B60F1">
        <w:rPr>
          <w:bCs/>
          <w:iCs/>
          <w:sz w:val="28"/>
          <w:szCs w:val="28"/>
        </w:rPr>
        <w:t>пер</w:t>
      </w:r>
      <w:r w:rsidRPr="002B60F1">
        <w:rPr>
          <w:bCs/>
          <w:iCs/>
          <w:sz w:val="28"/>
          <w:szCs w:val="28"/>
        </w:rPr>
        <w:t>а</w:t>
      </w:r>
      <w:r w:rsidRPr="002B60F1">
        <w:rPr>
          <w:bCs/>
          <w:iCs/>
          <w:sz w:val="28"/>
          <w:szCs w:val="28"/>
        </w:rPr>
        <w:t>тура самого теплого месяца – июля - +18-19ºС. Среднегодовая температура воздуха по данным многолетних наблюдений +4,9ºС.</w:t>
      </w:r>
    </w:p>
    <w:p w:rsidR="002B60F1" w:rsidRPr="002B60F1" w:rsidRDefault="002B60F1" w:rsidP="002B60F1">
      <w:pPr>
        <w:ind w:firstLine="709"/>
        <w:jc w:val="both"/>
        <w:rPr>
          <w:bCs/>
          <w:iCs/>
          <w:sz w:val="28"/>
          <w:szCs w:val="28"/>
        </w:rPr>
      </w:pPr>
      <w:r w:rsidRPr="002B60F1">
        <w:rPr>
          <w:bCs/>
          <w:iCs/>
          <w:sz w:val="28"/>
          <w:szCs w:val="28"/>
        </w:rPr>
        <w:t>Преобладающим в течение всего года, особенно в летний период, являе</w:t>
      </w:r>
      <w:r w:rsidRPr="002B60F1">
        <w:rPr>
          <w:bCs/>
          <w:iCs/>
          <w:sz w:val="28"/>
          <w:szCs w:val="28"/>
        </w:rPr>
        <w:t>т</w:t>
      </w:r>
      <w:r w:rsidRPr="002B60F1">
        <w:rPr>
          <w:bCs/>
          <w:iCs/>
          <w:sz w:val="28"/>
          <w:szCs w:val="28"/>
        </w:rPr>
        <w:t>ся континентальный воздух умеренных широт или полярный воздух. На терр</w:t>
      </w:r>
      <w:r w:rsidRPr="002B60F1">
        <w:rPr>
          <w:bCs/>
          <w:iCs/>
          <w:sz w:val="28"/>
          <w:szCs w:val="28"/>
        </w:rPr>
        <w:t>и</w:t>
      </w:r>
      <w:r w:rsidRPr="002B60F1">
        <w:rPr>
          <w:bCs/>
          <w:iCs/>
          <w:sz w:val="28"/>
          <w:szCs w:val="28"/>
        </w:rPr>
        <w:t>тории района преобладает ветер западного, юго-западного и южного направл</w:t>
      </w:r>
      <w:r w:rsidRPr="002B60F1">
        <w:rPr>
          <w:bCs/>
          <w:iCs/>
          <w:sz w:val="28"/>
          <w:szCs w:val="28"/>
        </w:rPr>
        <w:t>е</w:t>
      </w:r>
      <w:r w:rsidRPr="002B60F1">
        <w:rPr>
          <w:bCs/>
          <w:iCs/>
          <w:sz w:val="28"/>
          <w:szCs w:val="28"/>
        </w:rPr>
        <w:t>ний.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В течение года преобладают слабые ветры (до 5м/сек). Повторяемость сил</w:t>
      </w:r>
      <w:r w:rsidRPr="002B60F1">
        <w:rPr>
          <w:sz w:val="28"/>
          <w:szCs w:val="28"/>
        </w:rPr>
        <w:t>ь</w:t>
      </w:r>
      <w:r w:rsidRPr="002B60F1">
        <w:rPr>
          <w:sz w:val="28"/>
          <w:szCs w:val="28"/>
        </w:rPr>
        <w:t>ных ветров невелика: от 2-5 дней в защищенных местах, до 15-20 дней на откр</w:t>
      </w:r>
      <w:r w:rsidRPr="002B60F1">
        <w:rPr>
          <w:sz w:val="28"/>
          <w:szCs w:val="28"/>
        </w:rPr>
        <w:t>ы</w:t>
      </w:r>
      <w:r w:rsidRPr="002B60F1">
        <w:rPr>
          <w:sz w:val="28"/>
          <w:szCs w:val="28"/>
        </w:rPr>
        <w:t>тых и возвышенных участках.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За год выпадает умеренное количество осадков</w:t>
      </w:r>
      <w:r w:rsidR="000B79CE">
        <w:rPr>
          <w:sz w:val="28"/>
          <w:szCs w:val="28"/>
        </w:rPr>
        <w:t xml:space="preserve"> </w:t>
      </w:r>
      <w:r w:rsidRPr="002B60F1">
        <w:rPr>
          <w:sz w:val="28"/>
          <w:szCs w:val="28"/>
        </w:rPr>
        <w:t>- в среднем от 490 - до 590 мм.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Однако, ввиду частых колебаний годовых осадков и большого испарения в весенние и летние месяцы, сильной изрезанности территории оврагами и ба</w:t>
      </w:r>
      <w:r w:rsidRPr="002B60F1">
        <w:rPr>
          <w:sz w:val="28"/>
          <w:szCs w:val="28"/>
        </w:rPr>
        <w:t>л</w:t>
      </w:r>
      <w:r w:rsidRPr="002B60F1">
        <w:rPr>
          <w:sz w:val="28"/>
          <w:szCs w:val="28"/>
        </w:rPr>
        <w:t xml:space="preserve">ками и наличия макропористых грунтов, наблюдается дефицит влаги. Тем не </w:t>
      </w:r>
      <w:r w:rsidRPr="002B60F1">
        <w:rPr>
          <w:sz w:val="28"/>
          <w:szCs w:val="28"/>
        </w:rPr>
        <w:lastRenderedPageBreak/>
        <w:t>менее, количество осадков достаточно для нормального роста и развития сел</w:t>
      </w:r>
      <w:r w:rsidRPr="002B60F1">
        <w:rPr>
          <w:sz w:val="28"/>
          <w:szCs w:val="28"/>
        </w:rPr>
        <w:t>ь</w:t>
      </w:r>
      <w:r w:rsidRPr="002B60F1">
        <w:rPr>
          <w:sz w:val="28"/>
          <w:szCs w:val="28"/>
        </w:rPr>
        <w:t>скохозяйс</w:t>
      </w:r>
      <w:r w:rsidRPr="002B60F1">
        <w:rPr>
          <w:sz w:val="28"/>
          <w:szCs w:val="28"/>
        </w:rPr>
        <w:t>т</w:t>
      </w:r>
      <w:r w:rsidR="002B4CA0">
        <w:rPr>
          <w:sz w:val="28"/>
          <w:szCs w:val="28"/>
        </w:rPr>
        <w:t>венных культур.</w:t>
      </w:r>
    </w:p>
    <w:p w:rsidR="002B60F1" w:rsidRPr="002B60F1" w:rsidRDefault="002B60F1" w:rsidP="002B60F1">
      <w:pPr>
        <w:ind w:firstLine="709"/>
        <w:jc w:val="both"/>
        <w:rPr>
          <w:bCs/>
          <w:iCs/>
          <w:sz w:val="28"/>
          <w:szCs w:val="28"/>
        </w:rPr>
      </w:pPr>
      <w:r w:rsidRPr="002B60F1">
        <w:rPr>
          <w:bCs/>
          <w:iCs/>
          <w:sz w:val="28"/>
          <w:szCs w:val="28"/>
        </w:rPr>
        <w:t xml:space="preserve">Территория Муравльского сельского поселения расположена в центре Средне-Русской возвышенности. По рельефу поселения представляет собой приподнятую, сильно волнистую равнину, изрезанную сетью оврагов </w:t>
      </w:r>
      <w:r w:rsidRPr="002B60F1">
        <w:rPr>
          <w:sz w:val="28"/>
          <w:szCs w:val="28"/>
        </w:rPr>
        <w:t>в широ</w:t>
      </w:r>
      <w:r w:rsidRPr="002B60F1">
        <w:rPr>
          <w:sz w:val="28"/>
          <w:szCs w:val="28"/>
        </w:rPr>
        <w:t>т</w:t>
      </w:r>
      <w:r w:rsidRPr="002B60F1">
        <w:rPr>
          <w:sz w:val="28"/>
          <w:szCs w:val="28"/>
        </w:rPr>
        <w:t xml:space="preserve">ном и меридиональном направлениях </w:t>
      </w:r>
      <w:r w:rsidRPr="002B60F1">
        <w:rPr>
          <w:bCs/>
          <w:iCs/>
          <w:sz w:val="28"/>
          <w:szCs w:val="28"/>
        </w:rPr>
        <w:t>и долинами рек и ручьев: крутыми овр</w:t>
      </w:r>
      <w:r w:rsidRPr="002B60F1">
        <w:rPr>
          <w:bCs/>
          <w:iCs/>
          <w:sz w:val="28"/>
          <w:szCs w:val="28"/>
        </w:rPr>
        <w:t>а</w:t>
      </w:r>
      <w:r w:rsidRPr="002B60F1">
        <w:rPr>
          <w:bCs/>
          <w:iCs/>
          <w:sz w:val="28"/>
          <w:szCs w:val="28"/>
        </w:rPr>
        <w:t>гами</w:t>
      </w:r>
      <w:r w:rsidR="000B79CE">
        <w:rPr>
          <w:bCs/>
          <w:iCs/>
          <w:sz w:val="28"/>
          <w:szCs w:val="28"/>
        </w:rPr>
        <w:t xml:space="preserve"> </w:t>
      </w:r>
      <w:r w:rsidRPr="002B60F1">
        <w:rPr>
          <w:bCs/>
          <w:iCs/>
          <w:sz w:val="28"/>
          <w:szCs w:val="28"/>
        </w:rPr>
        <w:t>в западной части (балка Завкин Лог, овраг Масловский), пологими балк</w:t>
      </w:r>
      <w:r w:rsidRPr="002B60F1">
        <w:rPr>
          <w:bCs/>
          <w:iCs/>
          <w:sz w:val="28"/>
          <w:szCs w:val="28"/>
        </w:rPr>
        <w:t>а</w:t>
      </w:r>
      <w:r w:rsidRPr="002B60F1">
        <w:rPr>
          <w:bCs/>
          <w:iCs/>
          <w:sz w:val="28"/>
          <w:szCs w:val="28"/>
        </w:rPr>
        <w:t>ми в восточной части (балка Средний Лог, Балка Долгая Вершина) и долинами рек и ручьев.</w:t>
      </w:r>
      <w:r w:rsidR="000B79CE">
        <w:rPr>
          <w:bCs/>
          <w:iCs/>
          <w:sz w:val="28"/>
          <w:szCs w:val="28"/>
        </w:rPr>
        <w:t xml:space="preserve"> </w:t>
      </w:r>
    </w:p>
    <w:p w:rsidR="002B60F1" w:rsidRPr="002B60F1" w:rsidRDefault="002B60F1" w:rsidP="002B60F1">
      <w:pPr>
        <w:ind w:firstLine="709"/>
        <w:jc w:val="both"/>
        <w:rPr>
          <w:bCs/>
          <w:iCs/>
          <w:sz w:val="28"/>
          <w:szCs w:val="28"/>
        </w:rPr>
      </w:pPr>
      <w:r w:rsidRPr="002B60F1">
        <w:rPr>
          <w:bCs/>
          <w:iCs/>
          <w:sz w:val="28"/>
          <w:szCs w:val="28"/>
        </w:rPr>
        <w:t>Овраги – распространенные формы рельефа разных размеров. Развиты скл</w:t>
      </w:r>
      <w:r w:rsidRPr="002B60F1">
        <w:rPr>
          <w:bCs/>
          <w:iCs/>
          <w:sz w:val="28"/>
          <w:szCs w:val="28"/>
        </w:rPr>
        <w:t>о</w:t>
      </w:r>
      <w:r w:rsidRPr="002B60F1">
        <w:rPr>
          <w:bCs/>
          <w:iCs/>
          <w:sz w:val="28"/>
          <w:szCs w:val="28"/>
        </w:rPr>
        <w:t>новые и верховые овраги, реже донные (в днищах балок). Местами овраги и балки залесены.</w:t>
      </w:r>
    </w:p>
    <w:p w:rsidR="002B60F1" w:rsidRPr="002B60F1" w:rsidRDefault="002B60F1" w:rsidP="002B60F1">
      <w:pPr>
        <w:ind w:firstLine="709"/>
        <w:jc w:val="both"/>
        <w:rPr>
          <w:bCs/>
          <w:iCs/>
          <w:sz w:val="28"/>
          <w:szCs w:val="28"/>
        </w:rPr>
      </w:pPr>
      <w:r w:rsidRPr="002B60F1">
        <w:rPr>
          <w:bCs/>
          <w:iCs/>
          <w:sz w:val="28"/>
          <w:szCs w:val="28"/>
        </w:rPr>
        <w:t>Юго-восточную часть поселения пересекает река Турейка.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На территории Муравльского сельского поселения проявляются эрозио</w:t>
      </w:r>
      <w:r w:rsidRPr="002B60F1">
        <w:rPr>
          <w:sz w:val="28"/>
          <w:szCs w:val="28"/>
        </w:rPr>
        <w:t>н</w:t>
      </w:r>
      <w:r w:rsidRPr="002B60F1">
        <w:rPr>
          <w:sz w:val="28"/>
          <w:szCs w:val="28"/>
        </w:rPr>
        <w:t>ные процессы (овражная эрозия), склоновые процессы, заболачивание.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bCs/>
          <w:sz w:val="28"/>
          <w:szCs w:val="28"/>
        </w:rPr>
        <w:t>В целом, по условиям рельефа территория сельского поселения пригодна для механизированной обработки и уборки урожая сложными сельскохозяйс</w:t>
      </w:r>
      <w:r w:rsidRPr="002B60F1">
        <w:rPr>
          <w:bCs/>
          <w:sz w:val="28"/>
          <w:szCs w:val="28"/>
        </w:rPr>
        <w:t>т</w:t>
      </w:r>
      <w:r w:rsidRPr="002B60F1">
        <w:rPr>
          <w:bCs/>
          <w:sz w:val="28"/>
          <w:szCs w:val="28"/>
        </w:rPr>
        <w:t>венными машинами.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Почвенный покров однообразен, что определяется различными услови</w:t>
      </w:r>
      <w:r w:rsidRPr="002B60F1">
        <w:rPr>
          <w:sz w:val="28"/>
          <w:szCs w:val="28"/>
        </w:rPr>
        <w:t>я</w:t>
      </w:r>
      <w:r w:rsidRPr="002B60F1">
        <w:rPr>
          <w:sz w:val="28"/>
          <w:szCs w:val="28"/>
        </w:rPr>
        <w:t>ми почвообразования, так как территория находится в переходной зоне от степи к л</w:t>
      </w:r>
      <w:r w:rsidRPr="002B60F1">
        <w:rPr>
          <w:sz w:val="28"/>
          <w:szCs w:val="28"/>
        </w:rPr>
        <w:t>е</w:t>
      </w:r>
      <w:r w:rsidRPr="002B60F1">
        <w:rPr>
          <w:sz w:val="28"/>
          <w:szCs w:val="28"/>
        </w:rPr>
        <w:t>состепи.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Наибольшее распространение имеет выщелоченный чернозем (45%). Зн</w:t>
      </w:r>
      <w:r w:rsidRPr="002B60F1">
        <w:rPr>
          <w:sz w:val="28"/>
          <w:szCs w:val="28"/>
        </w:rPr>
        <w:t>а</w:t>
      </w:r>
      <w:r w:rsidRPr="002B60F1">
        <w:rPr>
          <w:sz w:val="28"/>
          <w:szCs w:val="28"/>
        </w:rPr>
        <w:t>чительная площадь занята серыми, светло-серыми, темно-серыми почвами (15%). На долю оподзоленного чернозема, занимающего в генетическом отн</w:t>
      </w:r>
      <w:r w:rsidRPr="002B60F1">
        <w:rPr>
          <w:sz w:val="28"/>
          <w:szCs w:val="28"/>
        </w:rPr>
        <w:t>о</w:t>
      </w:r>
      <w:r w:rsidRPr="002B60F1">
        <w:rPr>
          <w:sz w:val="28"/>
          <w:szCs w:val="28"/>
        </w:rPr>
        <w:t>шении промежуточное место между лесными и выщелоченным черноземом приходится 29%.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Механический состав почв в этой зоне так же однообразен – средне- и тяж</w:t>
      </w:r>
      <w:r w:rsidRPr="002B60F1">
        <w:rPr>
          <w:sz w:val="28"/>
          <w:szCs w:val="28"/>
        </w:rPr>
        <w:t>е</w:t>
      </w:r>
      <w:r w:rsidRPr="002B60F1">
        <w:rPr>
          <w:sz w:val="28"/>
          <w:szCs w:val="28"/>
        </w:rPr>
        <w:t>лосуглинистый и редко глинистый.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Остальные почвенные разности имеют небольшое распространение.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По условиям образования почв территория района относится к централ</w:t>
      </w:r>
      <w:r w:rsidRPr="002B60F1">
        <w:rPr>
          <w:sz w:val="28"/>
          <w:szCs w:val="28"/>
        </w:rPr>
        <w:t>ь</w:t>
      </w:r>
      <w:r w:rsidRPr="002B60F1">
        <w:rPr>
          <w:sz w:val="28"/>
          <w:szCs w:val="28"/>
        </w:rPr>
        <w:t>ной зоне, среднее значение бонитета</w:t>
      </w:r>
      <w:r w:rsidR="000B79CE">
        <w:rPr>
          <w:sz w:val="28"/>
          <w:szCs w:val="28"/>
        </w:rPr>
        <w:t xml:space="preserve"> </w:t>
      </w:r>
      <w:r w:rsidRPr="002B60F1">
        <w:rPr>
          <w:sz w:val="28"/>
          <w:szCs w:val="28"/>
        </w:rPr>
        <w:t>почв пашни которой составляет 76 баллов.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Муравльское сельское поселение расположено в центральной части Средн</w:t>
      </w:r>
      <w:r w:rsidRPr="002B60F1">
        <w:rPr>
          <w:bCs/>
          <w:sz w:val="28"/>
          <w:szCs w:val="28"/>
        </w:rPr>
        <w:t>е</w:t>
      </w:r>
      <w:r w:rsidRPr="002B60F1">
        <w:rPr>
          <w:bCs/>
          <w:sz w:val="28"/>
          <w:szCs w:val="28"/>
        </w:rPr>
        <w:t xml:space="preserve">русской возвышенности в пределах степной и лесостепной зон. 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Необыкновенно богат и разнообразен растительный мир Муравльского сельского поселения.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Многообразие растительности определяется географич</w:t>
      </w:r>
      <w:r w:rsidRPr="002B60F1">
        <w:rPr>
          <w:bCs/>
          <w:sz w:val="28"/>
          <w:szCs w:val="28"/>
        </w:rPr>
        <w:t>е</w:t>
      </w:r>
      <w:r w:rsidRPr="002B60F1">
        <w:rPr>
          <w:bCs/>
          <w:sz w:val="28"/>
          <w:szCs w:val="28"/>
        </w:rPr>
        <w:t>ским п</w:t>
      </w:r>
      <w:r w:rsidRPr="002B60F1">
        <w:rPr>
          <w:bCs/>
          <w:sz w:val="28"/>
          <w:szCs w:val="28"/>
        </w:rPr>
        <w:t>о</w:t>
      </w:r>
      <w:r w:rsidRPr="002B60F1">
        <w:rPr>
          <w:bCs/>
          <w:sz w:val="28"/>
          <w:szCs w:val="28"/>
        </w:rPr>
        <w:t xml:space="preserve">ложением поселения 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В растительных сообществах наибольшее распространение имеет семе</w:t>
      </w:r>
      <w:r w:rsidRPr="002B60F1">
        <w:rPr>
          <w:bCs/>
          <w:sz w:val="28"/>
          <w:szCs w:val="28"/>
        </w:rPr>
        <w:t>й</w:t>
      </w:r>
      <w:r w:rsidRPr="002B60F1">
        <w:rPr>
          <w:bCs/>
          <w:sz w:val="28"/>
          <w:szCs w:val="28"/>
        </w:rPr>
        <w:t>ство сложноцветных. Второе место занимают злаки, третье розоцветные. На</w:t>
      </w:r>
      <w:r w:rsidRPr="002B60F1">
        <w:rPr>
          <w:bCs/>
          <w:sz w:val="28"/>
          <w:szCs w:val="28"/>
        </w:rPr>
        <w:t>и</w:t>
      </w:r>
      <w:r w:rsidRPr="002B60F1">
        <w:rPr>
          <w:bCs/>
          <w:sz w:val="28"/>
          <w:szCs w:val="28"/>
        </w:rPr>
        <w:t>большее экономическое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значение имеют злаки и бобовые, среди которых нем</w:t>
      </w:r>
      <w:r w:rsidRPr="002B60F1">
        <w:rPr>
          <w:bCs/>
          <w:sz w:val="28"/>
          <w:szCs w:val="28"/>
        </w:rPr>
        <w:t>а</w:t>
      </w:r>
      <w:r w:rsidRPr="002B60F1">
        <w:rPr>
          <w:bCs/>
          <w:sz w:val="28"/>
          <w:szCs w:val="28"/>
        </w:rPr>
        <w:t>ло корм</w:t>
      </w:r>
      <w:r w:rsidRPr="002B60F1">
        <w:rPr>
          <w:bCs/>
          <w:sz w:val="28"/>
          <w:szCs w:val="28"/>
        </w:rPr>
        <w:t>о</w:t>
      </w:r>
      <w:r w:rsidRPr="002B60F1">
        <w:rPr>
          <w:bCs/>
          <w:sz w:val="28"/>
          <w:szCs w:val="28"/>
        </w:rPr>
        <w:t>вых, медоносных и лекарственных растений.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Степная растительность сохранилась главным образом в местах малодо</w:t>
      </w:r>
      <w:r w:rsidRPr="002B60F1">
        <w:rPr>
          <w:bCs/>
          <w:sz w:val="28"/>
          <w:szCs w:val="28"/>
        </w:rPr>
        <w:t>с</w:t>
      </w:r>
      <w:r w:rsidRPr="002B60F1">
        <w:rPr>
          <w:bCs/>
          <w:sz w:val="28"/>
          <w:szCs w:val="28"/>
        </w:rPr>
        <w:t>ту</w:t>
      </w:r>
      <w:r w:rsidRPr="002B60F1">
        <w:rPr>
          <w:bCs/>
          <w:sz w:val="28"/>
          <w:szCs w:val="28"/>
        </w:rPr>
        <w:t>п</w:t>
      </w:r>
      <w:r w:rsidRPr="002B60F1">
        <w:rPr>
          <w:bCs/>
          <w:sz w:val="28"/>
          <w:szCs w:val="28"/>
        </w:rPr>
        <w:t>ных для распашки и выпаса скота, по крутым берегам рек и оврагов.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В их составе преобладает разнотравье.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lastRenderedPageBreak/>
        <w:t>Луговая растительность сохранилась по склонам балок, на лесных пол</w:t>
      </w:r>
      <w:r w:rsidRPr="002B60F1">
        <w:rPr>
          <w:bCs/>
          <w:sz w:val="28"/>
          <w:szCs w:val="28"/>
        </w:rPr>
        <w:t>я</w:t>
      </w:r>
      <w:r w:rsidRPr="002B60F1">
        <w:rPr>
          <w:bCs/>
          <w:sz w:val="28"/>
          <w:szCs w:val="28"/>
        </w:rPr>
        <w:t>нах и в поймах рек. На территории поселения распространена болотная раст</w:t>
      </w:r>
      <w:r w:rsidRPr="002B60F1">
        <w:rPr>
          <w:bCs/>
          <w:sz w:val="28"/>
          <w:szCs w:val="28"/>
        </w:rPr>
        <w:t>и</w:t>
      </w:r>
      <w:r w:rsidRPr="002B60F1">
        <w:rPr>
          <w:bCs/>
          <w:sz w:val="28"/>
          <w:szCs w:val="28"/>
        </w:rPr>
        <w:t>тельность, представленная типичными растениями низинных болот.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Растительный покров представлен разнотравными и разнотравно-мелкозлаковыми лугами.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В их травостое, наряду с мятликом луговым, полев</w:t>
      </w:r>
      <w:r w:rsidRPr="002B60F1">
        <w:rPr>
          <w:bCs/>
          <w:sz w:val="28"/>
          <w:szCs w:val="28"/>
        </w:rPr>
        <w:t>и</w:t>
      </w:r>
      <w:r w:rsidRPr="002B60F1">
        <w:rPr>
          <w:bCs/>
          <w:sz w:val="28"/>
          <w:szCs w:val="28"/>
        </w:rPr>
        <w:t>цей обыкновенной, овсяницы луговой,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лисохвоста лугового, тысячелистника, ежи сборной, манжетки обыкновенной, встречаются клевера: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луговой и сре</w:t>
      </w:r>
      <w:r w:rsidRPr="002B60F1">
        <w:rPr>
          <w:bCs/>
          <w:sz w:val="28"/>
          <w:szCs w:val="28"/>
        </w:rPr>
        <w:t>д</w:t>
      </w:r>
      <w:r w:rsidRPr="002B60F1">
        <w:rPr>
          <w:bCs/>
          <w:sz w:val="28"/>
          <w:szCs w:val="28"/>
        </w:rPr>
        <w:t>ний, хвощ полевой.</w:t>
      </w:r>
      <w:r w:rsidR="000B79CE">
        <w:rPr>
          <w:bCs/>
          <w:sz w:val="28"/>
          <w:szCs w:val="28"/>
        </w:rPr>
        <w:t xml:space="preserve"> 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Территория поселения находится на водоразделе рек Волги и Днепра. Главными водными артериями на территории поселения является р.Турейка, которая берет свое начало в северо-восточной части поселения в урочище До</w:t>
      </w:r>
      <w:r w:rsidRPr="002B60F1">
        <w:rPr>
          <w:sz w:val="28"/>
          <w:szCs w:val="28"/>
        </w:rPr>
        <w:t>л</w:t>
      </w:r>
      <w:r w:rsidRPr="002B60F1">
        <w:rPr>
          <w:sz w:val="28"/>
          <w:szCs w:val="28"/>
        </w:rPr>
        <w:t>гое,</w:t>
      </w:r>
      <w:r w:rsidR="000B79CE">
        <w:rPr>
          <w:sz w:val="28"/>
          <w:szCs w:val="28"/>
        </w:rPr>
        <w:t xml:space="preserve"> </w:t>
      </w:r>
      <w:r w:rsidRPr="002B60F1">
        <w:rPr>
          <w:sz w:val="28"/>
          <w:szCs w:val="28"/>
        </w:rPr>
        <w:t>прот</w:t>
      </w:r>
      <w:r w:rsidRPr="002B60F1">
        <w:rPr>
          <w:sz w:val="28"/>
          <w:szCs w:val="28"/>
        </w:rPr>
        <w:t>е</w:t>
      </w:r>
      <w:r w:rsidRPr="002B60F1">
        <w:rPr>
          <w:sz w:val="28"/>
          <w:szCs w:val="28"/>
        </w:rPr>
        <w:t xml:space="preserve">кающая на юго-запад (протяженность реки по поселению составляет 12,7 км) и многочисленные ручьи. 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Положение поселения на водоразделе обуславливает отсутствие здесь полноводных рек и преобладание малых.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Водные ресурсы в большей части расположены благоприятно для нужд народного хозяйства и населения.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Озер естественного происхождения в Муравльском поселении нет. Среди искусственных водоемов преобладают пруды, площадь которых обычно весьма различна от 2-4</w:t>
      </w:r>
      <w:r w:rsidR="000B79CE">
        <w:rPr>
          <w:sz w:val="28"/>
          <w:szCs w:val="28"/>
        </w:rPr>
        <w:t xml:space="preserve"> </w:t>
      </w:r>
      <w:r w:rsidRPr="002B60F1">
        <w:rPr>
          <w:sz w:val="28"/>
          <w:szCs w:val="28"/>
        </w:rPr>
        <w:t>до 5 - 6 га. Плотины и дамбы, удер</w:t>
      </w:r>
      <w:r w:rsidRPr="002B60F1">
        <w:rPr>
          <w:sz w:val="28"/>
          <w:szCs w:val="28"/>
        </w:rPr>
        <w:softHyphen/>
        <w:t>живающие воду в прудах, гру</w:t>
      </w:r>
      <w:r w:rsidRPr="002B60F1">
        <w:rPr>
          <w:sz w:val="28"/>
          <w:szCs w:val="28"/>
        </w:rPr>
        <w:t>н</w:t>
      </w:r>
      <w:r w:rsidRPr="002B60F1">
        <w:rPr>
          <w:sz w:val="28"/>
          <w:szCs w:val="28"/>
        </w:rPr>
        <w:t>товые, реже — с каменной отмосткой или бетонным покрытием. Ширина их 6-8 м, высота 3-4 м. Протяженность пло</w:t>
      </w:r>
      <w:r w:rsidRPr="002B60F1">
        <w:rPr>
          <w:sz w:val="28"/>
          <w:szCs w:val="28"/>
        </w:rPr>
        <w:softHyphen/>
        <w:t xml:space="preserve">тин обычно около 50 м. 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Площадь, занятая искусственными прудами, составляет 16,1 га.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Муравльское поселение расположен в центральной части Средне-Русской возвышенности на стыке восточноевропейской хвойно-широколиственной по</w:t>
      </w:r>
      <w:r w:rsidRPr="002B60F1">
        <w:rPr>
          <w:bCs/>
          <w:sz w:val="28"/>
          <w:szCs w:val="28"/>
        </w:rPr>
        <w:t>д</w:t>
      </w:r>
      <w:r w:rsidRPr="002B60F1">
        <w:rPr>
          <w:bCs/>
          <w:sz w:val="28"/>
          <w:szCs w:val="28"/>
        </w:rPr>
        <w:t>зоны лесной зоны, восточноевропейской широколиственной и восточноевр</w:t>
      </w:r>
      <w:r w:rsidRPr="002B60F1">
        <w:rPr>
          <w:bCs/>
          <w:sz w:val="28"/>
          <w:szCs w:val="28"/>
        </w:rPr>
        <w:t>о</w:t>
      </w:r>
      <w:r w:rsidRPr="002B60F1">
        <w:rPr>
          <w:bCs/>
          <w:sz w:val="28"/>
          <w:szCs w:val="28"/>
        </w:rPr>
        <w:t>пейской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лесостепной</w:t>
      </w:r>
      <w:r w:rsidR="000B79CE">
        <w:rPr>
          <w:bCs/>
          <w:sz w:val="28"/>
          <w:szCs w:val="28"/>
        </w:rPr>
        <w:t xml:space="preserve"> </w:t>
      </w:r>
      <w:r w:rsidRPr="002B60F1">
        <w:rPr>
          <w:bCs/>
          <w:sz w:val="28"/>
          <w:szCs w:val="28"/>
        </w:rPr>
        <w:t>(подзона северных луговых степей).</w:t>
      </w:r>
      <w:r w:rsidR="000B79CE">
        <w:rPr>
          <w:bCs/>
          <w:sz w:val="28"/>
          <w:szCs w:val="28"/>
        </w:rPr>
        <w:t xml:space="preserve"> 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Леса представлены, в основном небольшими обособленными лесными участками, расположенными на территории неравномерно.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На территории Муравльского сельского поселения распространены ш</w:t>
      </w:r>
      <w:r w:rsidRPr="002B60F1">
        <w:rPr>
          <w:bCs/>
          <w:sz w:val="28"/>
          <w:szCs w:val="28"/>
        </w:rPr>
        <w:t>и</w:t>
      </w:r>
      <w:r w:rsidRPr="002B60F1">
        <w:rPr>
          <w:bCs/>
          <w:sz w:val="28"/>
          <w:szCs w:val="28"/>
        </w:rPr>
        <w:t>роколиственные леса, с преобладанием дуба черешчатого, произрастающего вместе с кленом остролистным, ясенем обыкновенным, вязом, липой мелкол</w:t>
      </w:r>
      <w:r w:rsidRPr="002B60F1">
        <w:rPr>
          <w:bCs/>
          <w:sz w:val="28"/>
          <w:szCs w:val="28"/>
        </w:rPr>
        <w:t>и</w:t>
      </w:r>
      <w:r w:rsidRPr="002B60F1">
        <w:rPr>
          <w:bCs/>
          <w:sz w:val="28"/>
          <w:szCs w:val="28"/>
        </w:rPr>
        <w:t>стной.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Органом исполнительной власти субъекта Российской Федерации в сфере лесных отношений по Орловской области является областное Управление л</w:t>
      </w:r>
      <w:r w:rsidRPr="002B60F1">
        <w:rPr>
          <w:bCs/>
          <w:sz w:val="28"/>
          <w:szCs w:val="28"/>
        </w:rPr>
        <w:t>е</w:t>
      </w:r>
      <w:r w:rsidRPr="002B60F1">
        <w:rPr>
          <w:bCs/>
          <w:sz w:val="28"/>
          <w:szCs w:val="28"/>
        </w:rPr>
        <w:t>сами. В его ведении находятся леса, расположенные на землях лесного фонда – 585,5 га, в том числе леса, ранее находившиеся во владении сельскохозяйстве</w:t>
      </w:r>
      <w:r w:rsidRPr="002B60F1">
        <w:rPr>
          <w:bCs/>
          <w:sz w:val="28"/>
          <w:szCs w:val="28"/>
        </w:rPr>
        <w:t>н</w:t>
      </w:r>
      <w:r w:rsidRPr="002B60F1">
        <w:rPr>
          <w:bCs/>
          <w:sz w:val="28"/>
          <w:szCs w:val="28"/>
        </w:rPr>
        <w:t>ных орган</w:t>
      </w:r>
      <w:r w:rsidRPr="002B60F1">
        <w:rPr>
          <w:bCs/>
          <w:sz w:val="28"/>
          <w:szCs w:val="28"/>
        </w:rPr>
        <w:t>и</w:t>
      </w:r>
      <w:r w:rsidRPr="002B60F1">
        <w:rPr>
          <w:bCs/>
          <w:sz w:val="28"/>
          <w:szCs w:val="28"/>
        </w:rPr>
        <w:t>заций.</w:t>
      </w:r>
    </w:p>
    <w:p w:rsidR="002B60F1" w:rsidRPr="002B60F1" w:rsidRDefault="002B60F1" w:rsidP="002B60F1">
      <w:pPr>
        <w:ind w:firstLine="709"/>
        <w:jc w:val="both"/>
        <w:rPr>
          <w:bCs/>
          <w:sz w:val="28"/>
          <w:szCs w:val="28"/>
        </w:rPr>
      </w:pPr>
      <w:r w:rsidRPr="002B60F1">
        <w:rPr>
          <w:bCs/>
          <w:sz w:val="28"/>
          <w:szCs w:val="28"/>
        </w:rPr>
        <w:t>Территориальной единицей управления в области использования охраны, защиты, воспроизводства лесов является лесничество. Лесничество осущест</w:t>
      </w:r>
      <w:r w:rsidRPr="002B60F1">
        <w:rPr>
          <w:bCs/>
          <w:sz w:val="28"/>
          <w:szCs w:val="28"/>
        </w:rPr>
        <w:t>в</w:t>
      </w:r>
      <w:r w:rsidRPr="002B60F1">
        <w:rPr>
          <w:bCs/>
          <w:sz w:val="28"/>
          <w:szCs w:val="28"/>
        </w:rPr>
        <w:t>ляет реализацию лесохозяйственных регламентов в участковых лесничествах.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По своему целевому назначению леса района отнесены к защитным, в</w:t>
      </w:r>
      <w:r w:rsidRPr="002B60F1">
        <w:rPr>
          <w:sz w:val="28"/>
          <w:szCs w:val="28"/>
        </w:rPr>
        <w:t>ы</w:t>
      </w:r>
      <w:r w:rsidRPr="002B60F1">
        <w:rPr>
          <w:sz w:val="28"/>
          <w:szCs w:val="28"/>
        </w:rPr>
        <w:t>полняющим разнообразные функции: почвозащитные и средообразующие (против</w:t>
      </w:r>
      <w:r w:rsidRPr="002B60F1">
        <w:rPr>
          <w:sz w:val="28"/>
          <w:szCs w:val="28"/>
        </w:rPr>
        <w:t>о</w:t>
      </w:r>
      <w:r w:rsidRPr="002B60F1">
        <w:rPr>
          <w:sz w:val="28"/>
          <w:szCs w:val="28"/>
        </w:rPr>
        <w:t>эрозионные леса).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lastRenderedPageBreak/>
        <w:t>Назначение защитных лесов - сохранение средообразующих, водоохра</w:t>
      </w:r>
      <w:r w:rsidRPr="002B60F1">
        <w:rPr>
          <w:sz w:val="28"/>
          <w:szCs w:val="28"/>
        </w:rPr>
        <w:t>н</w:t>
      </w:r>
      <w:r w:rsidRPr="002B60F1">
        <w:rPr>
          <w:sz w:val="28"/>
          <w:szCs w:val="28"/>
        </w:rPr>
        <w:t>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</w:t>
      </w:r>
      <w:r w:rsidRPr="002B60F1">
        <w:rPr>
          <w:sz w:val="28"/>
          <w:szCs w:val="28"/>
        </w:rPr>
        <w:t>л</w:t>
      </w:r>
      <w:r w:rsidRPr="002B60F1">
        <w:rPr>
          <w:sz w:val="28"/>
          <w:szCs w:val="28"/>
        </w:rPr>
        <w:t>няемыми ими п</w:t>
      </w:r>
      <w:r w:rsidRPr="002B60F1">
        <w:rPr>
          <w:sz w:val="28"/>
          <w:szCs w:val="28"/>
        </w:rPr>
        <w:t>о</w:t>
      </w:r>
      <w:r w:rsidRPr="002B60F1">
        <w:rPr>
          <w:sz w:val="28"/>
          <w:szCs w:val="28"/>
        </w:rPr>
        <w:t>лезными функциями.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Планировочная структура сельского поселения формировалась в течение значительного периода времени под влиянием большого количества опред</w:t>
      </w:r>
      <w:r w:rsidRPr="002B60F1">
        <w:rPr>
          <w:sz w:val="28"/>
          <w:szCs w:val="28"/>
        </w:rPr>
        <w:t>е</w:t>
      </w:r>
      <w:r w:rsidRPr="002B60F1">
        <w:rPr>
          <w:sz w:val="28"/>
          <w:szCs w:val="28"/>
        </w:rPr>
        <w:t>ляющих факторов: административных, функционально-хозяйственных, пр</w:t>
      </w:r>
      <w:r w:rsidRPr="002B60F1">
        <w:rPr>
          <w:sz w:val="28"/>
          <w:szCs w:val="28"/>
        </w:rPr>
        <w:t>и</w:t>
      </w:r>
      <w:r w:rsidRPr="002B60F1">
        <w:rPr>
          <w:sz w:val="28"/>
          <w:szCs w:val="28"/>
        </w:rPr>
        <w:t>родных. Основными планировочными осями являются: автодорога федеральн</w:t>
      </w:r>
      <w:r w:rsidRPr="002B60F1">
        <w:rPr>
          <w:sz w:val="28"/>
          <w:szCs w:val="28"/>
        </w:rPr>
        <w:t>о</w:t>
      </w:r>
      <w:r w:rsidRPr="002B60F1">
        <w:rPr>
          <w:sz w:val="28"/>
          <w:szCs w:val="28"/>
        </w:rPr>
        <w:t>го значения 2-й категории, проходящая по западной границе территории пос</w:t>
      </w:r>
      <w:r w:rsidRPr="002B60F1">
        <w:rPr>
          <w:sz w:val="28"/>
          <w:szCs w:val="28"/>
        </w:rPr>
        <w:t>е</w:t>
      </w:r>
      <w:r w:rsidRPr="002B60F1">
        <w:rPr>
          <w:sz w:val="28"/>
          <w:szCs w:val="28"/>
        </w:rPr>
        <w:t>ления и автодор</w:t>
      </w:r>
      <w:r w:rsidRPr="002B60F1">
        <w:rPr>
          <w:sz w:val="28"/>
          <w:szCs w:val="28"/>
        </w:rPr>
        <w:t>о</w:t>
      </w:r>
      <w:r w:rsidRPr="002B60F1">
        <w:rPr>
          <w:sz w:val="28"/>
          <w:szCs w:val="28"/>
        </w:rPr>
        <w:t>ги регионального значения 4-й категории. На планировочную структуру территории поселения большое влияние оказывают: рельеф местн</w:t>
      </w:r>
      <w:r w:rsidRPr="002B60F1">
        <w:rPr>
          <w:sz w:val="28"/>
          <w:szCs w:val="28"/>
        </w:rPr>
        <w:t>о</w:t>
      </w:r>
      <w:r w:rsidRPr="002B60F1">
        <w:rPr>
          <w:sz w:val="28"/>
          <w:szCs w:val="28"/>
        </w:rPr>
        <w:t>сти, ручьи и запруды, распределительные газопроводы и другие межпоселк</w:t>
      </w:r>
      <w:r w:rsidRPr="002B60F1">
        <w:rPr>
          <w:sz w:val="28"/>
          <w:szCs w:val="28"/>
        </w:rPr>
        <w:t>о</w:t>
      </w:r>
      <w:r w:rsidRPr="002B60F1">
        <w:rPr>
          <w:sz w:val="28"/>
          <w:szCs w:val="28"/>
        </w:rPr>
        <w:t xml:space="preserve">вые сети. </w:t>
      </w:r>
    </w:p>
    <w:p w:rsidR="002B60F1" w:rsidRPr="002B60F1" w:rsidRDefault="002B60F1" w:rsidP="002B60F1">
      <w:pPr>
        <w:ind w:firstLine="709"/>
        <w:jc w:val="both"/>
        <w:rPr>
          <w:sz w:val="28"/>
          <w:szCs w:val="28"/>
        </w:rPr>
      </w:pPr>
      <w:r w:rsidRPr="002B60F1">
        <w:rPr>
          <w:sz w:val="28"/>
          <w:szCs w:val="28"/>
        </w:rPr>
        <w:t>На территории Муравльского сельского поселения расположены 12</w:t>
      </w:r>
      <w:r w:rsidR="000B79CE">
        <w:rPr>
          <w:sz w:val="28"/>
          <w:szCs w:val="28"/>
        </w:rPr>
        <w:t xml:space="preserve"> </w:t>
      </w:r>
      <w:r w:rsidRPr="002B60F1">
        <w:rPr>
          <w:sz w:val="28"/>
          <w:szCs w:val="28"/>
        </w:rPr>
        <w:t>нас</w:t>
      </w:r>
      <w:r w:rsidRPr="002B60F1">
        <w:rPr>
          <w:sz w:val="28"/>
          <w:szCs w:val="28"/>
        </w:rPr>
        <w:t>е</w:t>
      </w:r>
      <w:r w:rsidRPr="002B60F1">
        <w:rPr>
          <w:sz w:val="28"/>
          <w:szCs w:val="28"/>
        </w:rPr>
        <w:t>ленных пунктов. Село Муравль является центром сельского поселения. Бол</w:t>
      </w:r>
      <w:r w:rsidRPr="002B60F1">
        <w:rPr>
          <w:sz w:val="28"/>
          <w:szCs w:val="28"/>
        </w:rPr>
        <w:t>ь</w:t>
      </w:r>
      <w:r w:rsidRPr="002B60F1">
        <w:rPr>
          <w:sz w:val="28"/>
          <w:szCs w:val="28"/>
        </w:rPr>
        <w:t>шая часть территории поселения используется в сельскохозяйственных целях (выращивание зерновых культур), но не имеет четко выраженной планирово</w:t>
      </w:r>
      <w:r w:rsidRPr="002B60F1">
        <w:rPr>
          <w:sz w:val="28"/>
          <w:szCs w:val="28"/>
        </w:rPr>
        <w:t>ч</w:t>
      </w:r>
      <w:r w:rsidRPr="002B60F1">
        <w:rPr>
          <w:sz w:val="28"/>
          <w:szCs w:val="28"/>
        </w:rPr>
        <w:t>ной структуры из-за сложного рельефа. Часть территории, расположенная в о</w:t>
      </w:r>
      <w:r w:rsidRPr="002B60F1">
        <w:rPr>
          <w:sz w:val="28"/>
          <w:szCs w:val="28"/>
        </w:rPr>
        <w:t>т</w:t>
      </w:r>
      <w:r w:rsidRPr="002B60F1">
        <w:rPr>
          <w:sz w:val="28"/>
          <w:szCs w:val="28"/>
        </w:rPr>
        <w:t>рогах балок</w:t>
      </w:r>
      <w:r w:rsidR="000B79CE">
        <w:rPr>
          <w:sz w:val="28"/>
          <w:szCs w:val="28"/>
        </w:rPr>
        <w:t xml:space="preserve"> </w:t>
      </w:r>
      <w:r w:rsidRPr="002B60F1">
        <w:rPr>
          <w:sz w:val="28"/>
          <w:szCs w:val="28"/>
        </w:rPr>
        <w:t>и</w:t>
      </w:r>
      <w:r w:rsidRPr="002B60F1">
        <w:rPr>
          <w:sz w:val="28"/>
          <w:szCs w:val="28"/>
        </w:rPr>
        <w:t>с</w:t>
      </w:r>
      <w:r w:rsidRPr="002B60F1">
        <w:rPr>
          <w:sz w:val="28"/>
          <w:szCs w:val="28"/>
        </w:rPr>
        <w:t>пользуется как выгон.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 определении перспектив ра</w:t>
      </w:r>
      <w:r w:rsidR="000E6423" w:rsidRPr="00EB451B">
        <w:rPr>
          <w:sz w:val="28"/>
          <w:szCs w:val="28"/>
        </w:rPr>
        <w:t>звития и планировки городского и</w:t>
      </w:r>
      <w:r w:rsidRPr="00EB451B">
        <w:rPr>
          <w:sz w:val="28"/>
          <w:szCs w:val="28"/>
        </w:rPr>
        <w:t xml:space="preserve"> сел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ских поселений и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ленных пунктов необходимо учитывать: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роль поселений и населенных пунктов в системе расселения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>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социально-экономическую специализацию и роль поселений и населе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ных пунктов в системе формируемых центров обслуживания населения (райо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ного и местного уровня);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историко-культурное значение поселений и населенных пунктов;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демографический прогноз и прогноз социально-экономического разв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Поселения и населенные пункты в соответствии с обозначенными крит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риями для целей градостроительного нормирования подразделяются на 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дующие группы: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центр муниципального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с численностью населения менее 15 тыс. чел. - малый 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родской населенный пункт;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более 3 тыс. чел. - бол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шие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от 1 до 3 тыс. чел. - сре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менее 1 тыс. чел. - малые сельские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 Общие принципы организации и зонирования территорий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 На территории городских округов и поселений органами местного самоуправления вв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дится функциональное и градостроительное зонирование.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 этом органами местного самоуправления устанавливаются 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 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 зоны: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а) жилые;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общественно-деловые;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производственные;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инженерной и транспортной инфраструктур;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сельскохозяйственного использования;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рекреационного назначения;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особо охраняемых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 специального назначения;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 инженерной подготовки и защиты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 иные виды территориальных зон.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 территории городского округа и поселения выделяются зоны особо охраняемых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в которые включаются земельные участки, имеющие особое природоохранное, научное, историко-культурное, эстетическое, рекре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ционное, оздоровительное и иное особо ценное значение.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 учетом местных особенностей устанавливаются иные функциональные и территориальные 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 местонахождение и параметры развития функциональных зон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 для городского и сельских поселений документами территор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ального планирования (генеральными планами поселений) и документами гр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достроительного зонирования (Правилами 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 и застройки).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пределах одной функциональной зоны могут размещаться различные (в том числе и не совпадающие с основным назначением зоны) объекты 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строительства при соблюдении санитарно-гигиенических, экологических, 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 и иных требований.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пределах одной функциональной зоны могут выделяться территории, особенности использования которых определяются с учетом ограничений,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 земельным и градостроительным законодательством, 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 об охране объектов культурного наследия, иным действующим 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 зонирование территории является основой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 зонирования, устанавливаемого Правилами землепользования и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 Границы территориальных зон устанавливаются с учетом: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местонахождения и параметров планируемого развития 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 зон;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сложившегося использования территорий и земель;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планируемых изменений границ земель различных категорий в 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 с документами территориального планирования и документацией по 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 территории;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предотвращения возможности причинения вреда населению, природе и объектам кап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тального строительства, расположенных на смежных участках.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территориальных зон устанавливаются: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по линиям магистралей, улиц, проездов;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красным линиям;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границам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г) границам населенных пунктов в пределах поселения;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границам поселений;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естественным границам природных объектов;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иным границам.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зон с особыми условиями функционального использования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границы территорий объектов культурного наследия могут не 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 с границами территориальных зон.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 Размещение объектов капитального строительства в пределах 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 линий на участках улично-дорожной сети не допускается.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 Для коммуникаций и сооружений внешнего транспорта 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 автомобильного, водного, воздушного, трубопроводного и 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 устанавливаются границы полос отвода, санитарные разрывы, полосы 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чуждения.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 использования территорий в пределах полос отвода определяется законодательством и Нормативами и должен обеспечивать безопасность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 сохранность окружающей среды, надежность функционирования 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 коммуникационных объектов.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 Для территорий, подлежащих застройке, документацией по 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 территории уст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навливаются линии застройки.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 Планировочное структурное зонирование территории сельских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 должно 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взаимосвязь территориальных зон и структурных планировочных 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 (жилых районов, микрорайонов (кварталов), участков отдельных зданий и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доступность объектов, расположенных на территории городского и сельских поселений в пределах нормативных затрат времени, в том числе бе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 доступ инвалидов и других маломобильных групп населения к объектам жилой, социальной, транспортной и инженерной инфраструктур в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ответствии с требованиями указа Президента Российской Федерации от 2 о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тября 1992 года N 1156 "О мерах по формированию доступной для инвалидов среды жизнедеятел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ности";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эффективное использование территории с учетом ее градостроительной ценности, плотности застройки, размеров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организацию системы общественных центров городского и сельских поселений в увязке с транспортно-коммуникационными узлами 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тельными решениями, обусловленными соответствующими системами 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сохранение объектов культурного наследия, исторической планировки и застройки;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сохранение и развитие природного комплекса городских округов и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селений, в том числе природно-рекреационной системы пригородных (зеленых) зон;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создание благоприятных условий для жизни и здоровья населения.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 Планировочную организацию территорий городского и</w:t>
      </w:r>
      <w:r w:rsidR="000B79CE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 xml:space="preserve">лений и населенных пунктов, входящих в их состав, следует проектировать </w:t>
      </w:r>
      <w:r w:rsidRPr="00EB451B">
        <w:rPr>
          <w:sz w:val="28"/>
          <w:szCs w:val="28"/>
        </w:rPr>
        <w:lastRenderedPageBreak/>
        <w:t>во взаимосвязи с хозяйственно-экономическими и социальными интересами всех со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ственников и пользователей земли.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 При этом следует предусматривать меры по охране и улучшению природной среды при максимальном сохранении особенностей сельского ландшафта, по развитию культурно-бытового обслуживания, дорожно-транспортной сети и инженерного обеспечения.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 Размещение объектов капитального строительства в зонах 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 использования допускается производить в соответствии с 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 xml:space="preserve">вержденными генеральными планами поселений, схемой территориального планирования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и проектами внутрихозяйственного землеустройства сельскохозяйственных предприятий при соблюдении режимов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регулирования использования территории, установленных на областном и муниципальном 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 В исторических населенных пунктах следует обеспечивать 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 сохранение их исторической планировочной структуры и 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облика. При подготовке документации по планировке территории и 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 документации необходимо обеспечивать условия по комплексной 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 исторических зон, реставрации памятников истории и культуры в 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 с зонами охраны объектов культурного наследия.</w:t>
      </w:r>
    </w:p>
    <w:p w:rsidR="006E384F" w:rsidRPr="000B79CE" w:rsidRDefault="006E384F" w:rsidP="006E384F">
      <w:pPr>
        <w:ind w:firstLine="709"/>
        <w:jc w:val="both"/>
        <w:rPr>
          <w:b/>
          <w:sz w:val="28"/>
          <w:szCs w:val="28"/>
        </w:rPr>
      </w:pPr>
    </w:p>
    <w:p w:rsidR="00D9716C" w:rsidRPr="000B79CE" w:rsidRDefault="00D9716C" w:rsidP="000B79CE">
      <w:pPr>
        <w:jc w:val="center"/>
        <w:rPr>
          <w:b/>
          <w:sz w:val="28"/>
          <w:szCs w:val="28"/>
        </w:rPr>
      </w:pPr>
      <w:r w:rsidRPr="000B79CE">
        <w:rPr>
          <w:b/>
          <w:sz w:val="28"/>
          <w:szCs w:val="28"/>
        </w:rPr>
        <w:t>2. Жилая зона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 Общие требования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 Жилые зоны предназначены для размещения жилой застройки 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 усадебного типа, коттеджного типа, блокированными домами,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тирными, в том числе секционными домами, а также иными зданиями, 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 для постоянного и временного (общежития) проживания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устанавливаются на одного прожива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щего и составляют не менее: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в многоквартирном, в</w:t>
      </w:r>
      <w:r w:rsidR="00E92F5E" w:rsidRPr="00EB451B">
        <w:rPr>
          <w:sz w:val="28"/>
          <w:szCs w:val="28"/>
        </w:rPr>
        <w:t xml:space="preserve"> том числе секционном, доме - 18</w:t>
      </w:r>
      <w:r w:rsidRPr="00EB451B">
        <w:rPr>
          <w:sz w:val="28"/>
          <w:szCs w:val="28"/>
        </w:rPr>
        <w:t xml:space="preserve"> кв. м;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общежитии (не менее) - 6 кв. м.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для малоэтажной 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 не нормируются.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жилых зонах помимо жилой застройки размещаются: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улично-дорожная сеть;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территории, предназначенные для ведения дачного хозяйства;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общего пользования, в том числе озелененные;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здания, сооружения и линейные объекты инженерного обеспечения (в том числе трансформаторные и распределительные подстанции, тепловые пункты, 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 трубопроводы).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 В составе жилых зон поселений, как правило, выделяются зоны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жилыми домами (одно-, двух- и трехэтажными);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малоэтажными жилыми домами;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среднеэтажными жилыми домами;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многоэтажными жилыми домами.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 застройки индивидуальными домами в городском и сельских</w:t>
      </w:r>
      <w:r w:rsidR="000B79CE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лениях не следует размещать на главных направлениях развития многоэтажн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ж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лищного строительства.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 В составе жилых зон сельских поселений и населенных пунктов выделяются зоны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домами (одно-, двух- и трехэтажными);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малоэтажной.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 В жилых зонах допускается размещение отдельно стоящих, 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 или пристроенных объектов общественно-делового, социального, 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мунально-бытового назначения; торговли, здравоохранения, общественного питания; объектов дошкольного, начального общего и среднего (полного) 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 образования; спортивных сооружений; культовых зданий; стоянок 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 транспорта; гаражей для индивидуального транспорта; иных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 не оказывающих негативное воздействие на окружающую среду, 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 шум, вибрацию, магнитные поля, радиационное воздействие, загрязнение почв, воздуха, воды, иные вредные воздействия. В состав жилых зон могут включаться также территории, предназначенные для ведения садоводства и личного хозяйства.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Размер санитарно-защитных зон для расположенных в жилых зонах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 не являющихся источником загрязнения окружающей среды,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 в соответствии с санита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ными нормами и правилами и должен быть не менее 25 м.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 При предварительном определении потребности в площади жилых зон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ваются нормативы площади.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городском поселении в расчете на 1000 человек в зависимости от типа застройки с учетом озеленения, благоустройс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ва, инженерного оборудования: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застройка индивидуальными домами - 40 га;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(без приквартирных земельных участков) - 10 га;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(с приквартирными земельными участками) - 20 га;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среднеэтажная застройка домами до четырех этажей и многоэтажная до восьми этажей - 8 га;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многоэтажная застройка домами от девяти этажей и выше - 7 га.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сельских населенных пунктах в 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 от типа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 и количества жителей следует принимать: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при застройке индивидуальными домами - по таблице 2.1;</w:t>
      </w:r>
    </w:p>
    <w:p w:rsidR="00D9716C" w:rsidRPr="00EB451B" w:rsidRDefault="00D9716C" w:rsidP="000B79CE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прочих видах застройки - по нормативам площади жилых зон в 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 округах и поселен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ях.</w:t>
      </w:r>
    </w:p>
    <w:p w:rsidR="00D9716C" w:rsidRPr="0096123C" w:rsidRDefault="00D9716C" w:rsidP="006E384F">
      <w:pPr>
        <w:pStyle w:val="juscontext"/>
        <w:shd w:val="clear" w:color="auto" w:fill="FFFFFF"/>
        <w:jc w:val="right"/>
      </w:pPr>
      <w:r>
        <w:t xml:space="preserve"> </w:t>
      </w:r>
      <w:r w:rsidRPr="00E70A6E">
        <w:t>Таблица 2.1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Тип жилой застройки    ¦ Площадь придомового  ¦Площади жилой зоны на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земельного участка,  ¦ один дом (квартиру),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lastRenderedPageBreak/>
        <w:t>¦                           ¦        кв. м         ¦          га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¦до 1500 чел.¦  свыше  ¦до 1500 чел.¦  свыше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¦включительно¦1500 чел.¦включительно¦1500 чел.¦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1             ¦     2      ¦    3    ¦     4      ¦    5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¦Застройка объектами        ¦2000        ¦2500     ¦0,25        ¦0,27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¦индивидуального жилищного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¦строительства и усадебными ¦1500        ¦1800     ¦0,21        ¦0,23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¦жилыми домами с земельным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¦участком                   ¦1200                  ¦0,17        ¦0,20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¦1000                  ¦0,15        ¦0,17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¦800                   ¦0,13        ¦0,15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¦600                   ¦0,11        ¦0,13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¦400                   ¦0,08        ¦0,11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¦Малоэтажная жилая застройка¦1 этаж                ¦0,04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¦без приквартирных участков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 числом этажей            ¦2 этажа               ¦0,03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¦3 этажа               ¦0,02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0B79CE" w:rsidRDefault="000B79CE" w:rsidP="006E384F">
      <w:pPr>
        <w:ind w:firstLine="709"/>
        <w:jc w:val="both"/>
        <w:rPr>
          <w:sz w:val="28"/>
          <w:szCs w:val="28"/>
        </w:rPr>
      </w:pP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Расчетная площадь жилой зоны увеличивается на величину площади, 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годной для застройки территории (овраги, крутые склоны), а также площади з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мельных участков учреждений и предприятий 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 Жилые здания с квартирами в первых этажах следует располагать с 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 от красных линий не менее 2 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 отступа от красной линии допускается 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со встроенными в первые этажи или пристроенными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 общественного назначения, кроме помещений учреждений 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 и 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 квартирами в первых этажах при реконструкции 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 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 Запрещается размещение жилых помещений в цокольных и 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 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 размещение встроенных и встроенно-пристроенных 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 общественного назначения в цокольном, а также на первом и втором этажах 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 общественного назначения, встроенные в жилые здания, должны иметь входы, из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лированные от входов в жилые помещения 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жилых зданиях не допускается размещение объектов, оказывающих вредное воздействие на человека в соответствии с требованиями СНиП 31-01-2003 "Здания жилые многокварти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ные" и </w:t>
      </w:r>
      <w:hyperlink r:id="rId10" w:history="1">
        <w:r w:rsidRPr="003F5DBD">
          <w:rPr>
            <w:rStyle w:val="a7"/>
            <w:sz w:val="28"/>
            <w:szCs w:val="28"/>
          </w:rPr>
          <w:t>СанПиН 2.1.2.2645-10</w:t>
        </w:r>
      </w:hyperlink>
      <w:r w:rsidRPr="003F5DBD">
        <w:rPr>
          <w:sz w:val="28"/>
          <w:szCs w:val="28"/>
        </w:rPr>
        <w:t> "Санитарно-эпидемиологические требования к условиям проживания в жилых зданиях и помещениях".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 Требования по охране окружающей среды, защите территории от шума, вибрации, загрязнений атмосферного воздуха электрических, 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lastRenderedPageBreak/>
        <w:t>рующих и электромагнитных излучений, радиационного, химического, 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 паразитологического загрязнений приведены в разделе 12 "Инженерная подг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товка и защита территории" настоящих 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 Требования к организации среды жизнедеятельности, доступной для инвалидов и маломобильных групп населения, приведены в разделе 15 "Обеспечение доступности жилых объектов, объектов социальной 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 для инвалидов и маломобильных групп населения" 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 Планировка жилой 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 Планировочную структуру жилых зон следует формировать во взаимосвязи с зонированием и планировочной структурой городского и сел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ских  поселений в целом с учетом градостроительных и природных особенн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стей территории. При этом необходимо оптимизировать размещение жилых домов, общественных зданий и сооружений, улично-дорожной сети, 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 общего пользования, в том числе озелененных, а также других объектов, размещение которых 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 на территории жилых 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 В жилых зонах выделяются структурные элементы - жилые районы и микрорайоны 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Площадь жилого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составляет, как правило, от 80 до 250 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 жилого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(квартала) составляет от 10 до 60 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При этом границами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являются магистрали общегородского и районного значения и границы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 Не допускается расчленение микр</w:t>
      </w:r>
      <w:r w:rsidRPr="003F5DBD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магистралями городского и 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зоне исторической застройки структурными элементами жилых зон 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 кварталы, гру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пы кварталов, ансамбли улиц и 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 Зоны застройки индивидуальными домами в городском и сельских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селениях размещают в пределах границ населенных пунктов - на свободных территориях, а также на территориях реконструируемой (существующей) з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стройки 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дивидуальными 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 Здания и сооружения инженерного обеспечения территории 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 компактно, не выходя за линии застройки улиц и магистралей. 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t>ды к таким объектам вспомогательного назначения предусматриваются с 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тальных 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 Предельные размеры придомовых (приквартирных) земельных 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 предоставляемых в городском и сельских поселениях на индивидуал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ный дом или на одну квартиру, устанавливаются органами местного сам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управления с учетом градостроительной ситуации, сложившейся и формиру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мой жилой застройки, условий ее размещения в структурном элементе жилой 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 Размеры и границы земельных участков, выделяемых для 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 существующих зданий любой этажности, а также многоэтажных зданий, устанавливаются проектами планировки и межевания в соответствии со 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 42 и 43 Градостроительного кодекса Российской Федерации и 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 Плотность населения жилой 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Плотность населения в жилых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 (кварталах) не должна 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 450 чел./га.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Рекомендуемая минимальная расчетная плотность населения жилого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Pr="003F5DBD">
        <w:rPr>
          <w:sz w:val="28"/>
          <w:szCs w:val="28"/>
        </w:rPr>
        <w:t xml:space="preserve"> городского или сельского  поселения в зависимости от градостроительной ценн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 xml:space="preserve">сти территории приведена по нормативам Орловской области в таблице 2.2. </w:t>
      </w:r>
    </w:p>
    <w:p w:rsidR="00D9716C" w:rsidRPr="0096123C" w:rsidRDefault="00D9716C" w:rsidP="006E384F">
      <w:pPr>
        <w:pStyle w:val="juscontext"/>
        <w:shd w:val="clear" w:color="auto" w:fill="FFFFFF"/>
        <w:jc w:val="right"/>
      </w:pPr>
      <w:r w:rsidRPr="008F18E3">
        <w:t>Таблица 2.2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 xml:space="preserve">¦Градостроительная¦     Плотность населения территории жилого </w:t>
      </w:r>
      <w:r w:rsidR="00450365">
        <w:t>района</w:t>
      </w:r>
      <w:r w:rsidRPr="006027C0">
        <w:t>,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ценность    ¦    чел./га, для групп городских округов и городских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территории   ¦         поселений с числом жителей, тыс. чел.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до 15       ¦   г. Ливны,    ¦     г. Орел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            ¦   г. Мценск    ¦   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¦Высокая          ¦130               ¦165             ¦210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¦Средняя          ¦-                 ¦-               ¦185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¦Низкая           ¦70                ¦115             ¦170                ¦</w:t>
      </w:r>
    </w:p>
    <w:p w:rsidR="00D9716C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rPr>
          <w:color w:val="2080AD"/>
        </w:rPr>
      </w:pPr>
      <w:r w:rsidRPr="006027C0">
        <w:t>------------------+------------------+----------------+--------------------</w:t>
      </w:r>
    </w:p>
    <w:p w:rsidR="000B79CE" w:rsidRDefault="000B79CE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 ценность территории и ее границы определяются с учетом кадастровой стоимости расположенных на ней земельных участков, уровня обеспеченности инженерной и транспортной инфраструктурами, 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тами обслужив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ния, капиталовложений в инженерную подготовку территории, наличия историко-культурных и архитектурно-ландшафтных 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 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увеличивается, но не более чем на 20%, в жилых зонах, размещаемых на территориях, требу</w:t>
      </w:r>
      <w:r w:rsidRPr="00DE063E">
        <w:rPr>
          <w:sz w:val="28"/>
          <w:szCs w:val="28"/>
        </w:rPr>
        <w:t>ю</w:t>
      </w:r>
      <w:r w:rsidRPr="00DE063E">
        <w:rPr>
          <w:sz w:val="28"/>
          <w:szCs w:val="28"/>
        </w:rPr>
        <w:t>щих сложной инженерной 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уменьшается, но не менее чем до 40 чел./га, в зоне застройки 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 домами в поселениях, где не планируется строительство 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 инженерных 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определении плотности 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из расчетной площади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площади участков объектов районного и общегородского значения, 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тов, имеющих историко-культурную и архитектурно-ландшафтную ценность, объектов повседневного пользования, предназначенных для обслуживания н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селения смежных микрорайонов в нормируемых радиусах доступности (пр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порционально 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 обслуживаемого 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в расчетную площадь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включены площади участков объектов повседневного пользования, обслуживающих 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четное население, в том числе расположенных на смежных территориях, а 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 в подземном и надземном 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реконструкции сложившейся застройки в расчетную территорию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следует включать территорию улиц, разделяющих кварталы и 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 для пешеходных передвижений внутри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или для 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 к 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lastRenderedPageBreak/>
        <w:t>2.4. Интенсивность использования территории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 Рекомендуемые показатели плотности жилой застройки в 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 от процента застроенности территории и средней (расчетной) этажности 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в таблице 2.3.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2.4.2. В зонах чрезвычайной экологической ситуации и в зонах эколог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ческого бедствия, определенных в соответствии с </w:t>
      </w:r>
      <w:hyperlink r:id="rId11" w:history="1">
        <w:r w:rsidRPr="00DE063E">
          <w:rPr>
            <w:rStyle w:val="a7"/>
            <w:sz w:val="28"/>
            <w:szCs w:val="28"/>
          </w:rPr>
          <w:t>Методикой</w:t>
        </w:r>
      </w:hyperlink>
      <w:r w:rsidRPr="00DE063E">
        <w:rPr>
          <w:sz w:val="28"/>
          <w:szCs w:val="28"/>
        </w:rPr>
        <w:t> "Критерии оце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ки экологической обстановки территорий для выявления зон чрезвычайной экологической ситуации и зон экологического бедствия", утвержденной Мин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дения необход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мых мероприятий по охране окружающей среды.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3</w:t>
      </w:r>
      <w:r w:rsidRPr="00DE063E">
        <w:rPr>
          <w:sz w:val="28"/>
          <w:szCs w:val="28"/>
        </w:rPr>
        <w:t>. Величины минимальных расстояний между жилыми, жилыми и общественными, а также жилыми и производственными зданиями следует пр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нимать на основе расчетов инсол</w:t>
      </w:r>
      <w:r w:rsidRPr="00DE063E">
        <w:rPr>
          <w:sz w:val="28"/>
          <w:szCs w:val="28"/>
        </w:rPr>
        <w:t>я</w:t>
      </w:r>
      <w:r w:rsidRPr="00DE063E">
        <w:rPr>
          <w:sz w:val="28"/>
          <w:szCs w:val="28"/>
        </w:rPr>
        <w:t>ции и освещенности, учета противопожарных требований и санитарных разрывов, а в зоне застройки индивидуальными д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мами, в которой допускается ведение личного подсобного хозяйства (усаде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ная застройка), также и с учетом зооветеринарных требований.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4</w:t>
      </w:r>
      <w:r w:rsidRPr="00DE063E">
        <w:rPr>
          <w:sz w:val="28"/>
          <w:szCs w:val="28"/>
        </w:rPr>
        <w:t xml:space="preserve">. </w:t>
      </w:r>
      <w:r w:rsidR="0003152B"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асстояни</w:t>
      </w:r>
      <w:r w:rsidR="0003152B"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 xml:space="preserve"> (бытовые разрывы) между длинными сторонами секц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онных жилых зданий высотой 2 - 3 этажа должны быть не менее 15 м, а выс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той 4 этажа - не менее 20 м, между длинными сторонами и торцами этих же зданий с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нами из жилых комнат - не менее 10 м.</w:t>
      </w:r>
    </w:p>
    <w:p w:rsidR="00D9716C" w:rsidRPr="00DE063E" w:rsidRDefault="00D9716C" w:rsidP="000B79C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В условиях реконструкции и в других особых градостроительных услов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но.</w:t>
      </w:r>
    </w:p>
    <w:p w:rsidR="000B79CE" w:rsidRDefault="000B79CE" w:rsidP="000B79CE">
      <w:pPr>
        <w:pStyle w:val="rigcontext"/>
        <w:shd w:val="clear" w:color="auto" w:fill="FFFFFF"/>
        <w:spacing w:before="0" w:beforeAutospacing="0" w:after="0" w:afterAutospacing="0"/>
        <w:jc w:val="right"/>
      </w:pPr>
    </w:p>
    <w:p w:rsidR="00D9716C" w:rsidRPr="0096123C" w:rsidRDefault="00D9716C" w:rsidP="000B79CE">
      <w:pPr>
        <w:pStyle w:val="rigcontext"/>
        <w:shd w:val="clear" w:color="auto" w:fill="FFFFFF"/>
        <w:spacing w:before="0" w:beforeAutospacing="0" w:after="0" w:afterAutospacing="0"/>
        <w:jc w:val="right"/>
      </w:pPr>
      <w:r w:rsidRPr="008F18E3">
        <w:t>Таблица 2.3</w:t>
      </w:r>
    </w:p>
    <w:p w:rsidR="00D9716C" w:rsidRPr="006027C0" w:rsidRDefault="00D9716C" w:rsidP="000B79C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----------+------------------------+------------------------+------------------------+-------------------------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¦Плотность¦      4,1 - 10,0        ¦      10,1 - 15,0       ¦     15,1 - 20,0        ¦      20,1 - 25,0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жилой  ¦    тыс. кв. м/га       ¦    тыс. кв. м/га       ¦    тыс. кв. м/га       ¦     тыс. кв. м/га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                     ¦                        ¦                        ¦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+---------+---+-------+-------+----+----+---------+---------+----+---------+---------+----+---------+---------+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Процент ¦5,0¦6,0¦7,0¦8,0¦9,0¦10,0¦11,0¦12,0¦13,0¦14,0¦15,0¦16,0¦17,0¦18,0¦19,0¦20,0¦21,0¦22,0¦23,0¦24,0¦25,0¦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¦10%      ¦   ¦   ¦   ¦   ¦   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¦15%      ¦3,3¦4,0¦4,7¦5,3¦6,6¦6,6 ¦7,3 ¦8,0 ¦8,7 ¦9,3 ¦10,0¦10,7¦11,3¦12,0¦12,7¦13,4¦14,0¦14,7¦15,3¦16,0¦16,6¦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¦20%      ¦2,5¦3,0¦3,5¦4,0¦4,5¦5,0 ¦5,5 ¦6,0 ¦6,5 ¦7,0 ¦7,5 ¦8,0 ¦8,5 ¦9,0 ¦9,5 ¦10,0¦10,5¦11,0¦11,5¦12,0¦12,5¦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¦25%      ¦2,0¦2,4¦2,8¦3,2¦3,6¦4,0 ¦4,4 ¦4,8 ¦5,2 ¦5,6 ¦6,0 ¦6,4 ¦6,8 ¦7,2 ¦7,6 ¦8,0 ¦8,4 ¦8,8 ¦9,2 ¦9,6 ¦10,0¦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¦30%      ¦1,7¦2,0¦2,4¦2,7¦3,0¦3,8 ¦3,6 ¦3,9 ¦4,3 ¦4,7 ¦5,0 ¦5,3 ¦5,7 ¦6,0 ¦6,3 ¦6,7 ¦7,0 ¦7,3 ¦7,7 ¦8,0 ¦8,3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¦40%      ¦1,2¦1,5¦1,7¦2,0¦2,2¦2,5 ¦2,7 ¦3,0 ¦3,2 ¦3,5 ¦3,8 ¦4,0 ¦4,3 ¦4,5 ¦4,8 ¦5,0 ¦5,3 ¦5,5 ¦5,8 ¦6,0 ¦6,3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¦50%      ¦1,0¦1,2¦1,4¦1,5¦1,8¦2,0 ¦2,2 ¦2,4 ¦2,6 ¦2,8 ¦3,0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----------+---+---+---+---+---+----+----+----+----+----+----+----+----+----+----+--</w:t>
      </w:r>
    </w:p>
    <w:p w:rsidR="000B79CE" w:rsidRDefault="000B79CE" w:rsidP="00C83477">
      <w:pPr>
        <w:ind w:firstLine="709"/>
        <w:jc w:val="both"/>
        <w:rPr>
          <w:sz w:val="28"/>
          <w:szCs w:val="28"/>
        </w:rPr>
      </w:pP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Примечания: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ности застройки.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Для укрупненных расчетов переводной коэффициент от общей площади ж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лой застройки (фонда) к суммарной поэтажной площади жилой застройки в габаритах наружных стен принимать 0,75; при более точных расчетах коэфф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циент принимать в зависимости от конкретного типа жилой застройки (0,6 - 0,86).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2.4.6. Площадь земельного участка для размещения жилых зданий на те</w:t>
      </w:r>
      <w:r w:rsidRPr="00C83477">
        <w:rPr>
          <w:sz w:val="28"/>
          <w:szCs w:val="28"/>
        </w:rPr>
        <w:t>р</w:t>
      </w:r>
      <w:r w:rsidRPr="00C83477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C83477">
        <w:rPr>
          <w:sz w:val="28"/>
          <w:szCs w:val="28"/>
        </w:rPr>
        <w:t>о</w:t>
      </w:r>
      <w:r w:rsidRPr="00C83477">
        <w:rPr>
          <w:sz w:val="28"/>
          <w:szCs w:val="28"/>
        </w:rPr>
        <w:t>ус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C83477">
        <w:rPr>
          <w:sz w:val="28"/>
          <w:szCs w:val="28"/>
        </w:rPr>
        <w:t>о</w:t>
      </w:r>
      <w:r w:rsidRPr="00C83477">
        <w:rPr>
          <w:sz w:val="28"/>
          <w:szCs w:val="28"/>
        </w:rPr>
        <w:t>билей и озеленения).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Обеспеченность площадками дворового благоустройства (состав, колич</w:t>
      </w:r>
      <w:r w:rsidRPr="00C83477">
        <w:rPr>
          <w:sz w:val="28"/>
          <w:szCs w:val="28"/>
        </w:rPr>
        <w:t>е</w:t>
      </w:r>
      <w:r w:rsidRPr="00C83477">
        <w:rPr>
          <w:sz w:val="28"/>
          <w:szCs w:val="28"/>
        </w:rPr>
        <w:t>ство и размеры), размещаемыми в микро</w:t>
      </w:r>
      <w:r w:rsidR="00450365">
        <w:rPr>
          <w:sz w:val="28"/>
          <w:szCs w:val="28"/>
        </w:rPr>
        <w:t>района</w:t>
      </w:r>
      <w:r w:rsidRPr="00C83477">
        <w:rPr>
          <w:sz w:val="28"/>
          <w:szCs w:val="28"/>
        </w:rPr>
        <w:t>х (кварталах) жилых зон, уст</w:t>
      </w:r>
      <w:r w:rsidRPr="00C83477">
        <w:rPr>
          <w:sz w:val="28"/>
          <w:szCs w:val="28"/>
        </w:rPr>
        <w:t>а</w:t>
      </w:r>
      <w:r w:rsidRPr="00C83477">
        <w:rPr>
          <w:sz w:val="28"/>
          <w:szCs w:val="28"/>
        </w:rPr>
        <w:lastRenderedPageBreak/>
        <w:t>навливается в задании на проект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рование с учетом демографического состава населения и нормируемых элементов.</w:t>
      </w:r>
    </w:p>
    <w:p w:rsidR="00D9716C" w:rsidRPr="00C83477" w:rsidRDefault="00D9716C" w:rsidP="000B79CE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Расчет площади нормируемых элементов дворовой территории осущес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вляется в соотве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ствии с нормами, приведенными в таблице 2.4.</w:t>
      </w:r>
    </w:p>
    <w:p w:rsidR="00D9716C" w:rsidRPr="008F6952" w:rsidRDefault="00D9716C" w:rsidP="000B79CE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F6952">
        <w:t>Таблица 2.4</w:t>
      </w:r>
    </w:p>
    <w:p w:rsidR="00D9716C" w:rsidRPr="006027C0" w:rsidRDefault="00D9716C" w:rsidP="000B79C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---------------------------------------+-----------------------------------</w:t>
      </w:r>
    </w:p>
    <w:p w:rsidR="00D9716C" w:rsidRPr="006027C0" w:rsidRDefault="00D9716C" w:rsidP="000B79C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Площадки              ¦    Удельные размеры площадок,    ¦</w:t>
      </w:r>
    </w:p>
    <w:p w:rsidR="00D9716C" w:rsidRPr="006027C0" w:rsidRDefault="00D9716C" w:rsidP="000B79C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                     ¦             кв. м/чел.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¦0,7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¦ 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¦0,1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             ¦2,0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¦0,3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¦1,6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---------------------------------------+-----------------------------------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Допускается уменьшать удельные размеры площадок для хозяйственных ц</w:t>
      </w:r>
      <w:r w:rsidRPr="00DD698A">
        <w:rPr>
          <w:sz w:val="28"/>
          <w:szCs w:val="28"/>
        </w:rPr>
        <w:t>е</w:t>
      </w:r>
      <w:r w:rsidRPr="00DD698A">
        <w:rPr>
          <w:sz w:val="28"/>
          <w:szCs w:val="28"/>
        </w:rPr>
        <w:t>лей при многоэтажной застройке зданиями от 9 этажей и выше,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В условиях реконструкции сложившейся застройки, а также в кварталах усадебной, коттеджной и блокированной малоэтажной застройки, удельные размеры площадок допускается уменьшать, но не более чем на 50%.</w:t>
      </w:r>
    </w:p>
    <w:p w:rsidR="00D9716C" w:rsidRPr="00DD698A" w:rsidRDefault="00D9716C" w:rsidP="000B79CE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 Минимально допустимое расстояние от окон жилых и 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 зданий до площадок принимать по таблице 2.5.</w:t>
      </w:r>
    </w:p>
    <w:p w:rsidR="00D9716C" w:rsidRPr="008F6952" w:rsidRDefault="00D9716C" w:rsidP="000B79CE">
      <w:pPr>
        <w:pStyle w:val="juscontext"/>
        <w:shd w:val="clear" w:color="auto" w:fill="FFFFFF"/>
        <w:spacing w:before="0" w:beforeAutospacing="0" w:after="0" w:afterAutospacing="0"/>
        <w:jc w:val="right"/>
      </w:pPr>
      <w:r>
        <w:t>Таблица 2.5</w:t>
      </w:r>
    </w:p>
    <w:p w:rsidR="00D9716C" w:rsidRPr="006027C0" w:rsidRDefault="00D9716C" w:rsidP="000B79C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----------------------------------------+----------------------------------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Назначение площадок        ¦   Расстояние от окон жилых и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¦общественных зданий, м, не менее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 ¦12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 ¦10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(в зависимости¦10 - 40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¦от шумовых характеристик &lt;*&gt;)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 ¦20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 ¦в соответствии с разделом 6 "Зона¦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¦транспортной инфраструктуры"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¦настоящих Нормативов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----------------------------------------+----------------------------------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both"/>
      </w:pPr>
      <w:r w:rsidRPr="008F6952">
        <w:lastRenderedPageBreak/>
        <w:t>&lt;*&gt; Наибольшие значения принимаются для хоккейных и футбольных площадок, наимен</w:t>
      </w:r>
      <w:r w:rsidRPr="008F6952">
        <w:t>ь</w:t>
      </w:r>
      <w:r w:rsidRPr="008F6952">
        <w:t>шие - для площадок для настольного тенниса.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сушки белья не 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мусоросборников до физкультурных 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 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 для игр детей и отдыха взрослых - не менее 20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хозяйственных целей до наиболее 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 входа в жилое здание - не более 100 м для домов с мусоропроводами; и не более 50 м для домов без 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для выгула собак размещаются в многоэтажной застройке на специально отведенных территориях в пределах группы кварталов на 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 не ближе 40 м от жилых и общественных зданий. При соседстве застройки с 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 зелеными массивами такие площадки допустимо предусматривать на 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 последних. Размещение площадок для выгула собак выполняется на основе 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 на 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 Площадь озелененной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 застройки жилой зоны (без учета участков общеобразовательных и 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 образовательных учреждений) - не менее 6 кв. м на 1 человека и не менее 25%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 деревьями в грунте должно составлять не менее 50% от 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 озеленения на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городских округов и поселений.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 площадь озелененности для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 xml:space="preserve">ется из расчета максимально возможной численности населения (с учетом обеспеченности общей площадью на 1 человека). При этом не допускается суммирование площадей озелененных территорий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и 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 территории общего пользования в микрорайоне 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 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 в виде сада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 обеспечивая его доступность для жителей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расстоянии не 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 400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В случае примыкания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к </w:t>
      </w:r>
      <w:r w:rsidR="0003152B" w:rsidRPr="004E01D4">
        <w:rPr>
          <w:sz w:val="28"/>
          <w:szCs w:val="28"/>
        </w:rPr>
        <w:t xml:space="preserve">поселковым </w:t>
      </w:r>
      <w:r w:rsidRPr="004E01D4">
        <w:rPr>
          <w:sz w:val="28"/>
          <w:szCs w:val="28"/>
        </w:rPr>
        <w:t>зеленым массивам возможно сокращение нормы обеспеченности жителей территориями зеленых 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 xml:space="preserve">дений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25%. Расстояние между проектируемой линией жилой застройки и ближним краем лесопаркового 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 следует принимать не менее 30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 Автостоянки на территории жилой, смешанной жилой застройки (встроенные, встроенно-пристроенные, подземные) предназначены для 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 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 населения, проживающего на данной 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 к автостоянкам должны быть изолированы от площадок отдыха и игр детей, 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 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 Обеспеченность контейнерами для отходов определяется на 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 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 объемов удаления 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 для бытовых отходов размещают не ближе 20 м от окон и дверей 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 зданий, и не далее 100 м от входных 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Расстояния от площадок с контейнерами для отходов до детских 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 спортивных площадок и мест отдыха населения следует принимать в 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 с требованиями к санитарной очистке 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 Размер площадок должен обеспечить размещение необходимого числа 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 При этом максимальное количество контейнеров, размещаемых на одной площадке, - не более 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с контейнерами для отходов должны примыкать к сквозным проездам для исключения маневрирования вывозящих мусор машин и иметь 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 остановочные площадки для исключения создания помех движению 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 и 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 Нормативы обеспеченности населения объектами социального и культурно-бытового обслуживания, размеры земельных участков этих 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 в том числе принимаемые для расчета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(квартала), </w:t>
      </w:r>
      <w:r w:rsidR="0003152B" w:rsidRPr="004E01D4">
        <w:rPr>
          <w:sz w:val="28"/>
          <w:szCs w:val="28"/>
        </w:rPr>
        <w:t>определены Региональными нормативами градостроительного 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 утвержденными постановлением Правительства Орловской 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 xml:space="preserve">ласти от 01.08.2011 года № 250. </w:t>
      </w:r>
    </w:p>
    <w:p w:rsidR="00D9716C" w:rsidRPr="004E01D4" w:rsidRDefault="00D9716C" w:rsidP="000B79CE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 Рекомендуемые удельные показатели нормируемых элементов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приведены в таблице 2.6.</w:t>
      </w:r>
    </w:p>
    <w:p w:rsidR="00D9716C" w:rsidRPr="00C123F1" w:rsidRDefault="00D9716C" w:rsidP="000B79CE">
      <w:pPr>
        <w:shd w:val="clear" w:color="auto" w:fill="FFFFFF"/>
        <w:jc w:val="right"/>
        <w:rPr>
          <w:rFonts w:ascii="Arial" w:hAnsi="Arial" w:cs="Arial"/>
          <w:color w:val="555555"/>
          <w:sz w:val="20"/>
          <w:szCs w:val="20"/>
        </w:rPr>
      </w:pPr>
      <w:r w:rsidRPr="0096123C">
        <w:t>Таблица 2.6</w:t>
      </w:r>
    </w:p>
    <w:p w:rsidR="00D9716C" w:rsidRPr="006027C0" w:rsidRDefault="00D9716C" w:rsidP="000B79C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----+------------------------------------+---------------------------------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Элементы территории микро</w:t>
      </w:r>
      <w:r w:rsidR="00450365">
        <w:t>района</w:t>
      </w:r>
      <w:r w:rsidRPr="006027C0">
        <w:t xml:space="preserve">   ¦ 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¦           не менее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                  ¦21,9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¦в том числе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¦1. ¦Участки общеобразовательных школ    ¦5,5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¦2. ¦Участки дошкольных образовательных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¦3. ¦Участки зеленых насаждений          ¦6,0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¦4. ¦Участки объектов обслуживания     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¦5. ¦Участки закрытых автостоянок        ¦8,0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 xml:space="preserve">2.4.13. Улично-дорожную сеть, сеть общественного пассажирского транспорта, пешеходное движение и инженерное обеспечение при планировке и застройке жилой и общественных зон проектируют в соответствии с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t>нальными нормативами градостроительного проектирования, утвержденными постановлением 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 xml:space="preserve">вительства Орловской области от 01.08.2011 года № 250.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края проезжей части автодорог улично-дорожной сети, 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 общественного пассажирского транспорта до жилых и общественных 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 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 территорий лечебных, дошкольных образовательных учреждений, школ следует принимать с учетом обеспечения требований гигиенических 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t xml:space="preserve">мативов по уровню шума, вибрации и загрязнения атмосферного воздуха на </w:t>
      </w:r>
      <w:r w:rsidRPr="00E45D63">
        <w:rPr>
          <w:sz w:val="28"/>
          <w:szCs w:val="28"/>
        </w:rPr>
        <w:lastRenderedPageBreak/>
        <w:t>территории жилой застройки и в жилых помещениях внутри зданий. При этом должно быть обеспечено не более 0,8 предельно допустимой концентрации 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 - ПДК) загрязнений атмосферного воздуха на территориях лечебно-профилактических учреждений, реабилитационных центров, мест массового отдыха населения в соответствии с</w:t>
      </w:r>
      <w:r w:rsidR="00C123F1" w:rsidRPr="00E45D63">
        <w:rPr>
          <w:sz w:val="28"/>
          <w:szCs w:val="28"/>
        </w:rPr>
        <w:t xml:space="preserve"> </w:t>
      </w:r>
      <w:hyperlink r:id="rId12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Pr="00E45D63">
        <w:rPr>
          <w:sz w:val="28"/>
          <w:szCs w:val="28"/>
        </w:rPr>
        <w:t> </w:t>
      </w:r>
      <w:r w:rsidR="00C123F1" w:rsidRPr="00E45D63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Главного санитарного 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 Российской Федерации от 17 мая 2001 года N 14 "О введении в действие с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нитарных правил" (вместе с Гигиеническими требованиями к обеспечению 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 атмосферного воздуха населенных мест СанПиН 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 на территорию микрорайонов (кварталов), а также сквозные 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 xml:space="preserve">езды в зданиях следует предусматривать на расстоянии не более 300 м один от другого, а в реконструируемых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 при периметральной застройке -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180 м. Примыкания проездов к проезжим частям магистральных улиц 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 движения допускаются на расстояниях не менее 50 м от конца 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 радиуса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 на ближайшем пересечении и не менее 150 м друг от друга. При этом элементы остановочного пункта общественного транспорта не должны находиться в 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 треугольников 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 обслуживаются двухполосными 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 проезды должны быть протяженностью не более 150 м и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 поворотными площадками размером 16 x 16 м, обеспечивающими возможность разворота мусоровозов, 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 и пожарных 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 и велосипедные дорожки следует устраивать приподнятыми на 15 см над уровнем проездов. Пересечения тротуаров и велосипедных дорожек с второстепенными проездами, а на подходах к школам и дошкольным 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 учреждениям и с основными проездами следует предусматривать в одном уровне с устройством рампы длиной 1,5 и 3 м 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 Протяженность пешеходных подходов от любой точки жилой 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 до ближайшего остановочного пункта общественного транспорта должна быть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500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 Территория малоэтажного жилищного 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 Для определения объемов и структуры жилищного малоэтажного строительства средняя обеспеченность жилым фондом (общая площадь) на 1 человека для государственного и 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 жилого фонда принимается 18 кв.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 показатели жилищной обеспеченности для малоэтажных 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 домов, находящихся в частной собственности, не 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 Жилые дома на территории малоэтажной застройки располагаются с 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 от красных 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Усадебный, одно-, двухквартирный дом должен отстоять от красной 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 не 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 чем на 3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хозяйственных построек и автостоянок закрытого типа до красной линии должно быть не менее 5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 отдельных случаях в условиях сложившейся застройки допускается размещение жилых домов усадебного типа без отступа от красной линии.</w:t>
      </w:r>
    </w:p>
    <w:p w:rsidR="006027C0" w:rsidRPr="00E45D63" w:rsidRDefault="00D9716C" w:rsidP="000B79CE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 Рекомендуемые предельно допустимые площади земельных 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 предоставляемых гражданам для индивидуального жилищного 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lastRenderedPageBreak/>
        <w:t>ства в малоэтажной жилой застройке, в зависимости от разрешенного 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 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 в таблице 2.7.</w:t>
      </w:r>
    </w:p>
    <w:p w:rsidR="00D9716C" w:rsidRPr="006027C0" w:rsidRDefault="00D9716C" w:rsidP="000B79CE">
      <w:pPr>
        <w:pStyle w:val="juscontex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6123C">
        <w:t>Таблица 2.7</w:t>
      </w:r>
    </w:p>
    <w:p w:rsidR="00D9716C" w:rsidRPr="006027C0" w:rsidRDefault="00D9716C" w:rsidP="000B79C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----------------------+-------------------+-----------------+---------------------------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Жилая зона застройки¦ Типы жилых домов  ¦     Площади     ¦      Функционально-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индивидуальными  ¦ (этажность 1 - 3) ¦  приквартирных  ¦  типологические признаки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домами        ¦                   ¦   участков, га  ¦участка (кроме проживания)¦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+--------+--------+                          ¦¦                     ¦                   ¦не менее¦не более¦                          ¦+---------------------+-------------------+--------+--------+--------------------------+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городских округах и¦Одно-,             ¦0,02    ¦0,15    ¦Садоводство или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¦городских поселениях ¦двухквартирные дома¦        ¦        ¦цветоводство, игры детей,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+-------------------+--------+--------+отдых                     ¦¦                     ¦Многоквартирные    ¦0,006   ¦0,01    ¦                          ¦¦                     ¦блокированные дома +--------+--------+                          ¦¦                     ¦                   ¦(без площади     ¦                          ¦¦                     ¦                   ¦застройки)       ¦                          ¦+---------------------+-------------------+--------+--------+--------------------------+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сельских поселениях¦Усадебные дома     ¦0,15    ¦1,0     ¦Ведение развитого ЛПХ,    ¦¦                     +-------------------+--------+--------+товарного                 ¦¦                     ¦Одно-,             ¦0,1     ¦1,0     ¦сельскохозяйственного     ¦¦                     ¦двухквартирные дома¦        ¦        ¦производства, садоводство,¦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¦огородничество, игры      ¦¦                     ¦                   ¦        ¦        ¦детей, отдых              ¦¦                     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¦0,04    ¦0,08    ¦Ведение ограниченного ЛПХ,¦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¦        ¦        ¦садоводство,              ¦¦                     ¦                   ¦        ¦        ¦огородничество, игры детей¦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¦отдых                     ¦----------------------+-------------------+--------+--------+----------------------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При осуществлении компактной застройки поселений земельные участки для ведения личного подсобного хозяйства около дома (квартиры)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 в меньшем размере с выделением остальной части за пределами жилой зоны 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 xml:space="preserve">. Содержание скота и птицы на придомовых участках допускается только в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 усадебной застройки сельского типа с размером 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не менее 0,1 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На территориях малоэтажной застройки городск</w:t>
      </w:r>
      <w:r w:rsidR="00C123F1" w:rsidRPr="005E5AFA">
        <w:rPr>
          <w:sz w:val="28"/>
          <w:szCs w:val="28"/>
        </w:rPr>
        <w:t>ого</w:t>
      </w:r>
      <w:r w:rsidRPr="005E5AFA">
        <w:rPr>
          <w:sz w:val="28"/>
          <w:szCs w:val="28"/>
        </w:rPr>
        <w:t xml:space="preserve"> поселени</w:t>
      </w:r>
      <w:r w:rsidR="00C123F1"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 xml:space="preserve"> (на которых разрешено содержание скота) допускается предусматривать на 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 земельных участках хозяйственные постройки для содержания скота и птицы, хранения кормов, инвентаря, топлива и для 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 хозяйственных нужд, бани, а также хозяйственные подъезды и 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образований. При этом допускается устройство встроенных или 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 стоящих коллективных хранилищ сельскохозяйственных продуктов,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 которых определяется градостроительным планом земельных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Расстояния до границы соседнего придомового участка по 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 условиям и в зависимости от степени огнестойкости должны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 усадебного, одно-, двухквартирного и блокированного дома - 3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- 4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 построек (в том числе баня, гараж) - 1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стволов деревьев и 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деревьев (высотой 4 м и более) - 4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кустарников (высотой 4 м и более)- 3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 деревьев и 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 (высотой 2 - 4 м) - 2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 (до 2 м высотой) - 1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территориях с застройкой индивидуальными, одно-, двухквартирными домами расстояние от окон жилых комнат до стен соседнего дома</w:t>
      </w:r>
      <w:r w:rsidR="009E27F8" w:rsidRPr="005E5AFA">
        <w:rPr>
          <w:sz w:val="28"/>
          <w:szCs w:val="28"/>
        </w:rPr>
        <w:t>,</w:t>
      </w:r>
      <w:r w:rsidRPr="005E5AFA">
        <w:rPr>
          <w:sz w:val="28"/>
          <w:szCs w:val="28"/>
        </w:rPr>
        <w:t xml:space="preserve"> 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 на соседних земельных участках, должно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6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 строения, за исключением автостоянок, размещать со стороны улиц не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 Допускается блокировка жилых домов, а также хозяйственных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 на смежных приусадебных земельных участках по взаимному согласию домовладельцев при новом строительстве с учетом противопожарных 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 Удельный вес озелененных территорий участков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в границах территории жилого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застройки 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 и 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домами - не менее 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 различного назначения в пределах застроенной территории - не менее 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Ограждение земельного участка со стороны улицы должно иметь высоту не более 1,8 м. Ограждение, устанавливаемое на границе с соседним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 участком, должно быть сетчатым или решетчатым (с площадью 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 не менее 50% от площади забора) с целью минимального затенения 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 соседнего участка и иметь высоту до 1,7 м. Глухие ограждения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 со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 улиц и 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 по меже глухих ограждений (с применением строительных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 в том числе сборного железобетона, кирпича, асбестоцементных 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 пиломатериалов) осуществляется при их высоте не более 0,75 м (с 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 их до предельной высоты неглухими 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 меже с соседними земельными участками глухие ограждения при 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 более 0,75 м устанавливаются застройщиком только при письменном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 владельцев соседних участков, оформленном в двух экземплярах, 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 у заинтересованных сторон, заключивших 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 массивных ограждений (железобетонных, кирпичных, 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 толщина которых превышает 50 мм, возводимых владельцем без письменного согласия владельцев соседних земельных участков, должна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мещаться в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 участка застройщика. При достигнутой договоренности между соседями, ограждение устанавливается по оси (границе) смежных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 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 материалов, применяемых при устройстве ограждения, не 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 но запрещается применение к конструкции ограждения колючей проволоки, нефугованных досок, отходов промышленного производства и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 потенциально опасных для 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В зонах усадебной застройки площадки для хозяйственных целей предусматриваются на приусадебных участках (кроме площадок для 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 размещаемых из расчета 1 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 на 10 - 15 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Удаление отходов с территорий малоэтажной жилой застройки 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 проводить путем вывоза бытового мусора от площадок с контейнерами для 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 расстояние от которых до границ участков жилых домов, детских учреждений, озелененных площадок следует 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 не менее 50 м, но не более 100 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Улично-дорожную сеть, сеть общественного транспорта, 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ходное движение и инженерное обеспечение территории малоэтажной жилой застройки следует проектировать в соответствии с </w:t>
      </w:r>
      <w:r w:rsidR="00C123F1" w:rsidRPr="005E5AFA">
        <w:rPr>
          <w:sz w:val="28"/>
          <w:szCs w:val="28"/>
        </w:rPr>
        <w:t>Региональными 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ми градостроительного проектирования, утвержденными постановлением 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 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 На территории малоэтажной жилой застройки предусматривается 100-процентная обес</w:t>
      </w:r>
      <w:r w:rsidR="00A35EA2">
        <w:rPr>
          <w:sz w:val="28"/>
          <w:szCs w:val="28"/>
        </w:rPr>
        <w:t>печенность машино-</w:t>
      </w:r>
      <w:r w:rsidRPr="005E5AFA">
        <w:rPr>
          <w:sz w:val="28"/>
          <w:szCs w:val="28"/>
        </w:rPr>
        <w:t>местами для хранения и парковки 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 автомобилей, мотоциклов, мопедов. Размещение других видов 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 средств (в том числе сельхозтехники и самоходных машин) 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 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 землепользования и за</w:t>
      </w:r>
      <w:r w:rsidR="00E506F7" w:rsidRPr="005E5AFA">
        <w:rPr>
          <w:sz w:val="28"/>
          <w:szCs w:val="28"/>
        </w:rPr>
        <w:t>стройки 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одно-, двухквартирных усадебных и блокированных домах количество машино-мест для хранения легковых автомобилей, мотоциклов, мопедов в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lastRenderedPageBreak/>
        <w:t>мещениях (в том числе пристроенных и расположенных в цокольном, и 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 этажах) не 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с застройкой жилыми домами с придомовыми участками (одно-, двухквартирными и многоквартирными блокированными) места для хранения автомобилей следует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 в пределах отведенного 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малоэтажной застройки на приусадебных участках 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 строительство стоянок для грузового транспорта и транспорта для 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 людей, находящегося в личной собственности, кроме автотранспорта 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 менее 1,5 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Автостоянки, обслуживающие многоквартирные блокированные дома различной планировочной структуры без придомовых участков, размещаемые на общественных территориях либо в иных территориальных зонах, следует размещать в соответствии </w:t>
      </w:r>
      <w:r w:rsidR="00E506F7" w:rsidRPr="005E5AFA">
        <w:rPr>
          <w:sz w:val="28"/>
          <w:szCs w:val="28"/>
        </w:rPr>
        <w:t>с Региональными нормативами градостроительного 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 xml:space="preserve">ния, утвержденными постановлением Правительства Орловской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Общественный центр зоны малоэтажной жилой застройки 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 для размещения объектов культуры, торгово-бытового обслуживания, административных, физкультурно-оздоровительных и досуговых зданий и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нем также могут размещаться многоквартирные жилые дома с 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или 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учреждениями 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 такого центра формируется как из отдельно стоящих зданий, так и пристроенных к жилым домам многофункциональных зданий 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этом по сравнению с отдельно стоящими общественными зданиями площади участка зданий следует уменьшать (за исключением дошкольных 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 предприятий 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 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25% для пристроенных 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50% для встроенно-пристроенных 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центре 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формировать систему взаимосвязанных пространств - площадок (в том числе для отдыха,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 и пешеходных 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предусматривать общую (для учреждений общественного центра)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 транспортных средств из расчета: на 100 единовременных посетителей - 7 - 10 машино-мест и 15 - 20 мест для временного хранения велосипедов и 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В городском поселении в зонах малоэтажной жилой застройки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 малые и индивидуальные 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В  городском поселении перечень учреждений повседневного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в зонах малоэтажной жилой застройки должен включать 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объекты: дошкольные учреждения, общеобразовательные школы,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 комплекс, амбулаторно-поликлинические учреждения,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 кио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ки, объекты торгово-бытового назначения, отделение связи, отделение банка, пункт охраны порядка, центр административного самоуправления, а также площадки (спорт, отдых, выездные услуги, детские игры). При этом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lastRenderedPageBreak/>
        <w:t>пускается использовать недоста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 обслуживания в прилегающих существующих или проектируемых общественных центрах, которые находятся в нормативном удалении от обслуживаемой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 Допускается размещать на территории малоэтажной застройки объекты обслуживания районного и городского значения, а также места 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 труда, размещение которых разрешено в жилых зонах, в том числе в первых 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 жилых 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 xml:space="preserve">. Следует обеспечивать </w:t>
      </w:r>
      <w:r w:rsidR="00C123F1" w:rsidRPr="005E5AFA">
        <w:rPr>
          <w:sz w:val="28"/>
          <w:szCs w:val="28"/>
        </w:rPr>
        <w:t xml:space="preserve">неукоснительную </w:t>
      </w:r>
      <w:r w:rsidRPr="005E5AFA">
        <w:rPr>
          <w:sz w:val="28"/>
          <w:szCs w:val="28"/>
        </w:rPr>
        <w:t>возможность подъезда, в том числе на инвалидных колясках, к общественным зданиям и предприятиям 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 xml:space="preserve">. </w:t>
      </w:r>
      <w:r w:rsidRPr="005E5AFA">
        <w:rPr>
          <w:sz w:val="28"/>
          <w:szCs w:val="28"/>
        </w:rPr>
        <w:t xml:space="preserve"> 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Размещение учреждений и предприятий обслуживания на 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 малоэтажной застройки (в том числе нормативы обеспеченности, радиус пешеходной доступности, удельные показатели обеспеченности объектами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 xml:space="preserve">служивания) осуществляется в соответствии с </w:t>
      </w:r>
      <w:r w:rsidR="00C123F1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лением Правительства Орловской области от 01.08.2011 года № 250. 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Инженерное обеспечение территорий малоэтажной застройки и проектирование улично-дорожной сети формируется во взаимосвязи с 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нерными сетями и системой улиц и дорог городских округов и поселений и в соответствии с </w:t>
      </w:r>
      <w:r w:rsidR="003C77A7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постановлением Правительства О</w:t>
      </w:r>
      <w:r w:rsidR="003C77A7" w:rsidRPr="005E5AFA">
        <w:rPr>
          <w:sz w:val="28"/>
          <w:szCs w:val="28"/>
        </w:rPr>
        <w:t>р</w:t>
      </w:r>
      <w:r w:rsidR="003C77A7" w:rsidRPr="005E5AFA">
        <w:rPr>
          <w:sz w:val="28"/>
          <w:szCs w:val="28"/>
        </w:rPr>
        <w:t xml:space="preserve">ловской области от 01.08.2011 года № 250. </w:t>
      </w:r>
    </w:p>
    <w:p w:rsidR="006027C0" w:rsidRDefault="00D9716C" w:rsidP="000B79CE">
      <w:pPr>
        <w:ind w:firstLine="709"/>
        <w:jc w:val="both"/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Удельные площади нормируемых элементов территории 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принимаются в соответствии с таблицей 2.8.</w:t>
      </w:r>
    </w:p>
    <w:p w:rsidR="00D9716C" w:rsidRPr="006027C0" w:rsidRDefault="00D9716C" w:rsidP="000B79CE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6027C0">
        <w:t>Таблица 2.8</w:t>
      </w:r>
    </w:p>
    <w:p w:rsidR="00D9716C" w:rsidRPr="006027C0" w:rsidRDefault="00D9716C" w:rsidP="000B79C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----+-------------------------------------+--------------------------------</w:t>
      </w:r>
    </w:p>
    <w:p w:rsidR="00D9716C" w:rsidRPr="006027C0" w:rsidRDefault="00D9716C" w:rsidP="000B79C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N ¦   Элементы территории микро</w:t>
      </w:r>
      <w:r w:rsidR="00450365">
        <w:t>района</w:t>
      </w:r>
      <w:r w:rsidRPr="006027C0">
        <w:t xml:space="preserve">   ¦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 ¦           не менее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в том числе        ¦9,7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  ¦Участки общеобразовательных школ     ¦1,7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¦Участки дошкольных образовательных   ¦1,2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 ¦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¦Участки объектов обслуживания        ¦0,8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¦Участки зеленых насаждений           ¦6,0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----+-------------------------------------+--------------------------------</w:t>
      </w:r>
    </w:p>
    <w:p w:rsidR="000B79CE" w:rsidRDefault="000B79CE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 Территория коттеджной 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 На территории коттеджной застройки размещают одно-, двух- и трехэтажные одноквартирные индивидуальные и блокированные, в том числе 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 жилые 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2.6.2. Интенсивность использования территории коттеджной застройки характеризуется плотностью жилой застройки и коэффициентом плотности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территорий.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 значение коэффициента плотности застройки 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собственно коттеджной застройки - 20 - 40%;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блокированных жилых домов - 35 - 50%.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 Количество въездов на территорию коттеджной застройки должно быть не менее 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 территории коттеджной застройки необходимо проектировать проезды с твердым покрытием шириной не менее 3,5 м с устройством, в случае 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 разъездных карманов. Расстояние от края основной проезжей части улиц и проездов линии застройки следует принимать не более 25 м. На 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 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 площадью более 0,5 га должны быть предусмотрены проезды с твердым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 к каждому зданию или сооружению, расположенному на 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 проезды должны заканчиваться разворотными площадками размерами 12 x 12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 проезды (арки) при непрерывном фронте блокированных 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 домов следует принимать шириной в свету не менее 3,5 м, высотой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4,25 м и располагать не далее, чем через каждые 300 м, при периметральной застройке микро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(квартала) - не далее, чем через 200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 При проектировании территории коттеджной застройки следует принимать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 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от внешних стен коттеджа (блокированного жилого дома) до 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 участка - не менее 4,5 м, со стороны вводов инженерных сетей при 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 колодцев на территории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- не менее 6 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магистральных улиц и железной дороги до границ участков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- на основании расчета уровня шума в соответствии с </w:t>
      </w:r>
      <w:r w:rsidR="003C77A7" w:rsidRPr="005E5AFA">
        <w:rPr>
          <w:sz w:val="28"/>
          <w:szCs w:val="28"/>
        </w:rPr>
        <w:t>Региональными нормативами градостроительного проектирования, утвержденными 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 Правительства Орловской области от 01.08.2011 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 xml:space="preserve">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трансформаторных подстанций до границ участков жилых домов - не менее 10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площадок с контейнерами и крупногабаритным мусором до границ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 жилых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 детских учреждений и озелененных площадок - не менее 50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края лесопаркового массива до границ ближних участков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- не менее 30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 Допускается ограждение участков (жилых, общественных) и/или территории коттеджной застройки в целом. Виды ограждения должны быть разработаны в составе проекта, не нарушать стилевого, визуального и 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 восприятия пространства, иметь высоту не более 1,5 - 2 м. 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 участков может быть выполнено в виде декоративного озеленения высотой не более 1,2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 В случае примыкания коттеджной застройки к общегородским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леным массивам возможна организация части их территории для обеспечения </w:t>
      </w:r>
      <w:r w:rsidRPr="005E5AFA">
        <w:rPr>
          <w:sz w:val="28"/>
          <w:szCs w:val="28"/>
        </w:rPr>
        <w:lastRenderedPageBreak/>
        <w:t>потребности населения коттеджной застройки в озелененных территориях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 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 но не далее, чем в 15-минутной пешеходной доступности, при условии выполнения требований охраны территорий природного 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 Площадки для хозяйственных целей на территории коттеджной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 на приусадебных 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 Площадки для размещения контейнеров для бытовых отходов и 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 крупногабаритного мусора рекомендуется проектировать на 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 выделенных участках из 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 1 площадка на 20 - 50 участков жилых 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 Для исключения необходимости маневрирования вывозящих мусор машин маршруты вывоза мусора на территории коттеджной застройки следует прокладывать по сквозным 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 проездам и жилым 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 Уличная сеть районов коттеджной застройки формируется 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 с 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 улиц и дорог городского округа и 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Транспортные связи коттеджной застройки с улично-дорожной сетью г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родского поселения обеспечиваются через магистральную сеть городского и районн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значения.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 и выезды с территории коттеджной застройки, размещаемые вдоль магистральной сети, 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 с самой магистрали при организации на ней 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 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 счет устройства местного проезда при организации на магистрали 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 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случае размещения коттеджной застройки в отдалении от дорожной 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 подъезды к ним устраиваются по подъездным дорогам. При длине 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ной дороги более 400 м она должна обеспечивать пропуск общественного 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 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 Для парковки легковых автомобилей посетителей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 предусматривать гостевые автостоянки из 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блокированными домами - не менее 1 машино-места на 3 квартиры (при этом гостевые автостоянки допускается устраивать для групп жилых домов и размещать на общественных территориях в радиусе, не 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 150 м от мест проживания, также возможно их совмещение с 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 автостоянкой для хранения легковых автомобилей или размещение на уширении проезжей 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одноквартирными коттеджами - не менее 1 машино-места на 1 коттедж с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 в пределах придомовых 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 При размещении на территории коттеджной застройки объектов массового посещения (в том числе торгово-бытового обслуживания, 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 сооружений без мест для зрителей) проектируются приобъектные 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 для парковки легковых автомобилей работающих и 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Гостевые автостоянки проектируются в виде открытых 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2.6.13. Приобъектные стоянки для легковых автомобилей посетителей 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 различного функционального назначения допускается размещать как на открытых площадках, так и в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 всех 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 объектов социальной инфраструктуры на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должно обеспечивать как выполнение социально 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 стандарта обслуживания проживающего населения, так и 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 населения с различным уровнем доходов и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 xml:space="preserve">требностей. Размещение, состав и вместимость объектов обслуживания, и радиус их доступности следует принимать в соответствии с требованиями </w:t>
      </w:r>
      <w:r w:rsidR="003C77A7" w:rsidRPr="005E5AFA">
        <w:rPr>
          <w:sz w:val="28"/>
          <w:szCs w:val="28"/>
        </w:rPr>
        <w:t>Региональных нормативов 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 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 xml:space="preserve">ния, утвержденных постановлением Правительства Орловской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 организация обслуживания населения территории коттеджной застройки с использованием объектов, расположенных за пределами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при условии, что их доступность не будет превышать 1200 м. При этом следует предусматривать увеличение емкости объектов 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 на граничащих с коттеджной застройкой жилых территориях. Если 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тория коттеджной застройки расположена таким образом, что рядом с ней нет территорий жилой застройки с объектами обслуживания, в пределах границ коттеджной застройки следует размещать: озелененные общественные 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 объекты торговли повседневного спроса,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 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жилого образования коттеджной застройки допускается размещение любых 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 обслуживания и мест приложения труда (банки, офисы, деловые центры, клубы, выставочные залы и пр.) с размером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 не более 5 га (жилой район), 0,5 га (микрорайон) и не требующих 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ва санитарно-защитной зоны 50 м и более. Коммерческие учреждения и службы могут проектироваться взамен учреждений, включенных в обязательный 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 при условии обеспечения в них гарантированного уровня оказания 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 общедоступных 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2.6.14. По функциональному составу территория коттеджной застройки включает в свои границы: участки жилой застройки, участки общественной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территории зеленых насаждений (парк, озелененные общественные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 улицы, проезды, стоянки.</w:t>
      </w:r>
    </w:p>
    <w:p w:rsidR="00D9716C" w:rsidRPr="005E5AFA" w:rsidRDefault="00D9716C" w:rsidP="000B79CE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 Нормативное соотношение территорий различного 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 назначения в составе структурных элементов коттеджной застройки 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 принимать по таблице 2.9.</w:t>
      </w:r>
    </w:p>
    <w:p w:rsidR="00D9716C" w:rsidRPr="00805317" w:rsidRDefault="00D9716C" w:rsidP="000B79CE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05317">
        <w:t>Таблица 2.9</w:t>
      </w:r>
    </w:p>
    <w:p w:rsidR="00D9716C" w:rsidRPr="006027C0" w:rsidRDefault="00D9716C" w:rsidP="000B79C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¦Структурный элемент ¦Участки жилой¦   Участки  ¦  Территории  ¦  Улицы,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¦коттеджной застройки¦ застройки, %¦общественной¦   зеленых    ¦ проезды,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¦             ¦застройки, %¦насаждений, % ¦стоянки, %¦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¦Жилой район         ¦не менее 75  ¦3 - 8       ¦не менее 3    ¦14 - 16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¦Микрорайон          ¦не менее 90  ¦1 - 3       ¦не менее 2    ¦5 - 7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shd w:val="clear" w:color="auto" w:fill="FFFFFF"/>
        <w:spacing w:line="293" w:lineRule="atLeast"/>
        <w:rPr>
          <w:rFonts w:ascii="Arial" w:hAnsi="Arial" w:cs="Arial"/>
          <w:sz w:val="20"/>
          <w:szCs w:val="20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2.7. Жилые зоны сельских 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 В жилой зоне сельского населенного пункта, следует размещать 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 двухквартирные индивидуальные дома усадебного, коттеджного типа, 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 блокированные дома с участками при квартирах и без них, а 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 (при соответствующем обосновании) 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 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 Расчетная плотность населения на территории сельского 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пункта 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 в соответствии с таблицей 2.10.</w:t>
      </w:r>
    </w:p>
    <w:p w:rsidR="00D9716C" w:rsidRPr="00805317" w:rsidRDefault="004B70DE" w:rsidP="000B79CE">
      <w:pPr>
        <w:ind w:firstLine="709"/>
        <w:jc w:val="right"/>
      </w:pPr>
      <w:r>
        <w:t>Т</w:t>
      </w:r>
      <w:r w:rsidR="00D9716C" w:rsidRPr="00805317">
        <w:t>аблица 2.10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----------------------------------+----------------------------------------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Тип дома             ¦   Плотность населения, чел./га, при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      среднем размере семьи, чел.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+----+---------+---------+---------+----+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¦2,5 ¦3,0 ¦3,5 ¦4,0 ¦4,5 ¦5,0 ¦5,5 ¦6,0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¦Усадебный, с приквартирными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¦участками, кв. м:          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¦2000                             ¦10  ¦12  ¦14  ¦16  ¦18  ¦20  ¦22  ¦24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¦1500                             ¦13  ¦15  ¦17  ¦20  ¦22  ¦25  ¦27  ¦30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¦1200                             ¦17  ¦21  ¦23  ¦25  ¦28  ¦32  ¦33  ¦37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¦1000                             ¦20  ¦24  ¦28  ¦30  ¦32  ¦35  ¦38  ¦44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¦800                              ¦25  ¦30  ¦33  ¦35  ¦38  ¦42  ¦45  ¦50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¦600                              ¦30  ¦33  ¦40  ¦41  ¦44  ¦48  ¦50  ¦60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¦400                              ¦35  ¦40  ¦44  ¦45  ¦50  ¦54  ¦56  ¦65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¦Секционный, с числом этажей: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                              ¦-   ¦130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                              ¦-   ¦150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                              ¦-   ¦170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----------------------------------+----+----+----+----+----+----+----+-----</w:t>
      </w:r>
    </w:p>
    <w:p w:rsidR="004B70DE" w:rsidRDefault="00D9716C" w:rsidP="004B70DE">
      <w:pPr>
        <w:shd w:val="clear" w:color="auto" w:fill="FFFFFF"/>
        <w:spacing w:line="293" w:lineRule="atLeast"/>
        <w:rPr>
          <w:sz w:val="28"/>
          <w:szCs w:val="28"/>
        </w:rPr>
      </w:pPr>
      <w:r w:rsidRPr="006027C0">
        <w:rPr>
          <w:sz w:val="28"/>
          <w:szCs w:val="28"/>
        </w:rPr>
        <w:t>2.7.3. Интенсивность использования территории сельского населенного пункта определяется коэффициентами застройки и плотности застройки, предельно допустимые значения которых 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 в таблице 2.11.</w:t>
      </w:r>
    </w:p>
    <w:p w:rsidR="00D9716C" w:rsidRPr="00805317" w:rsidRDefault="00D9716C" w:rsidP="000B79CE">
      <w:pPr>
        <w:shd w:val="clear" w:color="auto" w:fill="FFFFFF"/>
        <w:spacing w:line="293" w:lineRule="atLeast"/>
        <w:jc w:val="right"/>
      </w:pPr>
      <w:r w:rsidRPr="00805317">
        <w:t>Таблица 2.11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Тип   ¦     Размер     ¦Площадь жилого дома,¦Коэффициент¦ Коэффициент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земельного   ¦кв. м общей площади ¦ застройки ¦  плотности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 участка, кв. м ¦                    ¦    Кз     ¦застройки Кпз¦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¦А        ¦1200 и более    ¦480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¦1000            ¦400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¦Б        ¦800             ¦480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¦600             ¦360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¦500             ¦300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¦400             ¦240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¦300             ¦240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       ¦200             ¦160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Примечания: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 - усадебная застройка одно-, двухквартирными домами с размером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1000 - 1200 кв. м и более с развитой хозяйственной частью;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Б - застройка домами коттеджного типа с размером участков от 400 до 800 кв. м и коттеджно-блокированного типа (2 - 4-квартирные сблокированные дома с участками 300 - 400 кв. м с м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нимальной хозяйственной частью);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- многоквартирная застройка домами блокированного типа с приква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тирными участками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мером 200 кв.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размерах приквартирных земельных участков менее 200 кв. м коэ</w:t>
      </w:r>
      <w:r w:rsidRPr="005E5AFA">
        <w:rPr>
          <w:sz w:val="28"/>
          <w:szCs w:val="28"/>
        </w:rPr>
        <w:t>ф</w:t>
      </w:r>
      <w:r w:rsidRPr="005E5AFA">
        <w:rPr>
          <w:sz w:val="28"/>
          <w:szCs w:val="28"/>
        </w:rPr>
        <w:t>фициент плотности застройки не должен превышать 1,2, при этом величина 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эфф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циента застройки не нормируется при соблюдении санитарно-гигиенических и против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пожарных требований.</w:t>
      </w:r>
    </w:p>
    <w:p w:rsidR="00D9716C" w:rsidRDefault="00D9716C" w:rsidP="00D9716C">
      <w:pPr>
        <w:shd w:val="clear" w:color="auto" w:fill="FFFFFF"/>
        <w:spacing w:line="293" w:lineRule="atLeast"/>
        <w:rPr>
          <w:rFonts w:ascii="Arial" w:hAnsi="Arial" w:cs="Arial"/>
          <w:color w:val="555555"/>
          <w:sz w:val="20"/>
          <w:szCs w:val="20"/>
        </w:rPr>
      </w:pPr>
    </w:p>
    <w:p w:rsidR="00D3208B" w:rsidRPr="00D3208B" w:rsidRDefault="000B79CE" w:rsidP="00FA1675">
      <w:pPr>
        <w:ind w:firstLine="4678"/>
        <w:jc w:val="right"/>
      </w:pPr>
      <w:r>
        <w:br w:type="page"/>
      </w:r>
      <w:r w:rsidR="00D3208B" w:rsidRPr="00D3208B">
        <w:lastRenderedPageBreak/>
        <w:t xml:space="preserve">Приложение 1 к </w:t>
      </w:r>
    </w:p>
    <w:p w:rsidR="00D3208B" w:rsidRDefault="00D3208B" w:rsidP="00FA1675">
      <w:pPr>
        <w:ind w:firstLine="4678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678"/>
        <w:jc w:val="right"/>
      </w:pPr>
      <w:r w:rsidRPr="00D3208B">
        <w:t>градостроительного проектирования</w:t>
      </w:r>
    </w:p>
    <w:p w:rsidR="00D3208B" w:rsidRPr="00D3208B" w:rsidRDefault="002B60F1" w:rsidP="00FA1675">
      <w:pPr>
        <w:ind w:firstLine="4678"/>
        <w:jc w:val="right"/>
      </w:pPr>
      <w:r>
        <w:t>Муравльского сельского поселения</w:t>
      </w:r>
      <w:r w:rsidR="00D3208B" w:rsidRPr="00D3208B">
        <w:t xml:space="preserve"> Орловской о</w:t>
      </w:r>
      <w:r w:rsidR="00D3208B" w:rsidRPr="00D3208B">
        <w:t>б</w:t>
      </w:r>
      <w:r w:rsidR="00D3208B" w:rsidRPr="00D3208B">
        <w:t>ласти</w:t>
      </w:r>
    </w:p>
    <w:p w:rsidR="006C6416" w:rsidRDefault="006C6416" w:rsidP="006C6416">
      <w:pPr>
        <w:shd w:val="clear" w:color="auto" w:fill="FFFFFF"/>
        <w:spacing w:line="259" w:lineRule="exact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6027C0" w:rsidRDefault="006C6416" w:rsidP="006027C0">
      <w:pPr>
        <w:shd w:val="clear" w:color="auto" w:fill="FFFFFF"/>
        <w:ind w:left="3542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>ОСНОВНЫЕ ПОНЯТИЯ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6027C0">
        <w:rPr>
          <w:color w:val="000000"/>
          <w:spacing w:val="2"/>
          <w:sz w:val="28"/>
          <w:szCs w:val="28"/>
        </w:rPr>
        <w:t>В настоящих Нормативах приведенные понятия применяются в сл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дующем значении:</w:t>
      </w:r>
      <w:r w:rsidR="000B79CE">
        <w:rPr>
          <w:color w:val="000000"/>
          <w:spacing w:val="2"/>
          <w:sz w:val="28"/>
          <w:szCs w:val="28"/>
        </w:rPr>
        <w:t xml:space="preserve"> 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Автостоянка открытого типа </w:t>
      </w:r>
      <w:r w:rsidRPr="006027C0">
        <w:rPr>
          <w:color w:val="000000"/>
          <w:spacing w:val="10"/>
          <w:sz w:val="28"/>
          <w:szCs w:val="28"/>
        </w:rPr>
        <w:t>- автостоянка без наружных стен</w:t>
      </w:r>
      <w:r w:rsidRPr="006027C0">
        <w:rPr>
          <w:color w:val="000000"/>
          <w:spacing w:val="10"/>
          <w:sz w:val="28"/>
          <w:szCs w:val="28"/>
        </w:rPr>
        <w:t>о</w:t>
      </w:r>
      <w:r w:rsidRPr="006027C0">
        <w:rPr>
          <w:color w:val="000000"/>
          <w:spacing w:val="10"/>
          <w:sz w:val="28"/>
          <w:szCs w:val="28"/>
        </w:rPr>
        <w:t xml:space="preserve">вых ограждений. </w:t>
      </w:r>
      <w:r w:rsidRPr="006027C0">
        <w:rPr>
          <w:color w:val="000000"/>
          <w:spacing w:val="3"/>
          <w:sz w:val="28"/>
          <w:szCs w:val="28"/>
        </w:rPr>
        <w:t>Автостоянкой открытого типа считается также такое с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оружение, которое открыто, по крайней </w:t>
      </w:r>
      <w:r w:rsidRPr="006027C0">
        <w:rPr>
          <w:color w:val="000000"/>
          <w:spacing w:val="11"/>
          <w:sz w:val="28"/>
          <w:szCs w:val="28"/>
        </w:rPr>
        <w:t xml:space="preserve">мере, с двух противоположных сторон наибольшей протяженности. Сторона считается </w:t>
      </w:r>
      <w:r w:rsidRPr="006027C0">
        <w:rPr>
          <w:color w:val="000000"/>
          <w:spacing w:val="2"/>
          <w:sz w:val="28"/>
          <w:szCs w:val="28"/>
        </w:rPr>
        <w:t>открытой, если общая площадь отве</w:t>
      </w:r>
      <w:r w:rsidRPr="006027C0">
        <w:rPr>
          <w:color w:val="000000"/>
          <w:spacing w:val="2"/>
          <w:sz w:val="28"/>
          <w:szCs w:val="28"/>
        </w:rPr>
        <w:t>р</w:t>
      </w:r>
      <w:r w:rsidRPr="006027C0">
        <w:rPr>
          <w:color w:val="000000"/>
          <w:spacing w:val="2"/>
          <w:sz w:val="28"/>
          <w:szCs w:val="28"/>
        </w:rPr>
        <w:t>стий, распределенных по стороне, составляет не менее 50 % наружной поверхн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сти этой стороны, в каждом ярусе (этаже).</w:t>
      </w:r>
    </w:p>
    <w:p w:rsidR="006C6416" w:rsidRPr="006027C0" w:rsidRDefault="006C6416" w:rsidP="000B79C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Виды реконструкции </w:t>
      </w:r>
      <w:r w:rsidRPr="006027C0">
        <w:rPr>
          <w:color w:val="000000"/>
          <w:spacing w:val="4"/>
          <w:sz w:val="28"/>
          <w:szCs w:val="28"/>
        </w:rPr>
        <w:t>- виды градостроительной деятельности в гор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дах:</w:t>
      </w:r>
    </w:p>
    <w:p w:rsidR="006C6416" w:rsidRPr="006027C0" w:rsidRDefault="006C6416" w:rsidP="000B79CE">
      <w:pPr>
        <w:shd w:val="clear" w:color="auto" w:fill="FFFFFF"/>
        <w:tabs>
          <w:tab w:val="left" w:pos="888"/>
        </w:tabs>
        <w:ind w:firstLine="709"/>
        <w:rPr>
          <w:sz w:val="28"/>
          <w:szCs w:val="28"/>
        </w:rPr>
      </w:pPr>
      <w:r w:rsidRPr="006027C0">
        <w:rPr>
          <w:color w:val="000000"/>
          <w:spacing w:val="-10"/>
          <w:sz w:val="28"/>
          <w:szCs w:val="28"/>
        </w:rPr>
        <w:t>а)</w:t>
      </w:r>
      <w:r w:rsidR="000B79CE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регенерация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-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сохранение и восстановление объектов культурного н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сл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дия и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исторической среды;</w:t>
      </w:r>
    </w:p>
    <w:p w:rsidR="006C6416" w:rsidRPr="006027C0" w:rsidRDefault="006C6416" w:rsidP="000B79CE">
      <w:pPr>
        <w:shd w:val="clear" w:color="auto" w:fill="FFFFFF"/>
        <w:tabs>
          <w:tab w:val="left" w:pos="888"/>
        </w:tabs>
        <w:ind w:firstLine="709"/>
        <w:rPr>
          <w:sz w:val="28"/>
          <w:szCs w:val="28"/>
        </w:rPr>
      </w:pPr>
      <w:r w:rsidRPr="006027C0">
        <w:rPr>
          <w:color w:val="000000"/>
          <w:spacing w:val="-12"/>
          <w:sz w:val="28"/>
          <w:szCs w:val="28"/>
        </w:rPr>
        <w:t>б)</w:t>
      </w:r>
      <w:r w:rsidR="000B79CE">
        <w:rPr>
          <w:color w:val="000000"/>
          <w:spacing w:val="-12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ограниченные преобразования - сохранение градостроительных 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честв </w:t>
      </w:r>
      <w:r w:rsidR="005E5AFA">
        <w:rPr>
          <w:color w:val="000000"/>
          <w:spacing w:val="4"/>
          <w:sz w:val="28"/>
          <w:szCs w:val="28"/>
        </w:rPr>
        <w:t xml:space="preserve">объектов </w:t>
      </w:r>
      <w:r w:rsidRPr="006027C0">
        <w:rPr>
          <w:color w:val="000000"/>
          <w:spacing w:val="4"/>
          <w:sz w:val="28"/>
          <w:szCs w:val="28"/>
        </w:rPr>
        <w:t xml:space="preserve">культурного наследия и исторической среды </w:t>
      </w:r>
      <w:r w:rsidRPr="006027C0">
        <w:rPr>
          <w:b/>
          <w:bCs/>
          <w:color w:val="000000"/>
          <w:spacing w:val="4"/>
          <w:sz w:val="28"/>
          <w:szCs w:val="28"/>
        </w:rPr>
        <w:t xml:space="preserve">и </w:t>
      </w:r>
      <w:r w:rsidRPr="006027C0">
        <w:rPr>
          <w:color w:val="000000"/>
          <w:spacing w:val="4"/>
          <w:sz w:val="28"/>
          <w:szCs w:val="28"/>
        </w:rPr>
        <w:t>их развитие на основе историч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ских традиций;</w:t>
      </w:r>
    </w:p>
    <w:p w:rsidR="006C6416" w:rsidRPr="006027C0" w:rsidRDefault="006C6416" w:rsidP="000B79CE">
      <w:pPr>
        <w:shd w:val="clear" w:color="auto" w:fill="FFFFFF"/>
        <w:tabs>
          <w:tab w:val="left" w:pos="768"/>
        </w:tabs>
        <w:ind w:firstLine="709"/>
        <w:rPr>
          <w:sz w:val="28"/>
          <w:szCs w:val="28"/>
        </w:rPr>
      </w:pPr>
      <w:r w:rsidRPr="006027C0">
        <w:rPr>
          <w:color w:val="000000"/>
          <w:spacing w:val="-8"/>
          <w:sz w:val="28"/>
          <w:szCs w:val="28"/>
        </w:rPr>
        <w:t>в)</w:t>
      </w:r>
      <w:r w:rsidR="000B79CE">
        <w:rPr>
          <w:color w:val="000000"/>
          <w:spacing w:val="-8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активные преобразования - изменение градостроительных качеств среды с частичным их</w:t>
      </w:r>
      <w:r w:rsidR="005E5AFA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сохранением.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Городское поселение </w:t>
      </w:r>
      <w:r w:rsidRPr="006027C0">
        <w:rPr>
          <w:color w:val="000000"/>
          <w:spacing w:val="11"/>
          <w:sz w:val="28"/>
          <w:szCs w:val="28"/>
        </w:rPr>
        <w:t xml:space="preserve">- город, в котором местное самоуправление осуществляется </w:t>
      </w:r>
      <w:r w:rsidRPr="006027C0">
        <w:rPr>
          <w:color w:val="000000"/>
          <w:spacing w:val="4"/>
          <w:sz w:val="28"/>
          <w:szCs w:val="28"/>
        </w:rPr>
        <w:t>населением непосредственно и (или) через выборные и иные 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>ганы местного самоуправления.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Гостевая автостоянка </w:t>
      </w:r>
      <w:r w:rsidRPr="006027C0">
        <w:rPr>
          <w:color w:val="000000"/>
          <w:spacing w:val="8"/>
          <w:sz w:val="28"/>
          <w:szCs w:val="28"/>
        </w:rPr>
        <w:t xml:space="preserve">- открытая площадка, предназначенная для кратковременного </w:t>
      </w:r>
      <w:r w:rsidRPr="006027C0">
        <w:rPr>
          <w:color w:val="000000"/>
          <w:spacing w:val="3"/>
          <w:sz w:val="28"/>
          <w:szCs w:val="28"/>
        </w:rPr>
        <w:t>хран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ния (стоянки) легковых автомобилей.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Градостроительная деятельность </w:t>
      </w:r>
      <w:r w:rsidRPr="006027C0">
        <w:rPr>
          <w:color w:val="000000"/>
          <w:spacing w:val="6"/>
          <w:sz w:val="28"/>
          <w:szCs w:val="28"/>
        </w:rPr>
        <w:t>- деятельность по развитию терр</w:t>
      </w:r>
      <w:r w:rsidRPr="006027C0">
        <w:rPr>
          <w:color w:val="000000"/>
          <w:spacing w:val="6"/>
          <w:sz w:val="28"/>
          <w:szCs w:val="28"/>
        </w:rPr>
        <w:t>и</w:t>
      </w:r>
      <w:r w:rsidRPr="006027C0">
        <w:rPr>
          <w:color w:val="000000"/>
          <w:spacing w:val="6"/>
          <w:sz w:val="28"/>
          <w:szCs w:val="28"/>
        </w:rPr>
        <w:t xml:space="preserve">торий, в том числе </w:t>
      </w:r>
      <w:r w:rsidRPr="006027C0">
        <w:rPr>
          <w:color w:val="000000"/>
          <w:spacing w:val="8"/>
          <w:sz w:val="28"/>
          <w:szCs w:val="28"/>
        </w:rPr>
        <w:t>городов и иных поселений, осуществляемая в виде те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рит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риального планирования, </w:t>
      </w:r>
      <w:r w:rsidRPr="006027C0">
        <w:rPr>
          <w:color w:val="000000"/>
          <w:spacing w:val="5"/>
          <w:sz w:val="28"/>
          <w:szCs w:val="28"/>
        </w:rPr>
        <w:t xml:space="preserve">градостроительного зонирования, планировки территорий, архитектурно-строительного </w:t>
      </w:r>
      <w:r w:rsidRPr="006027C0">
        <w:rPr>
          <w:color w:val="000000"/>
          <w:spacing w:val="3"/>
          <w:sz w:val="28"/>
          <w:szCs w:val="28"/>
        </w:rPr>
        <w:t>проектирования, строительства, капитального р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монта, реконструкции объектов капитального </w:t>
      </w:r>
      <w:r w:rsidRPr="006027C0">
        <w:rPr>
          <w:color w:val="000000"/>
          <w:spacing w:val="1"/>
          <w:sz w:val="28"/>
          <w:szCs w:val="28"/>
        </w:rPr>
        <w:t>строительства.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Дорога (городская) </w:t>
      </w:r>
      <w:r w:rsidRPr="006027C0">
        <w:rPr>
          <w:color w:val="000000"/>
          <w:spacing w:val="3"/>
          <w:sz w:val="28"/>
          <w:szCs w:val="28"/>
        </w:rPr>
        <w:t>- путь сообщения на территории городского и сел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 xml:space="preserve">ского поселения, </w:t>
      </w:r>
      <w:r w:rsidRPr="006027C0">
        <w:rPr>
          <w:color w:val="000000"/>
          <w:spacing w:val="4"/>
          <w:sz w:val="28"/>
          <w:szCs w:val="28"/>
        </w:rPr>
        <w:t>предназначенный для движения автомобильного транспо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 xml:space="preserve">та, как правило, изолированный от </w:t>
      </w:r>
      <w:r w:rsidRPr="006027C0">
        <w:rPr>
          <w:color w:val="000000"/>
          <w:spacing w:val="13"/>
          <w:sz w:val="28"/>
          <w:szCs w:val="28"/>
        </w:rPr>
        <w:t>пешеходов, жилой и общественной з</w:t>
      </w:r>
      <w:r w:rsidRPr="006027C0">
        <w:rPr>
          <w:color w:val="000000"/>
          <w:spacing w:val="13"/>
          <w:sz w:val="28"/>
          <w:szCs w:val="28"/>
        </w:rPr>
        <w:t>а</w:t>
      </w:r>
      <w:r w:rsidRPr="006027C0">
        <w:rPr>
          <w:color w:val="000000"/>
          <w:spacing w:val="13"/>
          <w:sz w:val="28"/>
          <w:szCs w:val="28"/>
        </w:rPr>
        <w:t xml:space="preserve">стройки, обеспечивающий выход на внешние </w:t>
      </w:r>
      <w:r w:rsidRPr="006027C0">
        <w:rPr>
          <w:color w:val="000000"/>
          <w:spacing w:val="4"/>
          <w:sz w:val="28"/>
          <w:szCs w:val="28"/>
        </w:rPr>
        <w:t>автомобильные дороги и о</w:t>
      </w:r>
      <w:r w:rsidRPr="006027C0">
        <w:rPr>
          <w:color w:val="000000"/>
          <w:spacing w:val="4"/>
          <w:sz w:val="28"/>
          <w:szCs w:val="28"/>
        </w:rPr>
        <w:t>г</w:t>
      </w:r>
      <w:r w:rsidRPr="006027C0">
        <w:rPr>
          <w:color w:val="000000"/>
          <w:spacing w:val="4"/>
          <w:sz w:val="28"/>
          <w:szCs w:val="28"/>
        </w:rPr>
        <w:t>раниченный красными линиями улично-дорожной сети.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Жилой дом блокированной застройки </w:t>
      </w:r>
      <w:r w:rsidRPr="006027C0">
        <w:rPr>
          <w:color w:val="000000"/>
          <w:spacing w:val="3"/>
          <w:sz w:val="28"/>
          <w:szCs w:val="28"/>
        </w:rPr>
        <w:t xml:space="preserve">- жилой дом с количеством этажей не более чем три, </w:t>
      </w:r>
      <w:r w:rsidRPr="006027C0">
        <w:rPr>
          <w:color w:val="000000"/>
          <w:spacing w:val="9"/>
          <w:sz w:val="28"/>
          <w:szCs w:val="28"/>
        </w:rPr>
        <w:t>состоящий из нескольких блоков, количество к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торых не превышает десять и каждый из </w:t>
      </w:r>
      <w:r w:rsidRPr="006027C0">
        <w:rPr>
          <w:color w:val="000000"/>
          <w:spacing w:val="6"/>
          <w:sz w:val="28"/>
          <w:szCs w:val="28"/>
        </w:rPr>
        <w:t>которых предназначен для прож</w:t>
      </w:r>
      <w:r w:rsidRPr="006027C0">
        <w:rPr>
          <w:color w:val="000000"/>
          <w:spacing w:val="6"/>
          <w:sz w:val="28"/>
          <w:szCs w:val="28"/>
        </w:rPr>
        <w:t>и</w:t>
      </w:r>
      <w:r w:rsidRPr="006027C0">
        <w:rPr>
          <w:color w:val="000000"/>
          <w:spacing w:val="6"/>
          <w:sz w:val="28"/>
          <w:szCs w:val="28"/>
        </w:rPr>
        <w:t xml:space="preserve">вания одной семьи, имеет общую стену (общие стены) без </w:t>
      </w:r>
      <w:r w:rsidRPr="006027C0">
        <w:rPr>
          <w:color w:val="000000"/>
          <w:spacing w:val="8"/>
          <w:sz w:val="28"/>
          <w:szCs w:val="28"/>
        </w:rPr>
        <w:t>проемов с сосе</w:t>
      </w:r>
      <w:r w:rsidRPr="006027C0">
        <w:rPr>
          <w:color w:val="000000"/>
          <w:spacing w:val="8"/>
          <w:sz w:val="28"/>
          <w:szCs w:val="28"/>
        </w:rPr>
        <w:t>д</w:t>
      </w:r>
      <w:r w:rsidRPr="006027C0">
        <w:rPr>
          <w:color w:val="000000"/>
          <w:spacing w:val="8"/>
          <w:sz w:val="28"/>
          <w:szCs w:val="28"/>
        </w:rPr>
        <w:t xml:space="preserve">ним блоком или соседними блоками, расположен на отдельном земельном </w:t>
      </w:r>
      <w:r w:rsidRPr="006027C0">
        <w:rPr>
          <w:color w:val="000000"/>
          <w:spacing w:val="4"/>
          <w:sz w:val="28"/>
          <w:szCs w:val="28"/>
        </w:rPr>
        <w:t>участке и имеет в</w:t>
      </w:r>
      <w:r w:rsidRPr="006027C0">
        <w:rPr>
          <w:color w:val="000000"/>
          <w:spacing w:val="4"/>
          <w:sz w:val="28"/>
          <w:szCs w:val="28"/>
        </w:rPr>
        <w:t>ы</w:t>
      </w:r>
      <w:r w:rsidRPr="006027C0">
        <w:rPr>
          <w:color w:val="000000"/>
          <w:spacing w:val="4"/>
          <w:sz w:val="28"/>
          <w:szCs w:val="28"/>
        </w:rPr>
        <w:t>ход на территорию общего пользования;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lastRenderedPageBreak/>
        <w:t xml:space="preserve">Жилой район </w:t>
      </w:r>
      <w:r w:rsidRPr="006027C0">
        <w:rPr>
          <w:color w:val="000000"/>
          <w:spacing w:val="4"/>
          <w:sz w:val="28"/>
          <w:szCs w:val="28"/>
        </w:rPr>
        <w:t>- структурный элемент селитебной территории площ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дью, как правило, от 80 </w:t>
      </w:r>
      <w:r w:rsidRPr="006027C0">
        <w:rPr>
          <w:color w:val="000000"/>
          <w:spacing w:val="12"/>
          <w:sz w:val="28"/>
          <w:szCs w:val="28"/>
        </w:rPr>
        <w:t>до 250 га, в пределах которого размещаются у</w:t>
      </w:r>
      <w:r w:rsidRPr="006027C0">
        <w:rPr>
          <w:color w:val="000000"/>
          <w:spacing w:val="12"/>
          <w:sz w:val="28"/>
          <w:szCs w:val="28"/>
        </w:rPr>
        <w:t>ч</w:t>
      </w:r>
      <w:r w:rsidRPr="006027C0">
        <w:rPr>
          <w:color w:val="000000"/>
          <w:spacing w:val="12"/>
          <w:sz w:val="28"/>
          <w:szCs w:val="28"/>
        </w:rPr>
        <w:t xml:space="preserve">реждения и предприятия с радиусом </w:t>
      </w:r>
      <w:r w:rsidRPr="006027C0">
        <w:rPr>
          <w:color w:val="000000"/>
          <w:spacing w:val="4"/>
          <w:sz w:val="28"/>
          <w:szCs w:val="28"/>
        </w:rPr>
        <w:t xml:space="preserve">обслуживания не более </w:t>
      </w:r>
      <w:r w:rsidRPr="006027C0">
        <w:rPr>
          <w:color w:val="000000"/>
          <w:spacing w:val="15"/>
          <w:sz w:val="28"/>
          <w:szCs w:val="28"/>
        </w:rPr>
        <w:t>1500</w:t>
      </w:r>
      <w:r w:rsidRPr="006027C0">
        <w:rPr>
          <w:color w:val="000000"/>
          <w:spacing w:val="4"/>
          <w:sz w:val="28"/>
          <w:szCs w:val="28"/>
        </w:rPr>
        <w:t xml:space="preserve"> м, а та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же часть об</w:t>
      </w:r>
      <w:r w:rsidRPr="006027C0">
        <w:rPr>
          <w:color w:val="000000"/>
          <w:spacing w:val="4"/>
          <w:sz w:val="28"/>
          <w:szCs w:val="28"/>
        </w:rPr>
        <w:t>ъ</w:t>
      </w:r>
      <w:r w:rsidRPr="006027C0">
        <w:rPr>
          <w:color w:val="000000"/>
          <w:spacing w:val="4"/>
          <w:sz w:val="28"/>
          <w:szCs w:val="28"/>
        </w:rPr>
        <w:t xml:space="preserve">ектов городского значения; границами, как </w:t>
      </w:r>
      <w:r w:rsidRPr="006027C0">
        <w:rPr>
          <w:color w:val="000000"/>
          <w:spacing w:val="3"/>
          <w:sz w:val="28"/>
          <w:szCs w:val="28"/>
        </w:rPr>
        <w:t>правило, являются труднопреодол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мые естественные и искусственные рубежи, магистральные улицы и дороги общег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родского значения.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Земельный участок </w:t>
      </w:r>
      <w:r w:rsidRPr="006027C0">
        <w:rPr>
          <w:color w:val="000000"/>
          <w:spacing w:val="6"/>
          <w:sz w:val="28"/>
          <w:szCs w:val="28"/>
        </w:rPr>
        <w:t>- часть поверхности земли (в том числе почве</w:t>
      </w:r>
      <w:r w:rsidRPr="006027C0">
        <w:rPr>
          <w:color w:val="000000"/>
          <w:spacing w:val="6"/>
          <w:sz w:val="28"/>
          <w:szCs w:val="28"/>
        </w:rPr>
        <w:t>н</w:t>
      </w:r>
      <w:r w:rsidRPr="006027C0">
        <w:rPr>
          <w:color w:val="000000"/>
          <w:spacing w:val="6"/>
          <w:sz w:val="28"/>
          <w:szCs w:val="28"/>
        </w:rPr>
        <w:t xml:space="preserve">ный слой), границы, </w:t>
      </w:r>
      <w:r w:rsidRPr="006027C0">
        <w:rPr>
          <w:color w:val="000000"/>
          <w:spacing w:val="3"/>
          <w:sz w:val="28"/>
          <w:szCs w:val="28"/>
        </w:rPr>
        <w:t>которой описаны и удостоверены в установленном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рядке.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Зоной массового отдыха </w:t>
      </w:r>
      <w:r w:rsidRPr="006027C0">
        <w:rPr>
          <w:color w:val="000000"/>
          <w:spacing w:val="3"/>
          <w:sz w:val="28"/>
          <w:szCs w:val="28"/>
        </w:rPr>
        <w:t xml:space="preserve">является участок территории, обустроенный для интенсивного </w:t>
      </w:r>
      <w:r w:rsidRPr="006027C0">
        <w:rPr>
          <w:color w:val="000000"/>
          <w:spacing w:val="6"/>
          <w:sz w:val="28"/>
          <w:szCs w:val="28"/>
        </w:rPr>
        <w:t>использования в целях рекреации, а также комплекс вр</w:t>
      </w:r>
      <w:r w:rsidRPr="006027C0">
        <w:rPr>
          <w:color w:val="000000"/>
          <w:spacing w:val="6"/>
          <w:sz w:val="28"/>
          <w:szCs w:val="28"/>
        </w:rPr>
        <w:t>е</w:t>
      </w:r>
      <w:r w:rsidRPr="006027C0">
        <w:rPr>
          <w:color w:val="000000"/>
          <w:spacing w:val="6"/>
          <w:sz w:val="28"/>
          <w:szCs w:val="28"/>
        </w:rPr>
        <w:t xml:space="preserve">менных и постоянных строений и </w:t>
      </w:r>
      <w:r w:rsidRPr="006027C0">
        <w:rPr>
          <w:color w:val="000000"/>
          <w:spacing w:val="3"/>
          <w:sz w:val="28"/>
          <w:szCs w:val="28"/>
        </w:rPr>
        <w:t>сооружений, расположенных на этом уч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стке и несущих функциональную нагрузку в качестве </w:t>
      </w:r>
      <w:r w:rsidRPr="006027C0">
        <w:rPr>
          <w:color w:val="000000"/>
          <w:spacing w:val="12"/>
          <w:sz w:val="28"/>
          <w:szCs w:val="28"/>
        </w:rPr>
        <w:t xml:space="preserve">оборудования зоны отдыха. Зоны отдыха могут иметь водный объект или его часть, </w:t>
      </w:r>
      <w:r w:rsidRPr="006027C0">
        <w:rPr>
          <w:color w:val="000000"/>
          <w:spacing w:val="4"/>
          <w:sz w:val="28"/>
          <w:szCs w:val="28"/>
        </w:rPr>
        <w:t>испол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зуемые или предназначенные для купания, спортивно-оздоровительных м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роприятий и </w:t>
      </w:r>
      <w:r w:rsidRPr="006027C0">
        <w:rPr>
          <w:color w:val="000000"/>
          <w:spacing w:val="3"/>
          <w:sz w:val="28"/>
          <w:szCs w:val="28"/>
        </w:rPr>
        <w:t>иных рекре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ционных целей.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Зоны с особыми условиями использования территорий </w:t>
      </w:r>
      <w:r w:rsidRPr="006027C0">
        <w:rPr>
          <w:color w:val="000000"/>
          <w:spacing w:val="4"/>
          <w:sz w:val="28"/>
          <w:szCs w:val="28"/>
        </w:rPr>
        <w:t xml:space="preserve">- охранные, санитарно-защитные </w:t>
      </w:r>
      <w:r w:rsidRPr="006027C0">
        <w:rPr>
          <w:color w:val="000000"/>
          <w:spacing w:val="3"/>
          <w:sz w:val="28"/>
          <w:szCs w:val="28"/>
        </w:rPr>
        <w:t>зоны, зоны охраны объектов культурного наследия (п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мятников истории и культуры) народов Российской Федерации (далее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ты культурн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го наследия), водоохранные зоны, зоны охраны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 xml:space="preserve">источников питьевого водоснабжения, зоны охраняемых объектов, иные зоны, устанавливаемые </w:t>
      </w:r>
      <w:r w:rsidRPr="006027C0">
        <w:rPr>
          <w:color w:val="000000"/>
          <w:spacing w:val="3"/>
          <w:sz w:val="28"/>
          <w:szCs w:val="28"/>
        </w:rPr>
        <w:t>в соответствии с законодательством Российской Федер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ции.</w:t>
      </w:r>
    </w:p>
    <w:p w:rsidR="006C6416" w:rsidRPr="00BF0EC5" w:rsidRDefault="006C6416" w:rsidP="000B79CE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Инженерные изыскания </w:t>
      </w:r>
      <w:r w:rsidRPr="006027C0">
        <w:rPr>
          <w:color w:val="000000"/>
          <w:spacing w:val="11"/>
          <w:sz w:val="28"/>
          <w:szCs w:val="28"/>
        </w:rPr>
        <w:t>- изучение природных условий и факт</w:t>
      </w:r>
      <w:r w:rsidRPr="006027C0">
        <w:rPr>
          <w:color w:val="000000"/>
          <w:spacing w:val="11"/>
          <w:sz w:val="28"/>
          <w:szCs w:val="28"/>
        </w:rPr>
        <w:t>о</w:t>
      </w:r>
      <w:r w:rsidRPr="006027C0">
        <w:rPr>
          <w:color w:val="000000"/>
          <w:spacing w:val="11"/>
          <w:sz w:val="28"/>
          <w:szCs w:val="28"/>
        </w:rPr>
        <w:t xml:space="preserve">ров техногенного </w:t>
      </w:r>
      <w:r w:rsidRPr="006027C0">
        <w:rPr>
          <w:color w:val="000000"/>
          <w:spacing w:val="7"/>
          <w:sz w:val="28"/>
          <w:szCs w:val="28"/>
        </w:rPr>
        <w:t>воздействия в целях рационального и безопасного и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>пользов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ния территорий и земельных </w:t>
      </w:r>
      <w:r w:rsidRPr="006027C0">
        <w:rPr>
          <w:color w:val="000000"/>
          <w:spacing w:val="3"/>
          <w:sz w:val="28"/>
          <w:szCs w:val="28"/>
        </w:rPr>
        <w:t xml:space="preserve">участков в их пределах, подготовки данных по обоснованию материалов, необходимых для </w:t>
      </w:r>
      <w:r w:rsidRPr="006027C0">
        <w:rPr>
          <w:color w:val="000000"/>
          <w:spacing w:val="5"/>
          <w:sz w:val="28"/>
          <w:szCs w:val="28"/>
        </w:rPr>
        <w:t xml:space="preserve">территориального планирования, планировки территории и архитектурно-строительного </w:t>
      </w:r>
      <w:r w:rsidRPr="006027C0">
        <w:rPr>
          <w:color w:val="000000"/>
          <w:spacing w:val="1"/>
          <w:sz w:val="28"/>
          <w:szCs w:val="28"/>
        </w:rPr>
        <w:t>пр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ектирования.</w:t>
      </w:r>
    </w:p>
    <w:p w:rsidR="006C6416" w:rsidRPr="006027C0" w:rsidRDefault="006C6416" w:rsidP="000B79C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Историческая среда </w:t>
      </w:r>
      <w:r w:rsidRPr="006027C0">
        <w:rPr>
          <w:color w:val="000000"/>
          <w:spacing w:val="4"/>
          <w:sz w:val="28"/>
          <w:szCs w:val="28"/>
        </w:rPr>
        <w:t xml:space="preserve">- городская среда, сложившаяся в </w:t>
      </w:r>
      <w:r w:rsidR="00450365">
        <w:rPr>
          <w:color w:val="000000"/>
          <w:spacing w:val="4"/>
          <w:sz w:val="28"/>
          <w:szCs w:val="28"/>
        </w:rPr>
        <w:t>района</w:t>
      </w:r>
      <w:r w:rsidRPr="006027C0">
        <w:rPr>
          <w:color w:val="000000"/>
          <w:spacing w:val="4"/>
          <w:sz w:val="28"/>
          <w:szCs w:val="28"/>
        </w:rPr>
        <w:t>х ист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ской застройки.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Коэффициент озеленения </w:t>
      </w:r>
      <w:r w:rsidRPr="006027C0">
        <w:rPr>
          <w:color w:val="000000"/>
          <w:spacing w:val="7"/>
          <w:sz w:val="28"/>
          <w:szCs w:val="28"/>
        </w:rPr>
        <w:t>- отношение территории земельного уч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стка, которая должна </w:t>
      </w:r>
      <w:r w:rsidRPr="006027C0">
        <w:rPr>
          <w:color w:val="000000"/>
          <w:spacing w:val="4"/>
          <w:sz w:val="28"/>
          <w:szCs w:val="28"/>
        </w:rPr>
        <w:t>быть занята зелеными насаждениями, ко всей площади учас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ка (в процентах).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застройки (Кз) </w:t>
      </w:r>
      <w:r w:rsidRPr="006027C0">
        <w:rPr>
          <w:color w:val="000000"/>
          <w:spacing w:val="4"/>
          <w:sz w:val="28"/>
          <w:szCs w:val="28"/>
        </w:rPr>
        <w:t xml:space="preserve">- отношение территории земельного участка, которая может </w:t>
      </w:r>
      <w:r w:rsidRPr="006027C0">
        <w:rPr>
          <w:color w:val="000000"/>
          <w:spacing w:val="3"/>
          <w:sz w:val="28"/>
          <w:szCs w:val="28"/>
        </w:rPr>
        <w:t>быть занята зданиями, ко всей площади участка (в процентах).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плотности застройки (Кпз) </w:t>
      </w:r>
      <w:r w:rsidRPr="006027C0">
        <w:rPr>
          <w:color w:val="000000"/>
          <w:spacing w:val="4"/>
          <w:sz w:val="28"/>
          <w:szCs w:val="28"/>
        </w:rPr>
        <w:t xml:space="preserve">- отношение площади всех этажей зданий и </w:t>
      </w:r>
      <w:r w:rsidRPr="006027C0">
        <w:rPr>
          <w:color w:val="000000"/>
          <w:spacing w:val="3"/>
          <w:sz w:val="28"/>
          <w:szCs w:val="28"/>
        </w:rPr>
        <w:t>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жений к площади участка.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— линии, которые обозначают существующие, план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руемые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вания, границы земельных участков, на которых расположены линии эле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 xml:space="preserve">тропередачи, линии связи (в том числе линейно-кабельные </w:t>
      </w:r>
      <w:r w:rsidRPr="006027C0">
        <w:rPr>
          <w:color w:val="000000"/>
          <w:spacing w:val="10"/>
          <w:sz w:val="28"/>
          <w:szCs w:val="28"/>
        </w:rPr>
        <w:t>сооружения), трубопров</w:t>
      </w:r>
      <w:r w:rsidRPr="006027C0">
        <w:rPr>
          <w:color w:val="000000"/>
          <w:spacing w:val="10"/>
          <w:sz w:val="28"/>
          <w:szCs w:val="28"/>
        </w:rPr>
        <w:t>о</w:t>
      </w:r>
      <w:r w:rsidRPr="006027C0">
        <w:rPr>
          <w:color w:val="000000"/>
          <w:spacing w:val="10"/>
          <w:sz w:val="28"/>
          <w:szCs w:val="28"/>
        </w:rPr>
        <w:t xml:space="preserve">ды, автомобильные дороги, железнодорожные линии и другие </w:t>
      </w:r>
      <w:r w:rsidRPr="006027C0">
        <w:rPr>
          <w:color w:val="000000"/>
          <w:spacing w:val="2"/>
          <w:sz w:val="28"/>
          <w:szCs w:val="28"/>
        </w:rPr>
        <w:t>подобные с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оружения.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lastRenderedPageBreak/>
        <w:t xml:space="preserve">Зона усадебной застройки </w:t>
      </w:r>
      <w:r w:rsidRPr="006027C0">
        <w:rPr>
          <w:color w:val="000000"/>
          <w:spacing w:val="5"/>
          <w:sz w:val="28"/>
          <w:szCs w:val="28"/>
        </w:rPr>
        <w:t xml:space="preserve">- территория, занятая преимущественно одно-, двухквартирными </w:t>
      </w:r>
      <w:r w:rsidRPr="006027C0">
        <w:rPr>
          <w:color w:val="000000"/>
          <w:spacing w:val="4"/>
          <w:sz w:val="28"/>
          <w:szCs w:val="28"/>
        </w:rPr>
        <w:t>1 - 2-этажными жилыми домами с хозяйственными постро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ками на участках от 600 до 2000 кв. </w:t>
      </w:r>
      <w:r w:rsidRPr="006027C0">
        <w:rPr>
          <w:color w:val="000000"/>
          <w:spacing w:val="3"/>
          <w:sz w:val="28"/>
          <w:szCs w:val="28"/>
        </w:rPr>
        <w:t>метров, а также в разрешенных случаях для содержания скота;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Зона коттеджной застройки </w:t>
      </w:r>
      <w:r w:rsidRPr="006027C0">
        <w:rPr>
          <w:color w:val="000000"/>
          <w:spacing w:val="3"/>
          <w:sz w:val="28"/>
          <w:szCs w:val="28"/>
        </w:rPr>
        <w:t xml:space="preserve">- территории, на которых размещаются отдельно стоящие </w:t>
      </w:r>
      <w:r w:rsidRPr="006027C0">
        <w:rPr>
          <w:color w:val="000000"/>
          <w:spacing w:val="8"/>
          <w:sz w:val="28"/>
          <w:szCs w:val="28"/>
        </w:rPr>
        <w:t>одноквартирные 1 - 2 - 3-этажные жилые дома с учас</w:t>
      </w:r>
      <w:r w:rsidRPr="006027C0">
        <w:rPr>
          <w:color w:val="000000"/>
          <w:spacing w:val="8"/>
          <w:sz w:val="28"/>
          <w:szCs w:val="28"/>
        </w:rPr>
        <w:t>т</w:t>
      </w:r>
      <w:r w:rsidRPr="006027C0">
        <w:rPr>
          <w:color w:val="000000"/>
          <w:spacing w:val="8"/>
          <w:sz w:val="28"/>
          <w:szCs w:val="28"/>
        </w:rPr>
        <w:t xml:space="preserve">ками, как правило, от 600 до 1500 кв. </w:t>
      </w:r>
      <w:r w:rsidRPr="006027C0">
        <w:rPr>
          <w:color w:val="000000"/>
          <w:spacing w:val="3"/>
          <w:sz w:val="28"/>
          <w:szCs w:val="28"/>
        </w:rPr>
        <w:t>метров, как правило, не предназначе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 xml:space="preserve">ными для осуществления активной сельскохозяйственной </w:t>
      </w:r>
      <w:r w:rsidRPr="006027C0">
        <w:rPr>
          <w:color w:val="000000"/>
          <w:spacing w:val="2"/>
          <w:sz w:val="28"/>
          <w:szCs w:val="28"/>
        </w:rPr>
        <w:t>деятельности;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Линия регулирования застройки- </w:t>
      </w:r>
      <w:r w:rsidRPr="006027C0">
        <w:rPr>
          <w:color w:val="000000"/>
          <w:spacing w:val="5"/>
          <w:sz w:val="28"/>
          <w:szCs w:val="28"/>
        </w:rPr>
        <w:t>граница застройки, устанавлива</w:t>
      </w:r>
      <w:r w:rsidRPr="006027C0">
        <w:rPr>
          <w:color w:val="000000"/>
          <w:spacing w:val="5"/>
          <w:sz w:val="28"/>
          <w:szCs w:val="28"/>
        </w:rPr>
        <w:t>е</w:t>
      </w:r>
      <w:r w:rsidRPr="006027C0">
        <w:rPr>
          <w:color w:val="000000"/>
          <w:spacing w:val="5"/>
          <w:sz w:val="28"/>
          <w:szCs w:val="28"/>
        </w:rPr>
        <w:t xml:space="preserve">мая при размещении </w:t>
      </w:r>
      <w:r w:rsidRPr="006027C0">
        <w:rPr>
          <w:color w:val="000000"/>
          <w:spacing w:val="4"/>
          <w:sz w:val="28"/>
          <w:szCs w:val="28"/>
        </w:rPr>
        <w:t>зд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ний, строений и сооружений, с отступом от красной линии или от границ земельного участка.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Линейные объекты — линии электропередачи, линии связи (в том числе линейно-</w:t>
      </w:r>
      <w:r w:rsidRPr="006027C0">
        <w:rPr>
          <w:color w:val="000000"/>
          <w:spacing w:val="7"/>
          <w:sz w:val="28"/>
          <w:szCs w:val="28"/>
        </w:rPr>
        <w:t>кабельные сооружения), трубопроводы, автомобильные д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 xml:space="preserve">роги, железнодорожные линии и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гие подобные сооружения;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3"/>
          <w:sz w:val="28"/>
          <w:szCs w:val="28"/>
        </w:rPr>
        <w:t xml:space="preserve">Маломобильные группы населения </w:t>
      </w:r>
      <w:r w:rsidRPr="006027C0">
        <w:rPr>
          <w:color w:val="000000"/>
          <w:spacing w:val="13"/>
          <w:sz w:val="28"/>
          <w:szCs w:val="28"/>
        </w:rPr>
        <w:t>- люди, испытывающие з</w:t>
      </w:r>
      <w:r w:rsidRPr="006027C0">
        <w:rPr>
          <w:color w:val="000000"/>
          <w:spacing w:val="13"/>
          <w:sz w:val="28"/>
          <w:szCs w:val="28"/>
        </w:rPr>
        <w:t>а</w:t>
      </w:r>
      <w:r w:rsidRPr="006027C0">
        <w:rPr>
          <w:color w:val="000000"/>
          <w:spacing w:val="13"/>
          <w:sz w:val="28"/>
          <w:szCs w:val="28"/>
        </w:rPr>
        <w:t xml:space="preserve">труднения при </w:t>
      </w:r>
      <w:r w:rsidRPr="006027C0">
        <w:rPr>
          <w:color w:val="000000"/>
          <w:spacing w:val="7"/>
          <w:sz w:val="28"/>
          <w:szCs w:val="28"/>
        </w:rPr>
        <w:t>самостоятельном передвижении, получении услуги, нео</w:t>
      </w:r>
      <w:r w:rsidRPr="006027C0">
        <w:rPr>
          <w:color w:val="000000"/>
          <w:spacing w:val="7"/>
          <w:sz w:val="28"/>
          <w:szCs w:val="28"/>
        </w:rPr>
        <w:t>б</w:t>
      </w:r>
      <w:r w:rsidRPr="006027C0">
        <w:rPr>
          <w:color w:val="000000"/>
          <w:spacing w:val="7"/>
          <w:sz w:val="28"/>
          <w:szCs w:val="28"/>
        </w:rPr>
        <w:t>ходимой и</w:t>
      </w:r>
      <w:r w:rsidRPr="006027C0">
        <w:rPr>
          <w:color w:val="000000"/>
          <w:spacing w:val="7"/>
          <w:sz w:val="28"/>
          <w:szCs w:val="28"/>
        </w:rPr>
        <w:t>н</w:t>
      </w:r>
      <w:r w:rsidRPr="006027C0">
        <w:rPr>
          <w:color w:val="000000"/>
          <w:spacing w:val="7"/>
          <w:sz w:val="28"/>
          <w:szCs w:val="28"/>
        </w:rPr>
        <w:t xml:space="preserve">формации или при </w:t>
      </w:r>
      <w:r w:rsidRPr="006027C0">
        <w:rPr>
          <w:color w:val="000000"/>
          <w:spacing w:val="3"/>
          <w:sz w:val="28"/>
          <w:szCs w:val="28"/>
        </w:rPr>
        <w:t>ориентировании в пространстве.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Механизированная автостоянка </w:t>
      </w:r>
      <w:r w:rsidRPr="006027C0">
        <w:rPr>
          <w:color w:val="000000"/>
          <w:spacing w:val="4"/>
          <w:sz w:val="28"/>
          <w:szCs w:val="28"/>
        </w:rPr>
        <w:t>- автостоянка, в которой транспо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 xml:space="preserve">тировка автомобилей в </w:t>
      </w:r>
      <w:r w:rsidRPr="006027C0">
        <w:rPr>
          <w:color w:val="000000"/>
          <w:spacing w:val="3"/>
          <w:sz w:val="28"/>
          <w:szCs w:val="28"/>
        </w:rPr>
        <w:t>места (ячейки) хранения осуществляется специал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ными механ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зированными устройствами (без </w:t>
      </w:r>
      <w:r w:rsidRPr="006027C0">
        <w:rPr>
          <w:color w:val="000000"/>
          <w:spacing w:val="2"/>
          <w:sz w:val="28"/>
          <w:szCs w:val="28"/>
        </w:rPr>
        <w:t>участия водителей).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Микрорайон (квартал) </w:t>
      </w:r>
      <w:r w:rsidRPr="006027C0">
        <w:rPr>
          <w:color w:val="000000"/>
          <w:spacing w:val="5"/>
          <w:sz w:val="28"/>
          <w:szCs w:val="28"/>
        </w:rPr>
        <w:t>- структурный элемент жилой застройки пл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 xml:space="preserve">щадью, как правило, </w:t>
      </w:r>
      <w:r w:rsidRPr="006027C0">
        <w:rPr>
          <w:color w:val="000000"/>
          <w:spacing w:val="2"/>
          <w:sz w:val="28"/>
          <w:szCs w:val="28"/>
        </w:rPr>
        <w:t>10-60 га, но не более 80 га, не расчлененный магис</w:t>
      </w:r>
      <w:r w:rsidRPr="006027C0">
        <w:rPr>
          <w:color w:val="000000"/>
          <w:spacing w:val="2"/>
          <w:sz w:val="28"/>
          <w:szCs w:val="28"/>
        </w:rPr>
        <w:t>т</w:t>
      </w:r>
      <w:r w:rsidRPr="006027C0">
        <w:rPr>
          <w:color w:val="000000"/>
          <w:spacing w:val="2"/>
          <w:sz w:val="28"/>
          <w:szCs w:val="28"/>
        </w:rPr>
        <w:t xml:space="preserve">ральными улицами и дорогами, в пределах </w:t>
      </w:r>
      <w:r w:rsidRPr="006027C0">
        <w:rPr>
          <w:color w:val="000000"/>
          <w:spacing w:val="4"/>
          <w:sz w:val="28"/>
          <w:szCs w:val="28"/>
        </w:rPr>
        <w:t>которого размещаются 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 и предпр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ятия повседневного пользования с радиусом </w:t>
      </w:r>
      <w:r w:rsidRPr="006027C0">
        <w:rPr>
          <w:color w:val="000000"/>
          <w:spacing w:val="8"/>
          <w:sz w:val="28"/>
          <w:szCs w:val="28"/>
        </w:rPr>
        <w:t xml:space="preserve">обслуживания не более 500 м (кроме школ и детских дошкольных учреждений, радиус 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>б</w:t>
      </w:r>
      <w:r w:rsidRPr="006027C0">
        <w:rPr>
          <w:color w:val="000000"/>
          <w:spacing w:val="7"/>
          <w:sz w:val="28"/>
          <w:szCs w:val="28"/>
        </w:rPr>
        <w:t>служивания кот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 xml:space="preserve">рых определяется в соответствии с нормами); границами, как правило, </w:t>
      </w:r>
      <w:r w:rsidRPr="006027C0">
        <w:rPr>
          <w:color w:val="000000"/>
          <w:spacing w:val="4"/>
          <w:sz w:val="28"/>
          <w:szCs w:val="28"/>
        </w:rPr>
        <w:t>являются магистральные или жилые улицы, проезды, пешехо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ные пути, естественные руб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жи.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Многоквартирный жилой </w:t>
      </w:r>
      <w:r w:rsidRPr="006027C0">
        <w:rPr>
          <w:color w:val="000000"/>
          <w:spacing w:val="7"/>
          <w:sz w:val="28"/>
          <w:szCs w:val="28"/>
        </w:rPr>
        <w:t>дом - жилой дом, жилые ячейки (кварт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ры) которого имеют </w:t>
      </w:r>
      <w:r w:rsidRPr="006027C0">
        <w:rPr>
          <w:color w:val="000000"/>
          <w:spacing w:val="1"/>
          <w:sz w:val="28"/>
          <w:szCs w:val="28"/>
        </w:rPr>
        <w:t xml:space="preserve">выход: - на общие лестничные клетки; и - на общий для всего дома земельный участок. В много </w:t>
      </w:r>
      <w:r w:rsidRPr="006027C0">
        <w:rPr>
          <w:color w:val="000000"/>
          <w:spacing w:val="7"/>
          <w:sz w:val="28"/>
          <w:szCs w:val="28"/>
        </w:rPr>
        <w:t>квартирном доме квартиры объед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>нены: - верт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кальными коммуникационными связями: лестничные клетки, лифты; и - горизонтальными коммуникационными связями: коридоры, </w:t>
      </w:r>
      <w:r w:rsidRPr="006027C0">
        <w:rPr>
          <w:color w:val="000000"/>
          <w:spacing w:val="-2"/>
          <w:sz w:val="28"/>
          <w:szCs w:val="28"/>
        </w:rPr>
        <w:t>г</w:t>
      </w:r>
      <w:r w:rsidRPr="006027C0">
        <w:rPr>
          <w:color w:val="000000"/>
          <w:spacing w:val="-2"/>
          <w:sz w:val="28"/>
          <w:szCs w:val="28"/>
        </w:rPr>
        <w:t>а</w:t>
      </w:r>
      <w:r w:rsidRPr="006027C0">
        <w:rPr>
          <w:color w:val="000000"/>
          <w:spacing w:val="-2"/>
          <w:sz w:val="28"/>
          <w:szCs w:val="28"/>
        </w:rPr>
        <w:t>лереи.</w:t>
      </w:r>
    </w:p>
    <w:p w:rsidR="006C6416" w:rsidRPr="006027C0" w:rsidRDefault="006C6416" w:rsidP="000B79C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Муниципальное образование </w:t>
      </w:r>
      <w:r w:rsidRPr="006027C0">
        <w:rPr>
          <w:color w:val="000000"/>
          <w:spacing w:val="4"/>
          <w:sz w:val="28"/>
          <w:szCs w:val="28"/>
        </w:rPr>
        <w:t>- муниципальный район, городское или сельское поселение.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Муниципальный район </w:t>
      </w:r>
      <w:r w:rsidRPr="006027C0">
        <w:rPr>
          <w:color w:val="000000"/>
          <w:spacing w:val="8"/>
          <w:sz w:val="28"/>
          <w:szCs w:val="28"/>
        </w:rPr>
        <w:t>- несколько поселений, объединенных о</w:t>
      </w:r>
      <w:r w:rsidRPr="006027C0">
        <w:rPr>
          <w:color w:val="000000"/>
          <w:spacing w:val="8"/>
          <w:sz w:val="28"/>
          <w:szCs w:val="28"/>
        </w:rPr>
        <w:t>б</w:t>
      </w:r>
      <w:r w:rsidRPr="006027C0">
        <w:rPr>
          <w:color w:val="000000"/>
          <w:spacing w:val="8"/>
          <w:sz w:val="28"/>
          <w:szCs w:val="28"/>
        </w:rPr>
        <w:t xml:space="preserve">щей территорией, в </w:t>
      </w:r>
      <w:r w:rsidRPr="006027C0">
        <w:rPr>
          <w:color w:val="000000"/>
          <w:spacing w:val="2"/>
          <w:sz w:val="28"/>
          <w:szCs w:val="28"/>
        </w:rPr>
        <w:t>границах которой местное самоуправление осуществл</w:t>
      </w:r>
      <w:r w:rsidRPr="006027C0">
        <w:rPr>
          <w:color w:val="000000"/>
          <w:spacing w:val="2"/>
          <w:sz w:val="28"/>
          <w:szCs w:val="28"/>
        </w:rPr>
        <w:t>я</w:t>
      </w:r>
      <w:r w:rsidRPr="006027C0">
        <w:rPr>
          <w:color w:val="000000"/>
          <w:spacing w:val="2"/>
          <w:sz w:val="28"/>
          <w:szCs w:val="28"/>
        </w:rPr>
        <w:t>ется в целях решен</w:t>
      </w:r>
      <w:r w:rsidR="00EE1D90">
        <w:rPr>
          <w:color w:val="000000"/>
          <w:spacing w:val="2"/>
          <w:sz w:val="28"/>
          <w:szCs w:val="28"/>
        </w:rPr>
        <w:t xml:space="preserve">ия вопросов местного значения населением </w:t>
      </w:r>
      <w:r w:rsidRPr="006027C0">
        <w:rPr>
          <w:color w:val="000000"/>
          <w:spacing w:val="2"/>
          <w:sz w:val="28"/>
          <w:szCs w:val="28"/>
        </w:rPr>
        <w:t>непосредстве</w:t>
      </w:r>
      <w:r w:rsidRPr="006027C0">
        <w:rPr>
          <w:color w:val="000000"/>
          <w:spacing w:val="2"/>
          <w:sz w:val="28"/>
          <w:szCs w:val="28"/>
        </w:rPr>
        <w:t>н</w:t>
      </w:r>
      <w:r w:rsidRPr="006027C0">
        <w:rPr>
          <w:color w:val="000000"/>
          <w:spacing w:val="2"/>
          <w:sz w:val="28"/>
          <w:szCs w:val="28"/>
        </w:rPr>
        <w:t>н</w:t>
      </w:r>
      <w:r w:rsidR="00EE1D90">
        <w:rPr>
          <w:color w:val="000000"/>
          <w:spacing w:val="2"/>
          <w:sz w:val="28"/>
          <w:szCs w:val="28"/>
        </w:rPr>
        <w:t xml:space="preserve">о и (или) через выборные и иные органы </w:t>
      </w:r>
      <w:r w:rsidRPr="006027C0">
        <w:rPr>
          <w:color w:val="000000"/>
          <w:spacing w:val="2"/>
          <w:sz w:val="28"/>
          <w:szCs w:val="28"/>
        </w:rPr>
        <w:t>местного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самоуправления, которые могут осуществлять отдельные государс</w:t>
      </w:r>
      <w:r w:rsidRPr="006027C0">
        <w:rPr>
          <w:color w:val="000000"/>
          <w:spacing w:val="7"/>
          <w:sz w:val="28"/>
          <w:szCs w:val="28"/>
        </w:rPr>
        <w:t>т</w:t>
      </w:r>
      <w:r w:rsidRPr="006027C0">
        <w:rPr>
          <w:color w:val="000000"/>
          <w:spacing w:val="7"/>
          <w:sz w:val="28"/>
          <w:szCs w:val="28"/>
        </w:rPr>
        <w:t xml:space="preserve">венные полномочия, </w:t>
      </w:r>
      <w:r w:rsidRPr="006027C0">
        <w:rPr>
          <w:color w:val="000000"/>
          <w:spacing w:val="3"/>
          <w:sz w:val="28"/>
          <w:szCs w:val="28"/>
        </w:rPr>
        <w:t>передаваемые органам местного самоуправления фед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ральными законами и законами субъектов Росси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ской Федерации.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Надземная автостоянка закрытого типа </w:t>
      </w:r>
      <w:r w:rsidRPr="006027C0">
        <w:rPr>
          <w:color w:val="000000"/>
          <w:spacing w:val="10"/>
          <w:sz w:val="28"/>
          <w:szCs w:val="28"/>
        </w:rPr>
        <w:t>- автостоянка с наружн</w:t>
      </w:r>
      <w:r w:rsidRPr="006027C0">
        <w:rPr>
          <w:color w:val="000000"/>
          <w:spacing w:val="10"/>
          <w:sz w:val="28"/>
          <w:szCs w:val="28"/>
        </w:rPr>
        <w:t>ы</w:t>
      </w:r>
      <w:r w:rsidRPr="006027C0">
        <w:rPr>
          <w:color w:val="000000"/>
          <w:spacing w:val="10"/>
          <w:sz w:val="28"/>
          <w:szCs w:val="28"/>
        </w:rPr>
        <w:t xml:space="preserve">ми стеновыми </w:t>
      </w:r>
      <w:r w:rsidRPr="006027C0">
        <w:rPr>
          <w:color w:val="000000"/>
          <w:spacing w:val="1"/>
          <w:sz w:val="28"/>
          <w:szCs w:val="28"/>
        </w:rPr>
        <w:t>огражд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ниями.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lastRenderedPageBreak/>
        <w:t xml:space="preserve">Населенный пункт </w:t>
      </w:r>
      <w:r w:rsidRPr="006027C0">
        <w:rPr>
          <w:color w:val="000000"/>
          <w:spacing w:val="11"/>
          <w:sz w:val="28"/>
          <w:szCs w:val="28"/>
        </w:rPr>
        <w:t>- часть территории муниципального образов</w:t>
      </w:r>
      <w:r w:rsidRPr="006027C0">
        <w:rPr>
          <w:color w:val="000000"/>
          <w:spacing w:val="11"/>
          <w:sz w:val="28"/>
          <w:szCs w:val="28"/>
        </w:rPr>
        <w:t>а</w:t>
      </w:r>
      <w:r w:rsidRPr="006027C0">
        <w:rPr>
          <w:color w:val="000000"/>
          <w:spacing w:val="11"/>
          <w:sz w:val="28"/>
          <w:szCs w:val="28"/>
        </w:rPr>
        <w:t xml:space="preserve">ния, имеющая </w:t>
      </w:r>
      <w:r w:rsidRPr="006027C0">
        <w:rPr>
          <w:color w:val="000000"/>
          <w:spacing w:val="3"/>
          <w:sz w:val="28"/>
          <w:szCs w:val="28"/>
        </w:rPr>
        <w:t>сосредоточенную застройку в пределах границ, установле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ных в соо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 xml:space="preserve">ветствии с действующим </w:t>
      </w:r>
      <w:r w:rsidRPr="006027C0">
        <w:rPr>
          <w:color w:val="000000"/>
          <w:spacing w:val="4"/>
          <w:sz w:val="28"/>
          <w:szCs w:val="28"/>
        </w:rPr>
        <w:t>законодательством, и предназначенная для постоянн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го или преимущественного проживания и жизнедеятельности населения. К 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селенным пунктам относятся города, поселки, села, деревни.</w:t>
      </w:r>
    </w:p>
    <w:p w:rsidR="006C6416" w:rsidRPr="00907CA3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Объект индивидуального жилищного строительства </w:t>
      </w:r>
      <w:r w:rsidRPr="006027C0">
        <w:rPr>
          <w:color w:val="000000"/>
          <w:spacing w:val="4"/>
          <w:sz w:val="28"/>
          <w:szCs w:val="28"/>
        </w:rPr>
        <w:t>- отдельно стоящий жилой дом с количеством этажей не более чем три, предназначе</w:t>
      </w:r>
      <w:r w:rsidRPr="006027C0">
        <w:rPr>
          <w:color w:val="000000"/>
          <w:spacing w:val="4"/>
          <w:sz w:val="28"/>
          <w:szCs w:val="28"/>
        </w:rPr>
        <w:t>н</w:t>
      </w:r>
      <w:r w:rsidRPr="006027C0">
        <w:rPr>
          <w:color w:val="000000"/>
          <w:spacing w:val="4"/>
          <w:sz w:val="28"/>
          <w:szCs w:val="28"/>
        </w:rPr>
        <w:t>ный для пр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живания одной семьи.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Объект капитального строительства </w:t>
      </w:r>
      <w:r w:rsidRPr="006027C0">
        <w:rPr>
          <w:color w:val="000000"/>
          <w:spacing w:val="11"/>
          <w:sz w:val="28"/>
          <w:szCs w:val="28"/>
        </w:rPr>
        <w:t>- здание, строение, сооруж</w:t>
      </w:r>
      <w:r w:rsidRPr="006027C0">
        <w:rPr>
          <w:color w:val="000000"/>
          <w:spacing w:val="11"/>
          <w:sz w:val="28"/>
          <w:szCs w:val="28"/>
        </w:rPr>
        <w:t>е</w:t>
      </w:r>
      <w:r w:rsidRPr="006027C0">
        <w:rPr>
          <w:color w:val="000000"/>
          <w:spacing w:val="11"/>
          <w:sz w:val="28"/>
          <w:szCs w:val="28"/>
        </w:rPr>
        <w:t xml:space="preserve">ние, объекты, </w:t>
      </w:r>
      <w:r w:rsidRPr="006027C0">
        <w:rPr>
          <w:color w:val="000000"/>
          <w:spacing w:val="3"/>
          <w:sz w:val="28"/>
          <w:szCs w:val="28"/>
        </w:rPr>
        <w:t>строительство которых не завершено, за исключением време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ных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строек, киосков, навесов и других подобных построек.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Озелененные территории </w:t>
      </w:r>
      <w:r w:rsidRPr="006027C0">
        <w:rPr>
          <w:color w:val="000000"/>
          <w:spacing w:val="10"/>
          <w:sz w:val="28"/>
          <w:szCs w:val="28"/>
        </w:rPr>
        <w:t>- часть территории природного компле</w:t>
      </w:r>
      <w:r w:rsidRPr="006027C0">
        <w:rPr>
          <w:color w:val="000000"/>
          <w:spacing w:val="10"/>
          <w:sz w:val="28"/>
          <w:szCs w:val="28"/>
        </w:rPr>
        <w:t>к</w:t>
      </w:r>
      <w:r w:rsidRPr="006027C0">
        <w:rPr>
          <w:color w:val="000000"/>
          <w:spacing w:val="10"/>
          <w:sz w:val="28"/>
          <w:szCs w:val="28"/>
        </w:rPr>
        <w:t xml:space="preserve">са, на которой </w:t>
      </w:r>
      <w:r w:rsidRPr="006027C0">
        <w:rPr>
          <w:color w:val="000000"/>
          <w:spacing w:val="8"/>
          <w:sz w:val="28"/>
          <w:szCs w:val="28"/>
        </w:rPr>
        <w:t>располагаются искусственно созданные садово-парковые ко</w:t>
      </w:r>
      <w:r w:rsidRPr="006027C0">
        <w:rPr>
          <w:color w:val="000000"/>
          <w:spacing w:val="8"/>
          <w:sz w:val="28"/>
          <w:szCs w:val="28"/>
        </w:rPr>
        <w:t>м</w:t>
      </w:r>
      <w:r w:rsidRPr="006027C0">
        <w:rPr>
          <w:color w:val="000000"/>
          <w:spacing w:val="8"/>
          <w:sz w:val="28"/>
          <w:szCs w:val="28"/>
        </w:rPr>
        <w:t xml:space="preserve">плексы и объекты - парк, сад, </w:t>
      </w:r>
      <w:r w:rsidRPr="006027C0">
        <w:rPr>
          <w:color w:val="000000"/>
          <w:spacing w:val="3"/>
          <w:sz w:val="28"/>
          <w:szCs w:val="28"/>
        </w:rPr>
        <w:t xml:space="preserve">сквер, бульвар; застроенные территории жилого, общественного, делового, коммунального, </w:t>
      </w:r>
      <w:r w:rsidRPr="006027C0">
        <w:rPr>
          <w:color w:val="000000"/>
          <w:spacing w:val="4"/>
          <w:sz w:val="28"/>
          <w:szCs w:val="28"/>
        </w:rPr>
        <w:t>производственного назн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чения, в пределах которой часть поверхности занята растительным </w:t>
      </w:r>
      <w:r w:rsidRPr="006027C0">
        <w:rPr>
          <w:color w:val="000000"/>
          <w:sz w:val="28"/>
          <w:szCs w:val="28"/>
        </w:rPr>
        <w:t>покровом.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 xml:space="preserve">Охранная зона </w:t>
      </w:r>
      <w:r w:rsidRPr="006027C0">
        <w:rPr>
          <w:color w:val="000000"/>
          <w:spacing w:val="2"/>
          <w:sz w:val="28"/>
          <w:szCs w:val="28"/>
        </w:rPr>
        <w:t xml:space="preserve">- территория, в пределах которой в целях обеспечения сохранности объекта </w:t>
      </w:r>
      <w:r w:rsidRPr="006027C0">
        <w:rPr>
          <w:color w:val="000000"/>
          <w:spacing w:val="6"/>
          <w:sz w:val="28"/>
          <w:szCs w:val="28"/>
        </w:rPr>
        <w:t>культурного наследия в его историческом ландшаф</w:t>
      </w:r>
      <w:r w:rsidRPr="006027C0">
        <w:rPr>
          <w:color w:val="000000"/>
          <w:spacing w:val="6"/>
          <w:sz w:val="28"/>
          <w:szCs w:val="28"/>
        </w:rPr>
        <w:t>т</w:t>
      </w:r>
      <w:r w:rsidRPr="006027C0">
        <w:rPr>
          <w:color w:val="000000"/>
          <w:spacing w:val="6"/>
          <w:sz w:val="28"/>
          <w:szCs w:val="28"/>
        </w:rPr>
        <w:t xml:space="preserve">ном окружении устанавливается особый </w:t>
      </w:r>
      <w:r w:rsidRPr="006027C0">
        <w:rPr>
          <w:color w:val="000000"/>
          <w:spacing w:val="3"/>
          <w:sz w:val="28"/>
          <w:szCs w:val="28"/>
        </w:rPr>
        <w:t>режим использования земель, огр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ничива</w:t>
      </w:r>
      <w:r w:rsidRPr="006027C0">
        <w:rPr>
          <w:color w:val="000000"/>
          <w:spacing w:val="3"/>
          <w:sz w:val="28"/>
          <w:szCs w:val="28"/>
        </w:rPr>
        <w:t>ю</w:t>
      </w:r>
      <w:r w:rsidRPr="006027C0">
        <w:rPr>
          <w:color w:val="000000"/>
          <w:spacing w:val="3"/>
          <w:sz w:val="28"/>
          <w:szCs w:val="28"/>
        </w:rPr>
        <w:t>щий хозяйственную деятельность и запрещающий строительство, за исключением 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менения специальных мер, направленных на сохранение и регенерацию историко-градостроительной или природной среды объекта культурного наследия. </w:t>
      </w:r>
      <w:r w:rsidRPr="006027C0">
        <w:rPr>
          <w:color w:val="000000"/>
          <w:spacing w:val="4"/>
          <w:sz w:val="28"/>
          <w:szCs w:val="28"/>
        </w:rPr>
        <w:t xml:space="preserve">Зоны охраны памятников устанавливаются как для отдельных памятников истории и культуры, </w:t>
      </w:r>
      <w:r w:rsidRPr="006027C0">
        <w:rPr>
          <w:color w:val="000000"/>
          <w:spacing w:val="7"/>
          <w:sz w:val="28"/>
          <w:szCs w:val="28"/>
        </w:rPr>
        <w:t>так и для их ансамблей и ко</w:t>
      </w:r>
      <w:r w:rsidRPr="006027C0">
        <w:rPr>
          <w:color w:val="000000"/>
          <w:spacing w:val="7"/>
          <w:sz w:val="28"/>
          <w:szCs w:val="28"/>
        </w:rPr>
        <w:t>м</w:t>
      </w:r>
      <w:r w:rsidRPr="006027C0">
        <w:rPr>
          <w:color w:val="000000"/>
          <w:spacing w:val="7"/>
          <w:sz w:val="28"/>
          <w:szCs w:val="28"/>
        </w:rPr>
        <w:t xml:space="preserve">плексов, а также при особых обоснованиях - для целостных </w:t>
      </w:r>
      <w:r w:rsidRPr="006027C0">
        <w:rPr>
          <w:color w:val="000000"/>
          <w:spacing w:val="3"/>
          <w:sz w:val="28"/>
          <w:szCs w:val="28"/>
        </w:rPr>
        <w:t xml:space="preserve">памятников градостроительства (исторических зон городских и сельских поселений и других </w:t>
      </w:r>
      <w:r w:rsidRPr="006027C0">
        <w:rPr>
          <w:color w:val="000000"/>
          <w:sz w:val="28"/>
          <w:szCs w:val="28"/>
        </w:rPr>
        <w:t>объектов).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Пешеходная зона </w:t>
      </w:r>
      <w:r w:rsidRPr="006027C0">
        <w:rPr>
          <w:color w:val="000000"/>
          <w:spacing w:val="3"/>
          <w:sz w:val="28"/>
          <w:szCs w:val="28"/>
        </w:rPr>
        <w:t>- территория, предназначенная для передвижения пеш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ходов, на ней не </w:t>
      </w:r>
      <w:r w:rsidRPr="006027C0">
        <w:rPr>
          <w:color w:val="000000"/>
          <w:spacing w:val="9"/>
          <w:sz w:val="28"/>
          <w:szCs w:val="28"/>
        </w:rPr>
        <w:t xml:space="preserve">допускается движения транспорта за исключением специального, обслуживающего эту </w:t>
      </w:r>
      <w:r w:rsidRPr="006027C0">
        <w:rPr>
          <w:color w:val="000000"/>
          <w:spacing w:val="1"/>
          <w:sz w:val="28"/>
          <w:szCs w:val="28"/>
        </w:rPr>
        <w:t>террит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рию.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Плотность застройки </w:t>
      </w:r>
      <w:r w:rsidRPr="006027C0">
        <w:rPr>
          <w:color w:val="000000"/>
          <w:spacing w:val="3"/>
          <w:sz w:val="28"/>
          <w:szCs w:val="28"/>
        </w:rPr>
        <w:t>- суммарная поэтажная площадь застройки н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земной части зданий и </w:t>
      </w:r>
      <w:r w:rsidRPr="006027C0">
        <w:rPr>
          <w:color w:val="000000"/>
          <w:spacing w:val="10"/>
          <w:sz w:val="28"/>
          <w:szCs w:val="28"/>
        </w:rPr>
        <w:t>сооружений в габаритах наружных стен, приход</w:t>
      </w:r>
      <w:r w:rsidRPr="006027C0">
        <w:rPr>
          <w:color w:val="000000"/>
          <w:spacing w:val="10"/>
          <w:sz w:val="28"/>
          <w:szCs w:val="28"/>
        </w:rPr>
        <w:t>я</w:t>
      </w:r>
      <w:r w:rsidRPr="006027C0">
        <w:rPr>
          <w:color w:val="000000"/>
          <w:spacing w:val="10"/>
          <w:sz w:val="28"/>
          <w:szCs w:val="28"/>
        </w:rPr>
        <w:t xml:space="preserve">щаяся на единицу территории участка </w:t>
      </w:r>
      <w:r w:rsidRPr="006027C0">
        <w:rPr>
          <w:color w:val="000000"/>
          <w:spacing w:val="2"/>
          <w:sz w:val="28"/>
          <w:szCs w:val="28"/>
        </w:rPr>
        <w:t>(кварт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ла) (тыс. кв. м/га).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Реконструкция </w:t>
      </w:r>
      <w:r w:rsidRPr="006027C0">
        <w:rPr>
          <w:color w:val="000000"/>
          <w:spacing w:val="5"/>
          <w:sz w:val="28"/>
          <w:szCs w:val="28"/>
        </w:rPr>
        <w:t>объектов капитального строительства (за исключен</w:t>
      </w:r>
      <w:r w:rsidRPr="006027C0">
        <w:rPr>
          <w:color w:val="000000"/>
          <w:spacing w:val="5"/>
          <w:sz w:val="28"/>
          <w:szCs w:val="28"/>
        </w:rPr>
        <w:t>и</w:t>
      </w:r>
      <w:r w:rsidRPr="006027C0">
        <w:rPr>
          <w:color w:val="000000"/>
          <w:spacing w:val="5"/>
          <w:sz w:val="28"/>
          <w:szCs w:val="28"/>
        </w:rPr>
        <w:t xml:space="preserve">ем линейных объектов) </w:t>
      </w:r>
      <w:r w:rsidRPr="006027C0">
        <w:rPr>
          <w:color w:val="000000"/>
          <w:spacing w:val="4"/>
          <w:sz w:val="28"/>
          <w:szCs w:val="28"/>
        </w:rPr>
        <w:t>- изменение параметров объекта капитального стро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тельс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 xml:space="preserve">ва, его частей (высоты, количества </w:t>
      </w:r>
      <w:r w:rsidRPr="006027C0">
        <w:rPr>
          <w:color w:val="000000"/>
          <w:spacing w:val="10"/>
          <w:sz w:val="28"/>
          <w:szCs w:val="28"/>
        </w:rPr>
        <w:t xml:space="preserve">этажей, площади, объема), в том числе надстройка, перестройка, расширение объекта </w:t>
      </w:r>
      <w:r w:rsidRPr="006027C0">
        <w:rPr>
          <w:color w:val="000000"/>
          <w:spacing w:val="3"/>
          <w:sz w:val="28"/>
          <w:szCs w:val="28"/>
        </w:rPr>
        <w:t>капитального стро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тельства, а также замена и (или) восстановление несущих строительных ко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струкций объекта капитального строительства, за исключением замены 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 xml:space="preserve">дельных элементов </w:t>
      </w:r>
      <w:r w:rsidRPr="006027C0">
        <w:rPr>
          <w:color w:val="000000"/>
          <w:spacing w:val="7"/>
          <w:sz w:val="28"/>
          <w:szCs w:val="28"/>
        </w:rPr>
        <w:t>таких конструкций на аналогичные или иные улучша</w:t>
      </w:r>
      <w:r w:rsidRPr="006027C0">
        <w:rPr>
          <w:color w:val="000000"/>
          <w:spacing w:val="7"/>
          <w:sz w:val="28"/>
          <w:szCs w:val="28"/>
        </w:rPr>
        <w:t>ю</w:t>
      </w:r>
      <w:r w:rsidRPr="006027C0">
        <w:rPr>
          <w:color w:val="000000"/>
          <w:spacing w:val="7"/>
          <w:sz w:val="28"/>
          <w:szCs w:val="28"/>
        </w:rPr>
        <w:t xml:space="preserve">щие показатели таких конструкций </w:t>
      </w:r>
      <w:r w:rsidRPr="006027C0">
        <w:rPr>
          <w:color w:val="000000"/>
          <w:spacing w:val="3"/>
          <w:sz w:val="28"/>
          <w:szCs w:val="28"/>
        </w:rPr>
        <w:t>элементы и (или) восстановления ук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занных элементов.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Реконструкция линейных объектов </w:t>
      </w:r>
      <w:r w:rsidRPr="006027C0">
        <w:rPr>
          <w:color w:val="000000"/>
          <w:spacing w:val="4"/>
          <w:sz w:val="28"/>
          <w:szCs w:val="28"/>
        </w:rPr>
        <w:t>- изменение параметров лине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ных объектов или их </w:t>
      </w:r>
      <w:r w:rsidRPr="006027C0">
        <w:rPr>
          <w:color w:val="000000"/>
          <w:spacing w:val="3"/>
          <w:sz w:val="28"/>
          <w:szCs w:val="28"/>
        </w:rPr>
        <w:t>учас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ков (частей), которое влечет за собой изменение класса, категории и (или) первоначально установленных показателей фун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lastRenderedPageBreak/>
        <w:t>ционирования таких объектов (мощности, грузоподъемности и других) или при котором треб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 xml:space="preserve">ется изменение границ полос отвода и (или) охранных зон таких </w:t>
      </w:r>
      <w:r w:rsidRPr="006027C0">
        <w:rPr>
          <w:color w:val="000000"/>
          <w:sz w:val="28"/>
          <w:szCs w:val="28"/>
        </w:rPr>
        <w:t>объектов.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Санитарно-защитная зона </w:t>
      </w:r>
      <w:r w:rsidRPr="006027C0">
        <w:rPr>
          <w:color w:val="000000"/>
          <w:spacing w:val="4"/>
          <w:sz w:val="28"/>
          <w:szCs w:val="28"/>
        </w:rPr>
        <w:t>- зона, которая отделяет источник негати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 xml:space="preserve">ного воздействия на </w:t>
      </w:r>
      <w:r w:rsidRPr="006027C0">
        <w:rPr>
          <w:color w:val="000000"/>
          <w:spacing w:val="3"/>
          <w:sz w:val="28"/>
          <w:szCs w:val="28"/>
        </w:rPr>
        <w:t>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Сельское поселение </w:t>
      </w:r>
      <w:r w:rsidRPr="006027C0">
        <w:rPr>
          <w:color w:val="000000"/>
          <w:spacing w:val="5"/>
          <w:sz w:val="28"/>
          <w:szCs w:val="28"/>
        </w:rPr>
        <w:t>- один или несколько объединенных общей те</w:t>
      </w:r>
      <w:r w:rsidRPr="006027C0">
        <w:rPr>
          <w:color w:val="000000"/>
          <w:spacing w:val="5"/>
          <w:sz w:val="28"/>
          <w:szCs w:val="28"/>
        </w:rPr>
        <w:t>р</w:t>
      </w:r>
      <w:r w:rsidRPr="006027C0">
        <w:rPr>
          <w:color w:val="000000"/>
          <w:spacing w:val="5"/>
          <w:sz w:val="28"/>
          <w:szCs w:val="28"/>
        </w:rPr>
        <w:t>рит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 xml:space="preserve">рией сельских </w:t>
      </w:r>
      <w:r w:rsidR="00F33D78">
        <w:rPr>
          <w:color w:val="000000"/>
          <w:spacing w:val="3"/>
          <w:sz w:val="28"/>
          <w:szCs w:val="28"/>
        </w:rPr>
        <w:t xml:space="preserve">населенных пунктов (поселков, сел, деревень), в </w:t>
      </w:r>
      <w:r w:rsidRPr="006027C0">
        <w:rPr>
          <w:color w:val="000000"/>
          <w:spacing w:val="3"/>
          <w:sz w:val="28"/>
          <w:szCs w:val="28"/>
        </w:rPr>
        <w:t>кото</w:t>
      </w:r>
      <w:r w:rsidR="00F33D78">
        <w:rPr>
          <w:color w:val="000000"/>
          <w:spacing w:val="3"/>
          <w:sz w:val="28"/>
          <w:szCs w:val="28"/>
        </w:rPr>
        <w:t xml:space="preserve">рых </w:t>
      </w:r>
      <w:r w:rsidRPr="006027C0">
        <w:rPr>
          <w:color w:val="000000"/>
          <w:spacing w:val="3"/>
          <w:sz w:val="28"/>
          <w:szCs w:val="28"/>
        </w:rPr>
        <w:t>мес</w:t>
      </w:r>
      <w:r w:rsidRPr="006027C0">
        <w:rPr>
          <w:color w:val="000000"/>
          <w:spacing w:val="3"/>
          <w:sz w:val="28"/>
          <w:szCs w:val="28"/>
        </w:rPr>
        <w:t>т</w:t>
      </w:r>
      <w:r w:rsidR="00F33D78">
        <w:rPr>
          <w:color w:val="000000"/>
          <w:spacing w:val="3"/>
          <w:sz w:val="28"/>
          <w:szCs w:val="28"/>
        </w:rPr>
        <w:t xml:space="preserve">ное </w:t>
      </w:r>
      <w:r w:rsidRPr="006027C0">
        <w:rPr>
          <w:color w:val="000000"/>
          <w:spacing w:val="3"/>
          <w:sz w:val="28"/>
          <w:szCs w:val="28"/>
        </w:rPr>
        <w:t>самоуправление</w:t>
      </w:r>
      <w:r w:rsidR="00F33D78">
        <w:rPr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осуществляется населением непосредственно и (или) через выборные и иные органы местного </w:t>
      </w:r>
      <w:r w:rsidRPr="006027C0">
        <w:rPr>
          <w:color w:val="000000"/>
          <w:spacing w:val="1"/>
          <w:sz w:val="28"/>
          <w:szCs w:val="28"/>
        </w:rPr>
        <w:t>сам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управления.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Сквер </w:t>
      </w:r>
      <w:r w:rsidRPr="006027C0">
        <w:rPr>
          <w:color w:val="000000"/>
          <w:spacing w:val="10"/>
          <w:sz w:val="28"/>
          <w:szCs w:val="28"/>
        </w:rPr>
        <w:t xml:space="preserve">- объект озеленения города; участок на площади, перекрестке улиц или на </w:t>
      </w:r>
      <w:r w:rsidRPr="006027C0">
        <w:rPr>
          <w:color w:val="000000"/>
          <w:spacing w:val="6"/>
          <w:sz w:val="28"/>
          <w:szCs w:val="28"/>
        </w:rPr>
        <w:t xml:space="preserve">примыкающем к улице участке квартала. Планировка сквера включает дорожки, площадки, </w:t>
      </w:r>
      <w:r w:rsidRPr="006027C0">
        <w:rPr>
          <w:color w:val="000000"/>
          <w:spacing w:val="2"/>
          <w:sz w:val="28"/>
          <w:szCs w:val="28"/>
        </w:rPr>
        <w:t xml:space="preserve">газоны, цветники, отдельные группы деревьев и кустарников. Скверы предназначаются для </w:t>
      </w:r>
      <w:r w:rsidRPr="006027C0">
        <w:rPr>
          <w:color w:val="000000"/>
          <w:spacing w:val="4"/>
          <w:sz w:val="28"/>
          <w:szCs w:val="28"/>
        </w:rPr>
        <w:t>кратковременного отдыха пеш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ходов и худ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жественного оформления архитектурного ансамбля.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Собственник земельного участка </w:t>
      </w:r>
      <w:r w:rsidRPr="006027C0">
        <w:rPr>
          <w:color w:val="000000"/>
          <w:spacing w:val="12"/>
          <w:sz w:val="28"/>
          <w:szCs w:val="28"/>
        </w:rPr>
        <w:t xml:space="preserve">— лицо, обладающее правом собственности на 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мельный участок.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Стоянка для автомобилей (автостоянка) </w:t>
      </w:r>
      <w:r w:rsidRPr="006027C0">
        <w:rPr>
          <w:color w:val="000000"/>
          <w:spacing w:val="3"/>
          <w:sz w:val="28"/>
          <w:szCs w:val="28"/>
        </w:rPr>
        <w:t xml:space="preserve">- здание, сооружение (часть здания, сооружения) </w:t>
      </w:r>
      <w:r w:rsidRPr="006027C0">
        <w:rPr>
          <w:color w:val="000000"/>
          <w:spacing w:val="9"/>
          <w:sz w:val="28"/>
          <w:szCs w:val="28"/>
        </w:rPr>
        <w:t>или специальная открытая площадка, предназначе</w:t>
      </w:r>
      <w:r w:rsidRPr="006027C0">
        <w:rPr>
          <w:color w:val="000000"/>
          <w:spacing w:val="9"/>
          <w:sz w:val="28"/>
          <w:szCs w:val="28"/>
        </w:rPr>
        <w:t>н</w:t>
      </w:r>
      <w:r w:rsidRPr="006027C0">
        <w:rPr>
          <w:color w:val="000000"/>
          <w:spacing w:val="9"/>
          <w:sz w:val="28"/>
          <w:szCs w:val="28"/>
        </w:rPr>
        <w:t xml:space="preserve">ные только для хранения (стоянки) </w:t>
      </w:r>
      <w:r w:rsidRPr="006027C0">
        <w:rPr>
          <w:color w:val="000000"/>
          <w:spacing w:val="1"/>
          <w:sz w:val="28"/>
          <w:szCs w:val="28"/>
        </w:rPr>
        <w:t>автомобилей.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Строительство </w:t>
      </w:r>
      <w:r w:rsidRPr="006027C0">
        <w:rPr>
          <w:color w:val="000000"/>
          <w:spacing w:val="3"/>
          <w:sz w:val="28"/>
          <w:szCs w:val="28"/>
        </w:rPr>
        <w:t>- создание зданий, строений, сооружений (в том числе на месте сносимых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тов капитального строительства).</w:t>
      </w:r>
    </w:p>
    <w:p w:rsidR="006C6416" w:rsidRPr="00907CA3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Суммарная поэтажная площадь </w:t>
      </w:r>
      <w:r w:rsidRPr="006027C0">
        <w:rPr>
          <w:color w:val="000000"/>
          <w:spacing w:val="7"/>
          <w:sz w:val="28"/>
          <w:szCs w:val="28"/>
        </w:rPr>
        <w:t>- суммарная площадь всех надзе</w:t>
      </w:r>
      <w:r w:rsidRPr="006027C0">
        <w:rPr>
          <w:color w:val="000000"/>
          <w:spacing w:val="7"/>
          <w:sz w:val="28"/>
          <w:szCs w:val="28"/>
        </w:rPr>
        <w:t>м</w:t>
      </w:r>
      <w:r w:rsidRPr="006027C0">
        <w:rPr>
          <w:color w:val="000000"/>
          <w:spacing w:val="7"/>
          <w:sz w:val="28"/>
          <w:szCs w:val="28"/>
        </w:rPr>
        <w:t xml:space="preserve">ных этажей здания, </w:t>
      </w:r>
      <w:r w:rsidRPr="006027C0">
        <w:rPr>
          <w:color w:val="000000"/>
          <w:spacing w:val="5"/>
          <w:sz w:val="28"/>
          <w:szCs w:val="28"/>
        </w:rPr>
        <w:t xml:space="preserve">включая площади всех помещений этажа (в том числе лоджий, лестничных клеток, лифтовых </w:t>
      </w:r>
      <w:r w:rsidRPr="006027C0">
        <w:rPr>
          <w:color w:val="000000"/>
          <w:spacing w:val="1"/>
          <w:sz w:val="28"/>
          <w:szCs w:val="28"/>
        </w:rPr>
        <w:t>шахт и др.)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Территории общего пользования </w:t>
      </w:r>
      <w:r w:rsidRPr="006027C0">
        <w:rPr>
          <w:color w:val="000000"/>
          <w:spacing w:val="4"/>
          <w:sz w:val="28"/>
          <w:szCs w:val="28"/>
        </w:rPr>
        <w:t>- территории, которыми беспрепя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 xml:space="preserve">ственно пользуется </w:t>
      </w:r>
      <w:r w:rsidRPr="006027C0">
        <w:rPr>
          <w:color w:val="000000"/>
          <w:spacing w:val="10"/>
          <w:sz w:val="28"/>
          <w:szCs w:val="28"/>
        </w:rPr>
        <w:t>неограниченный круг лиц (в том числе площади, ул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>цы, прое</w:t>
      </w:r>
      <w:r w:rsidRPr="006027C0">
        <w:rPr>
          <w:color w:val="000000"/>
          <w:spacing w:val="10"/>
          <w:sz w:val="28"/>
          <w:szCs w:val="28"/>
        </w:rPr>
        <w:t>з</w:t>
      </w:r>
      <w:r w:rsidRPr="006027C0">
        <w:rPr>
          <w:color w:val="000000"/>
          <w:spacing w:val="10"/>
          <w:sz w:val="28"/>
          <w:szCs w:val="28"/>
        </w:rPr>
        <w:t xml:space="preserve">ды, набережные, скверы, </w:t>
      </w:r>
      <w:r w:rsidRPr="006027C0">
        <w:rPr>
          <w:color w:val="000000"/>
          <w:sz w:val="28"/>
          <w:szCs w:val="28"/>
        </w:rPr>
        <w:t>бульвары).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Технический регламент </w:t>
      </w:r>
      <w:r w:rsidRPr="006027C0">
        <w:rPr>
          <w:color w:val="000000"/>
          <w:spacing w:val="12"/>
          <w:sz w:val="28"/>
          <w:szCs w:val="28"/>
        </w:rPr>
        <w:t>- документ, который принят междунаро</w:t>
      </w:r>
      <w:r w:rsidRPr="006027C0">
        <w:rPr>
          <w:color w:val="000000"/>
          <w:spacing w:val="12"/>
          <w:sz w:val="28"/>
          <w:szCs w:val="28"/>
        </w:rPr>
        <w:t>д</w:t>
      </w:r>
      <w:r w:rsidRPr="006027C0">
        <w:rPr>
          <w:color w:val="000000"/>
          <w:spacing w:val="12"/>
          <w:sz w:val="28"/>
          <w:szCs w:val="28"/>
        </w:rPr>
        <w:t xml:space="preserve">ным договором </w:t>
      </w:r>
      <w:r w:rsidRPr="006027C0">
        <w:rPr>
          <w:color w:val="000000"/>
          <w:spacing w:val="6"/>
          <w:sz w:val="28"/>
          <w:szCs w:val="28"/>
        </w:rPr>
        <w:t>Российской Федерации, ратифицированным в порядке, у</w:t>
      </w:r>
      <w:r w:rsidRPr="006027C0">
        <w:rPr>
          <w:color w:val="000000"/>
          <w:spacing w:val="6"/>
          <w:sz w:val="28"/>
          <w:szCs w:val="28"/>
        </w:rPr>
        <w:t>с</w:t>
      </w:r>
      <w:r w:rsidRPr="006027C0">
        <w:rPr>
          <w:color w:val="000000"/>
          <w:spacing w:val="6"/>
          <w:sz w:val="28"/>
          <w:szCs w:val="28"/>
        </w:rPr>
        <w:t>тановле</w:t>
      </w:r>
      <w:r w:rsidRPr="006027C0">
        <w:rPr>
          <w:color w:val="000000"/>
          <w:spacing w:val="6"/>
          <w:sz w:val="28"/>
          <w:szCs w:val="28"/>
        </w:rPr>
        <w:t>н</w:t>
      </w:r>
      <w:r w:rsidRPr="006027C0">
        <w:rPr>
          <w:color w:val="000000"/>
          <w:spacing w:val="6"/>
          <w:sz w:val="28"/>
          <w:szCs w:val="28"/>
        </w:rPr>
        <w:t xml:space="preserve">ном законодательством </w:t>
      </w:r>
      <w:r w:rsidRPr="006027C0">
        <w:rPr>
          <w:color w:val="000000"/>
          <w:spacing w:val="9"/>
          <w:sz w:val="28"/>
          <w:szCs w:val="28"/>
        </w:rPr>
        <w:t xml:space="preserve">Российской Федерации, или федеральным законом, или указом Президента Российской </w:t>
      </w:r>
      <w:r w:rsidRPr="006027C0">
        <w:rPr>
          <w:color w:val="000000"/>
          <w:spacing w:val="7"/>
          <w:sz w:val="28"/>
          <w:szCs w:val="28"/>
        </w:rPr>
        <w:t>Федерации, или постановл</w:t>
      </w:r>
      <w:r w:rsidRPr="006027C0">
        <w:rPr>
          <w:color w:val="000000"/>
          <w:spacing w:val="7"/>
          <w:sz w:val="28"/>
          <w:szCs w:val="28"/>
        </w:rPr>
        <w:t>е</w:t>
      </w:r>
      <w:r w:rsidRPr="006027C0">
        <w:rPr>
          <w:color w:val="000000"/>
          <w:spacing w:val="7"/>
          <w:sz w:val="28"/>
          <w:szCs w:val="28"/>
        </w:rPr>
        <w:t>нием Прав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тельства Российской Федерации и устанавливает </w:t>
      </w:r>
      <w:r w:rsidRPr="006027C0">
        <w:rPr>
          <w:color w:val="000000"/>
          <w:spacing w:val="3"/>
          <w:sz w:val="28"/>
          <w:szCs w:val="28"/>
        </w:rPr>
        <w:t>обязательные для применения и исполнения требования к объектам технического регулир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вания </w:t>
      </w:r>
      <w:r w:rsidRPr="006027C0">
        <w:rPr>
          <w:color w:val="000000"/>
          <w:spacing w:val="8"/>
          <w:sz w:val="28"/>
          <w:szCs w:val="28"/>
        </w:rPr>
        <w:t>(продукции, в том числе зданиям, строениям и сооружениям, пр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цессам производства, </w:t>
      </w:r>
      <w:r w:rsidRPr="006027C0">
        <w:rPr>
          <w:color w:val="000000"/>
          <w:spacing w:val="3"/>
          <w:sz w:val="28"/>
          <w:szCs w:val="28"/>
        </w:rPr>
        <w:t>эксплуатации, хранения, перевозки, реализации и ут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лизации).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Улица </w:t>
      </w:r>
      <w:r w:rsidRPr="006027C0">
        <w:rPr>
          <w:color w:val="000000"/>
          <w:spacing w:val="12"/>
          <w:sz w:val="28"/>
          <w:szCs w:val="28"/>
        </w:rPr>
        <w:t>- путь сообщения на территории населенного пункта, пре</w:t>
      </w:r>
      <w:r w:rsidRPr="006027C0">
        <w:rPr>
          <w:color w:val="000000"/>
          <w:spacing w:val="12"/>
          <w:sz w:val="28"/>
          <w:szCs w:val="28"/>
        </w:rPr>
        <w:t>д</w:t>
      </w:r>
      <w:r w:rsidRPr="006027C0">
        <w:rPr>
          <w:color w:val="000000"/>
          <w:spacing w:val="12"/>
          <w:sz w:val="28"/>
          <w:szCs w:val="28"/>
        </w:rPr>
        <w:t xml:space="preserve">назначенный </w:t>
      </w:r>
      <w:r w:rsidRPr="006027C0">
        <w:rPr>
          <w:color w:val="000000"/>
          <w:spacing w:val="7"/>
          <w:sz w:val="28"/>
          <w:szCs w:val="28"/>
        </w:rPr>
        <w:t xml:space="preserve">преимущественно для общественного и индивидуального легкового транспорта, а также </w:t>
      </w:r>
      <w:r w:rsidRPr="006027C0">
        <w:rPr>
          <w:color w:val="000000"/>
          <w:spacing w:val="2"/>
          <w:sz w:val="28"/>
          <w:szCs w:val="28"/>
        </w:rPr>
        <w:t>пешеходного движения, расположенный ме</w:t>
      </w:r>
      <w:r w:rsidRPr="006027C0">
        <w:rPr>
          <w:color w:val="000000"/>
          <w:spacing w:val="2"/>
          <w:sz w:val="28"/>
          <w:szCs w:val="28"/>
        </w:rPr>
        <w:t>ж</w:t>
      </w:r>
      <w:r w:rsidRPr="006027C0">
        <w:rPr>
          <w:color w:val="000000"/>
          <w:spacing w:val="2"/>
          <w:sz w:val="28"/>
          <w:szCs w:val="28"/>
        </w:rPr>
        <w:t>ду кварт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 xml:space="preserve">лами застройки и ограниченный красными </w:t>
      </w:r>
      <w:r w:rsidRPr="006027C0">
        <w:rPr>
          <w:color w:val="000000"/>
          <w:spacing w:val="3"/>
          <w:sz w:val="28"/>
          <w:szCs w:val="28"/>
        </w:rPr>
        <w:t>линиями улично-дорожной сети.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9"/>
          <w:sz w:val="28"/>
          <w:szCs w:val="28"/>
        </w:rPr>
        <w:t xml:space="preserve">Парковка (парковочное место) </w:t>
      </w:r>
      <w:r w:rsidRPr="006027C0">
        <w:rPr>
          <w:color w:val="000000"/>
          <w:spacing w:val="9"/>
          <w:sz w:val="28"/>
          <w:szCs w:val="28"/>
        </w:rPr>
        <w:t xml:space="preserve">- специально обозначенное и при необходимости </w:t>
      </w:r>
      <w:r w:rsidRPr="006027C0">
        <w:rPr>
          <w:color w:val="000000"/>
          <w:spacing w:val="5"/>
          <w:sz w:val="28"/>
          <w:szCs w:val="28"/>
        </w:rPr>
        <w:t xml:space="preserve">обустроенное и оборудованное место, являющееся в том </w:t>
      </w:r>
      <w:r w:rsidRPr="006027C0">
        <w:rPr>
          <w:color w:val="000000"/>
          <w:spacing w:val="5"/>
          <w:sz w:val="28"/>
          <w:szCs w:val="28"/>
        </w:rPr>
        <w:lastRenderedPageBreak/>
        <w:t xml:space="preserve">числе частью автомобильной дороги и </w:t>
      </w:r>
      <w:r w:rsidRPr="006027C0">
        <w:rPr>
          <w:color w:val="000000"/>
          <w:spacing w:val="7"/>
          <w:sz w:val="28"/>
          <w:szCs w:val="28"/>
        </w:rPr>
        <w:t>(или) примыкающее к проезжей ча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 xml:space="preserve">ти и (или) тротуару, обочине, эстакаде или мосту либо </w:t>
      </w:r>
      <w:r w:rsidRPr="006027C0">
        <w:rPr>
          <w:color w:val="000000"/>
          <w:spacing w:val="3"/>
          <w:sz w:val="28"/>
          <w:szCs w:val="28"/>
        </w:rPr>
        <w:t>являющееся частью подэстакадных или подмостовых пространств, площадей и иных объектов улично-дорожной с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ти, зданий, строений или сооружений и предназначенное для организованной </w:t>
      </w:r>
      <w:r w:rsidRPr="006027C0">
        <w:rPr>
          <w:color w:val="000000"/>
          <w:spacing w:val="10"/>
          <w:sz w:val="28"/>
          <w:szCs w:val="28"/>
        </w:rPr>
        <w:t xml:space="preserve">стоянки транспортных средств на платной основе или без взимания платы по решению </w:t>
      </w:r>
      <w:r w:rsidRPr="006027C0">
        <w:rPr>
          <w:color w:val="000000"/>
          <w:spacing w:val="3"/>
          <w:sz w:val="28"/>
          <w:szCs w:val="28"/>
        </w:rPr>
        <w:t>собственника или иного владельца автом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бильной дороги, собственника земельного участка либо собственника соо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ветствующей части здания, строения или сооружения.</w:t>
      </w:r>
    </w:p>
    <w:p w:rsidR="006E384F" w:rsidRDefault="006E384F" w:rsidP="000B79CE">
      <w:pPr>
        <w:shd w:val="clear" w:color="auto" w:fill="FFFFFF"/>
        <w:ind w:firstLine="709"/>
        <w:rPr>
          <w:b/>
          <w:bCs/>
          <w:color w:val="000000"/>
          <w:spacing w:val="6"/>
          <w:sz w:val="28"/>
          <w:szCs w:val="28"/>
        </w:rPr>
      </w:pPr>
    </w:p>
    <w:p w:rsidR="000B79CE" w:rsidRDefault="000B79CE" w:rsidP="000B79CE">
      <w:pPr>
        <w:shd w:val="clear" w:color="auto" w:fill="FFFFFF"/>
        <w:ind w:firstLine="709"/>
        <w:rPr>
          <w:b/>
          <w:bCs/>
          <w:color w:val="000000"/>
          <w:spacing w:val="6"/>
          <w:sz w:val="28"/>
          <w:szCs w:val="28"/>
        </w:rPr>
      </w:pPr>
    </w:p>
    <w:p w:rsidR="000B79CE" w:rsidRDefault="000B79CE" w:rsidP="000B79CE">
      <w:pPr>
        <w:shd w:val="clear" w:color="auto" w:fill="FFFFFF"/>
        <w:ind w:firstLine="709"/>
        <w:rPr>
          <w:b/>
          <w:bCs/>
          <w:color w:val="000000"/>
          <w:spacing w:val="6"/>
          <w:sz w:val="28"/>
          <w:szCs w:val="28"/>
        </w:rPr>
      </w:pPr>
    </w:p>
    <w:p w:rsidR="000B79CE" w:rsidRDefault="006C6416" w:rsidP="000B79CE">
      <w:pPr>
        <w:shd w:val="clear" w:color="auto" w:fill="FFFFFF"/>
        <w:ind w:firstLine="709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 ЛИНИЙ</w:t>
      </w:r>
    </w:p>
    <w:p w:rsidR="006C6416" w:rsidRPr="006027C0" w:rsidRDefault="006C6416" w:rsidP="000B79CE">
      <w:pPr>
        <w:shd w:val="clear" w:color="auto" w:fill="FFFFFF"/>
        <w:ind w:firstLine="709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ГРАДОСТРОИТЕЛЬНОГО РЕГУЛИР</w:t>
      </w:r>
      <w:r w:rsidRPr="006027C0">
        <w:rPr>
          <w:b/>
          <w:bCs/>
          <w:color w:val="000000"/>
          <w:spacing w:val="6"/>
          <w:sz w:val="28"/>
          <w:szCs w:val="28"/>
        </w:rPr>
        <w:t>О</w:t>
      </w:r>
      <w:r w:rsidRPr="006027C0">
        <w:rPr>
          <w:b/>
          <w:bCs/>
          <w:color w:val="000000"/>
          <w:spacing w:val="6"/>
          <w:sz w:val="28"/>
          <w:szCs w:val="28"/>
        </w:rPr>
        <w:t>ВАНИЯ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- линии, которые обозначают существующие, план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руемые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вания, границы земельных участков, на </w:t>
      </w:r>
      <w:r w:rsidRPr="006027C0">
        <w:rPr>
          <w:color w:val="000000"/>
          <w:spacing w:val="7"/>
          <w:sz w:val="28"/>
          <w:szCs w:val="28"/>
        </w:rPr>
        <w:t>которых расположены сети инж</w:t>
      </w:r>
      <w:r w:rsidRPr="006027C0">
        <w:rPr>
          <w:color w:val="000000"/>
          <w:spacing w:val="7"/>
          <w:sz w:val="28"/>
          <w:szCs w:val="28"/>
        </w:rPr>
        <w:t>е</w:t>
      </w:r>
      <w:r w:rsidRPr="006027C0">
        <w:rPr>
          <w:color w:val="000000"/>
          <w:spacing w:val="7"/>
          <w:sz w:val="28"/>
          <w:szCs w:val="28"/>
        </w:rPr>
        <w:t xml:space="preserve">нерно-технического обеспечения, линии электропередачи, </w:t>
      </w:r>
      <w:r w:rsidRPr="006027C0">
        <w:rPr>
          <w:color w:val="000000"/>
          <w:spacing w:val="8"/>
          <w:sz w:val="28"/>
          <w:szCs w:val="28"/>
        </w:rPr>
        <w:t xml:space="preserve">линии связи (в том числе линейно-кабельные сооружения), трубопроводы, автомобильные </w:t>
      </w:r>
      <w:r w:rsidRPr="006027C0">
        <w:rPr>
          <w:color w:val="000000"/>
          <w:spacing w:val="4"/>
          <w:sz w:val="28"/>
          <w:szCs w:val="28"/>
        </w:rPr>
        <w:t>дороги, железнодорожные линии и другие подобные сооружения (далее 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нейные объе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ты).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(За пределы красных линий в сторону улицы или площади не должны выступать здания и сооружения. В пределах красных линий допускается ра</w:t>
      </w:r>
      <w:r w:rsidRPr="006027C0">
        <w:rPr>
          <w:color w:val="000000"/>
          <w:spacing w:val="3"/>
          <w:sz w:val="28"/>
          <w:szCs w:val="28"/>
        </w:rPr>
        <w:t>з</w:t>
      </w:r>
      <w:r w:rsidRPr="006027C0">
        <w:rPr>
          <w:color w:val="000000"/>
          <w:spacing w:val="3"/>
          <w:sz w:val="28"/>
          <w:szCs w:val="28"/>
        </w:rPr>
        <w:t xml:space="preserve">мещение конструктивных элементов </w:t>
      </w:r>
      <w:r w:rsidRPr="006027C0">
        <w:rPr>
          <w:color w:val="000000"/>
          <w:spacing w:val="6"/>
          <w:sz w:val="28"/>
          <w:szCs w:val="28"/>
        </w:rPr>
        <w:t xml:space="preserve">дорожно-транспортных сооружений (опор путепроводов, лестничных и пандусных сходов </w:t>
      </w:r>
      <w:r w:rsidRPr="006027C0">
        <w:rPr>
          <w:color w:val="000000"/>
          <w:spacing w:val="10"/>
          <w:sz w:val="28"/>
          <w:szCs w:val="28"/>
        </w:rPr>
        <w:t>подземных пешехо</w:t>
      </w:r>
      <w:r w:rsidRPr="006027C0">
        <w:rPr>
          <w:color w:val="000000"/>
          <w:spacing w:val="10"/>
          <w:sz w:val="28"/>
          <w:szCs w:val="28"/>
        </w:rPr>
        <w:t>д</w:t>
      </w:r>
      <w:r w:rsidRPr="006027C0">
        <w:rPr>
          <w:color w:val="000000"/>
          <w:spacing w:val="10"/>
          <w:sz w:val="28"/>
          <w:szCs w:val="28"/>
        </w:rPr>
        <w:t xml:space="preserve">ных переходов, павильонов на остановочных пунктах городского </w:t>
      </w:r>
      <w:r w:rsidRPr="006027C0">
        <w:rPr>
          <w:color w:val="000000"/>
          <w:spacing w:val="3"/>
          <w:sz w:val="28"/>
          <w:szCs w:val="28"/>
        </w:rPr>
        <w:t>общес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венного тран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порта).</w:t>
      </w:r>
    </w:p>
    <w:p w:rsidR="000B79CE" w:rsidRDefault="006C6416" w:rsidP="000B79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В исключительных случаях с учетом действующих особенностей уч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стка (поперечных </w:t>
      </w:r>
      <w:r w:rsidRPr="006027C0">
        <w:rPr>
          <w:color w:val="000000"/>
          <w:spacing w:val="3"/>
          <w:sz w:val="28"/>
          <w:szCs w:val="28"/>
        </w:rPr>
        <w:t>проф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лей и режимов градостроительной деятельности) в пределах красных линий допускается </w:t>
      </w:r>
      <w:r w:rsidRPr="006027C0">
        <w:rPr>
          <w:color w:val="000000"/>
          <w:sz w:val="28"/>
          <w:szCs w:val="28"/>
        </w:rPr>
        <w:t>размещение:</w:t>
      </w:r>
    </w:p>
    <w:p w:rsidR="000B79CE" w:rsidRDefault="000B79CE" w:rsidP="000B79CE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6416" w:rsidRPr="006027C0">
        <w:rPr>
          <w:color w:val="000000"/>
          <w:spacing w:val="6"/>
          <w:sz w:val="28"/>
          <w:szCs w:val="28"/>
        </w:rPr>
        <w:t>объектов транспортной инфраструктуры (площадки отстоя и кольц</w:t>
      </w:r>
      <w:r w:rsidR="006C6416" w:rsidRPr="006027C0">
        <w:rPr>
          <w:color w:val="000000"/>
          <w:spacing w:val="6"/>
          <w:sz w:val="28"/>
          <w:szCs w:val="28"/>
        </w:rPr>
        <w:t>е</w:t>
      </w:r>
      <w:r w:rsidR="006C6416" w:rsidRPr="006027C0">
        <w:rPr>
          <w:color w:val="000000"/>
          <w:spacing w:val="6"/>
          <w:sz w:val="28"/>
          <w:szCs w:val="28"/>
        </w:rPr>
        <w:t>вания общественного</w:t>
      </w:r>
      <w:r>
        <w:rPr>
          <w:color w:val="000000"/>
          <w:spacing w:val="6"/>
          <w:sz w:val="28"/>
          <w:szCs w:val="28"/>
        </w:rPr>
        <w:t xml:space="preserve"> </w:t>
      </w:r>
      <w:r w:rsidR="006C6416" w:rsidRPr="006027C0">
        <w:rPr>
          <w:color w:val="000000"/>
          <w:spacing w:val="4"/>
          <w:sz w:val="28"/>
          <w:szCs w:val="28"/>
        </w:rPr>
        <w:t>транспорта, разворотные площадки, площадки для размещ</w:t>
      </w:r>
      <w:r w:rsidR="006C6416" w:rsidRPr="006027C0">
        <w:rPr>
          <w:color w:val="000000"/>
          <w:spacing w:val="4"/>
          <w:sz w:val="28"/>
          <w:szCs w:val="28"/>
        </w:rPr>
        <w:t>е</w:t>
      </w:r>
      <w:r w:rsidR="006C6416" w:rsidRPr="006027C0">
        <w:rPr>
          <w:color w:val="000000"/>
          <w:spacing w:val="4"/>
          <w:sz w:val="28"/>
          <w:szCs w:val="28"/>
        </w:rPr>
        <w:t>ния диспетчерских пунктов);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6C6416" w:rsidRPr="006027C0" w:rsidRDefault="000B79CE" w:rsidP="000B79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6C6416" w:rsidRPr="006027C0">
        <w:rPr>
          <w:color w:val="000000"/>
          <w:spacing w:val="7"/>
          <w:sz w:val="28"/>
          <w:szCs w:val="28"/>
        </w:rPr>
        <w:t>отдельных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нестационарных объектов автосервиса для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попутного о</w:t>
      </w:r>
      <w:r w:rsidR="006C6416" w:rsidRPr="006027C0">
        <w:rPr>
          <w:color w:val="000000"/>
          <w:spacing w:val="7"/>
          <w:sz w:val="28"/>
          <w:szCs w:val="28"/>
        </w:rPr>
        <w:t>б</w:t>
      </w:r>
      <w:r w:rsidR="006C6416" w:rsidRPr="006027C0">
        <w:rPr>
          <w:color w:val="000000"/>
          <w:spacing w:val="7"/>
          <w:sz w:val="28"/>
          <w:szCs w:val="28"/>
        </w:rPr>
        <w:t>служивания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(АЗС,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3"/>
          <w:sz w:val="28"/>
          <w:szCs w:val="28"/>
        </w:rPr>
        <w:t>минимойки, посты проверки СО);</w:t>
      </w:r>
    </w:p>
    <w:p w:rsidR="006C6416" w:rsidRPr="006027C0" w:rsidRDefault="006C6416" w:rsidP="000B79CE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EB451B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отдельных</w:t>
      </w:r>
      <w:r w:rsidR="000B79C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нестационарных</w:t>
      </w:r>
      <w:r w:rsidR="000B79C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объектов</w:t>
      </w:r>
      <w:r w:rsidR="000B79C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0B79C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попутного</w:t>
      </w:r>
      <w:r w:rsidR="000B79C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обслуживания</w:t>
      </w:r>
      <w:r w:rsidR="000B79C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пеш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ходов</w:t>
      </w:r>
      <w:r w:rsidR="000B79C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(мелкорозничная торговля и бытовое обслуживание)).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Линии застройки </w:t>
      </w:r>
      <w:r w:rsidRPr="006027C0">
        <w:rPr>
          <w:color w:val="000000"/>
          <w:spacing w:val="4"/>
          <w:sz w:val="28"/>
          <w:szCs w:val="28"/>
        </w:rPr>
        <w:t>- условные линии, устанавливающие границы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стройки при размещении зданий, строений, сооружений с отступом от кра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ных линий или от границ земельного участка.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Отступ застройки </w:t>
      </w:r>
      <w:r w:rsidRPr="006027C0">
        <w:rPr>
          <w:color w:val="000000"/>
          <w:spacing w:val="4"/>
          <w:sz w:val="28"/>
          <w:szCs w:val="28"/>
        </w:rPr>
        <w:t xml:space="preserve">- расстояние между красной линией или границей земельного участка и </w:t>
      </w:r>
      <w:r w:rsidRPr="006027C0">
        <w:rPr>
          <w:color w:val="000000"/>
          <w:spacing w:val="3"/>
          <w:sz w:val="28"/>
          <w:szCs w:val="28"/>
        </w:rPr>
        <w:t>ст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ной здания, строения, сооружения.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полосы отвода железных дорог </w:t>
      </w:r>
      <w:r w:rsidRPr="006027C0">
        <w:rPr>
          <w:color w:val="000000"/>
          <w:spacing w:val="4"/>
          <w:sz w:val="28"/>
          <w:szCs w:val="28"/>
        </w:rPr>
        <w:t xml:space="preserve">- границы территории, предназначенной для </w:t>
      </w:r>
      <w:r w:rsidRPr="006027C0">
        <w:rPr>
          <w:color w:val="000000"/>
          <w:spacing w:val="3"/>
          <w:sz w:val="28"/>
          <w:szCs w:val="28"/>
        </w:rPr>
        <w:t>размещения существующих и проектируемых железн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дорожных путей, станций и других </w:t>
      </w:r>
      <w:r w:rsidRPr="006027C0">
        <w:rPr>
          <w:color w:val="000000"/>
          <w:spacing w:val="7"/>
          <w:sz w:val="28"/>
          <w:szCs w:val="28"/>
        </w:rPr>
        <w:t xml:space="preserve">железнодорожных сооружений, ширина которых нормируется в зависимости от категории </w:t>
      </w:r>
      <w:r w:rsidRPr="006027C0">
        <w:rPr>
          <w:color w:val="000000"/>
          <w:spacing w:val="11"/>
          <w:sz w:val="28"/>
          <w:szCs w:val="28"/>
        </w:rPr>
        <w:t>железных дорог, конс</w:t>
      </w:r>
      <w:r w:rsidRPr="006027C0">
        <w:rPr>
          <w:color w:val="000000"/>
          <w:spacing w:val="11"/>
          <w:sz w:val="28"/>
          <w:szCs w:val="28"/>
        </w:rPr>
        <w:t>т</w:t>
      </w:r>
      <w:r w:rsidRPr="006027C0">
        <w:rPr>
          <w:color w:val="000000"/>
          <w:spacing w:val="11"/>
          <w:sz w:val="28"/>
          <w:szCs w:val="28"/>
        </w:rPr>
        <w:lastRenderedPageBreak/>
        <w:t xml:space="preserve">рукции земляного полотна и др., и на которой не допускается </w:t>
      </w:r>
      <w:r w:rsidRPr="006027C0">
        <w:rPr>
          <w:color w:val="000000"/>
          <w:spacing w:val="3"/>
          <w:sz w:val="28"/>
          <w:szCs w:val="28"/>
        </w:rPr>
        <w:t>строител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ство зданий и сооружений, не имеющих отношения к эксплуатации железн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дорожного </w:t>
      </w:r>
      <w:r w:rsidRPr="006027C0">
        <w:rPr>
          <w:color w:val="000000"/>
          <w:spacing w:val="1"/>
          <w:sz w:val="28"/>
          <w:szCs w:val="28"/>
        </w:rPr>
        <w:t>транспорта.</w:t>
      </w:r>
    </w:p>
    <w:p w:rsidR="006C6416" w:rsidRPr="00A54DCE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Границы полосы отвода автомобильных дорог </w:t>
      </w:r>
      <w:r w:rsidRPr="006027C0">
        <w:rPr>
          <w:color w:val="000000"/>
          <w:spacing w:val="10"/>
          <w:sz w:val="28"/>
          <w:szCs w:val="28"/>
        </w:rPr>
        <w:t>- границы терр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 xml:space="preserve">торий, занятых </w:t>
      </w:r>
      <w:r w:rsidRPr="006027C0">
        <w:rPr>
          <w:color w:val="000000"/>
          <w:spacing w:val="6"/>
          <w:sz w:val="28"/>
          <w:szCs w:val="28"/>
        </w:rPr>
        <w:t>автомобильными дорогами, их конструктивными элемент</w:t>
      </w:r>
      <w:r w:rsidRPr="006027C0">
        <w:rPr>
          <w:color w:val="000000"/>
          <w:spacing w:val="6"/>
          <w:sz w:val="28"/>
          <w:szCs w:val="28"/>
        </w:rPr>
        <w:t>а</w:t>
      </w:r>
      <w:r w:rsidRPr="006027C0">
        <w:rPr>
          <w:color w:val="000000"/>
          <w:spacing w:val="6"/>
          <w:sz w:val="28"/>
          <w:szCs w:val="28"/>
        </w:rPr>
        <w:t xml:space="preserve">ми и дорожными сооружениями. </w:t>
      </w:r>
      <w:r w:rsidRPr="006027C0">
        <w:rPr>
          <w:color w:val="000000"/>
          <w:spacing w:val="3"/>
          <w:sz w:val="28"/>
          <w:szCs w:val="28"/>
        </w:rPr>
        <w:t>Ширина полосы отвода нормируется в з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висимости от категории дороги, конструкции земляного полотна и других технических х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рактеристик.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Границы технических (охранных) зон инженерных сооружений и коммуникаций </w:t>
      </w:r>
      <w:r w:rsidRPr="006027C0">
        <w:rPr>
          <w:color w:val="000000"/>
          <w:spacing w:val="7"/>
          <w:sz w:val="28"/>
          <w:szCs w:val="28"/>
        </w:rPr>
        <w:t>-</w:t>
      </w:r>
      <w:r w:rsidR="00120D41">
        <w:rPr>
          <w:color w:val="000000"/>
          <w:spacing w:val="7"/>
          <w:sz w:val="28"/>
          <w:szCs w:val="28"/>
        </w:rPr>
        <w:t xml:space="preserve"> </w:t>
      </w:r>
      <w:r w:rsidRPr="006027C0">
        <w:rPr>
          <w:color w:val="000000"/>
          <w:spacing w:val="11"/>
          <w:sz w:val="28"/>
          <w:szCs w:val="28"/>
        </w:rPr>
        <w:t xml:space="preserve">границы территорий, предназначенных для обеспечения обслуживания и безопасной </w:t>
      </w:r>
      <w:r w:rsidRPr="006027C0">
        <w:rPr>
          <w:color w:val="000000"/>
          <w:spacing w:val="3"/>
          <w:sz w:val="28"/>
          <w:szCs w:val="28"/>
        </w:rPr>
        <w:t>эксплуатации наземных и подземных тран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портных и инженерных сооружений и коммуникаций.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Границы водоохранных зон </w:t>
      </w:r>
      <w:r w:rsidRPr="006027C0">
        <w:rPr>
          <w:color w:val="000000"/>
          <w:spacing w:val="3"/>
          <w:sz w:val="28"/>
          <w:szCs w:val="28"/>
        </w:rPr>
        <w:t>- границы территорий, прилегающих к а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 xml:space="preserve">ваториям рек, озер, </w:t>
      </w:r>
      <w:r w:rsidRPr="006027C0">
        <w:rPr>
          <w:color w:val="000000"/>
          <w:spacing w:val="9"/>
          <w:sz w:val="28"/>
          <w:szCs w:val="28"/>
        </w:rPr>
        <w:t>водохранилищ и других поверхностных водных объе</w:t>
      </w:r>
      <w:r w:rsidRPr="006027C0">
        <w:rPr>
          <w:color w:val="000000"/>
          <w:spacing w:val="9"/>
          <w:sz w:val="28"/>
          <w:szCs w:val="28"/>
        </w:rPr>
        <w:t>к</w:t>
      </w:r>
      <w:r w:rsidRPr="006027C0">
        <w:rPr>
          <w:color w:val="000000"/>
          <w:spacing w:val="9"/>
          <w:sz w:val="28"/>
          <w:szCs w:val="28"/>
        </w:rPr>
        <w:t xml:space="preserve">тов, на которых устанавливается </w:t>
      </w:r>
      <w:r w:rsidRPr="006027C0">
        <w:rPr>
          <w:color w:val="000000"/>
          <w:spacing w:val="7"/>
          <w:sz w:val="28"/>
          <w:szCs w:val="28"/>
        </w:rPr>
        <w:t xml:space="preserve">специальный режим хозяйственной и иных видов деятельности в целях предотвращения </w:t>
      </w:r>
      <w:r w:rsidRPr="006027C0">
        <w:rPr>
          <w:color w:val="000000"/>
          <w:spacing w:val="6"/>
          <w:sz w:val="28"/>
          <w:szCs w:val="28"/>
        </w:rPr>
        <w:t>загрязнения, засорения, заиления и и</w:t>
      </w:r>
      <w:r w:rsidRPr="006027C0">
        <w:rPr>
          <w:color w:val="000000"/>
          <w:spacing w:val="6"/>
          <w:sz w:val="28"/>
          <w:szCs w:val="28"/>
        </w:rPr>
        <w:t>с</w:t>
      </w:r>
      <w:r w:rsidRPr="006027C0">
        <w:rPr>
          <w:color w:val="000000"/>
          <w:spacing w:val="6"/>
          <w:sz w:val="28"/>
          <w:szCs w:val="28"/>
        </w:rPr>
        <w:t xml:space="preserve">тощения водных объектов, а также сохранения среды </w:t>
      </w:r>
      <w:r w:rsidRPr="006027C0">
        <w:rPr>
          <w:color w:val="000000"/>
          <w:spacing w:val="3"/>
          <w:sz w:val="28"/>
          <w:szCs w:val="28"/>
        </w:rPr>
        <w:t>обитания объектов ж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вотного и растительного мира.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Границы прибрежных зон (полос) </w:t>
      </w:r>
      <w:r w:rsidRPr="006027C0">
        <w:rPr>
          <w:color w:val="000000"/>
          <w:spacing w:val="6"/>
          <w:sz w:val="28"/>
          <w:szCs w:val="28"/>
        </w:rPr>
        <w:t>- границы территорий внутри в</w:t>
      </w:r>
      <w:r w:rsidRPr="006027C0">
        <w:rPr>
          <w:color w:val="000000"/>
          <w:spacing w:val="6"/>
          <w:sz w:val="28"/>
          <w:szCs w:val="28"/>
        </w:rPr>
        <w:t>о</w:t>
      </w:r>
      <w:r w:rsidRPr="006027C0">
        <w:rPr>
          <w:color w:val="000000"/>
          <w:spacing w:val="6"/>
          <w:sz w:val="28"/>
          <w:szCs w:val="28"/>
        </w:rPr>
        <w:t xml:space="preserve">доохранных зон, на </w:t>
      </w:r>
      <w:r w:rsidRPr="006027C0">
        <w:rPr>
          <w:color w:val="000000"/>
          <w:spacing w:val="2"/>
          <w:sz w:val="28"/>
          <w:szCs w:val="28"/>
        </w:rPr>
        <w:t>которых в соответствии с Водным кодексом Российской Фед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 xml:space="preserve">рации вводятся дополнительные </w:t>
      </w:r>
      <w:r w:rsidRPr="006027C0">
        <w:rPr>
          <w:color w:val="000000"/>
          <w:spacing w:val="9"/>
          <w:sz w:val="28"/>
          <w:szCs w:val="28"/>
        </w:rPr>
        <w:t xml:space="preserve">ограничения природопользования. В границах прибрежных зон допускается размещение </w:t>
      </w:r>
      <w:r w:rsidRPr="006027C0">
        <w:rPr>
          <w:color w:val="000000"/>
          <w:spacing w:val="2"/>
          <w:sz w:val="28"/>
          <w:szCs w:val="28"/>
        </w:rPr>
        <w:t>объектов, перечень и порядок ра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 xml:space="preserve">мещения которых устанавливается Правительством Российской </w:t>
      </w:r>
      <w:r w:rsidRPr="006027C0">
        <w:rPr>
          <w:color w:val="000000"/>
          <w:sz w:val="28"/>
          <w:szCs w:val="28"/>
        </w:rPr>
        <w:t>Федерации,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Границы зон санитарной охраны источников питьевого вод</w:t>
      </w:r>
      <w:r w:rsidRPr="006027C0">
        <w:rPr>
          <w:b/>
          <w:bCs/>
          <w:color w:val="000000"/>
          <w:spacing w:val="6"/>
          <w:sz w:val="28"/>
          <w:szCs w:val="28"/>
        </w:rPr>
        <w:t>о</w:t>
      </w:r>
      <w:r w:rsidRPr="006027C0">
        <w:rPr>
          <w:b/>
          <w:bCs/>
          <w:color w:val="000000"/>
          <w:spacing w:val="6"/>
          <w:sz w:val="28"/>
          <w:szCs w:val="28"/>
        </w:rPr>
        <w:t>снабж</w:t>
      </w:r>
      <w:r w:rsidRPr="006027C0">
        <w:rPr>
          <w:b/>
          <w:bCs/>
          <w:color w:val="000000"/>
          <w:spacing w:val="6"/>
          <w:sz w:val="28"/>
          <w:szCs w:val="28"/>
        </w:rPr>
        <w:t>е</w:t>
      </w:r>
      <w:r w:rsidRPr="006027C0">
        <w:rPr>
          <w:b/>
          <w:bCs/>
          <w:color w:val="000000"/>
          <w:spacing w:val="6"/>
          <w:sz w:val="28"/>
          <w:szCs w:val="28"/>
        </w:rPr>
        <w:t xml:space="preserve">ния </w:t>
      </w:r>
      <w:r w:rsidRPr="006027C0">
        <w:rPr>
          <w:color w:val="000000"/>
          <w:spacing w:val="6"/>
          <w:sz w:val="28"/>
          <w:szCs w:val="28"/>
        </w:rPr>
        <w:t xml:space="preserve">- границы зон </w:t>
      </w:r>
      <w:r w:rsidRPr="006027C0">
        <w:rPr>
          <w:color w:val="000000"/>
          <w:spacing w:val="6"/>
          <w:sz w:val="28"/>
          <w:szCs w:val="28"/>
          <w:lang w:val="en-US"/>
        </w:rPr>
        <w:t>I</w:t>
      </w:r>
      <w:r w:rsidRPr="006027C0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и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пояса, а также жесткой зоны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пояса:</w:t>
      </w:r>
    </w:p>
    <w:p w:rsidR="006C6416" w:rsidRPr="006027C0" w:rsidRDefault="006C6416" w:rsidP="000B79CE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0B79CE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границы зоны </w:t>
      </w:r>
      <w:r w:rsidRPr="006027C0">
        <w:rPr>
          <w:color w:val="000000"/>
          <w:spacing w:val="3"/>
          <w:sz w:val="28"/>
          <w:szCs w:val="28"/>
          <w:lang w:val="en-US"/>
        </w:rPr>
        <w:t>I</w:t>
      </w:r>
      <w:r w:rsidRPr="006027C0">
        <w:rPr>
          <w:color w:val="000000"/>
          <w:spacing w:val="3"/>
          <w:sz w:val="28"/>
          <w:szCs w:val="28"/>
        </w:rPr>
        <w:t xml:space="preserve"> пояса санитарной охраны - границы огражденной те</w:t>
      </w:r>
      <w:r w:rsidRPr="006027C0">
        <w:rPr>
          <w:color w:val="000000"/>
          <w:spacing w:val="3"/>
          <w:sz w:val="28"/>
          <w:szCs w:val="28"/>
        </w:rPr>
        <w:t>р</w:t>
      </w:r>
      <w:r w:rsidRPr="006027C0">
        <w:rPr>
          <w:color w:val="000000"/>
          <w:spacing w:val="3"/>
          <w:sz w:val="28"/>
          <w:szCs w:val="28"/>
        </w:rPr>
        <w:t>ритории водозаборных</w:t>
      </w:r>
      <w:r w:rsidR="000B79CE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 и площадок, головных водопроводных сооружений, на которых у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тановлен строгий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 xml:space="preserve">охранный режим и не допускается размещение зданий, сооружений и коммуникаций, не </w:t>
      </w:r>
      <w:r w:rsidRPr="006027C0">
        <w:rPr>
          <w:color w:val="000000"/>
          <w:spacing w:val="4"/>
          <w:sz w:val="28"/>
          <w:szCs w:val="28"/>
        </w:rPr>
        <w:t xml:space="preserve">связанных с эксплуатацией водоисточника. В границах </w:t>
      </w:r>
      <w:r w:rsidRPr="006027C0">
        <w:rPr>
          <w:color w:val="000000"/>
          <w:spacing w:val="4"/>
          <w:sz w:val="28"/>
          <w:szCs w:val="28"/>
          <w:lang w:val="en-US"/>
        </w:rPr>
        <w:t>I</w:t>
      </w:r>
      <w:r w:rsidRPr="006027C0">
        <w:rPr>
          <w:color w:val="000000"/>
          <w:spacing w:val="4"/>
          <w:sz w:val="28"/>
          <w:szCs w:val="28"/>
        </w:rPr>
        <w:t xml:space="preserve"> пояса санитарной охраны запрещается </w:t>
      </w:r>
      <w:r w:rsidRPr="006027C0">
        <w:rPr>
          <w:color w:val="000000"/>
          <w:spacing w:val="5"/>
          <w:sz w:val="28"/>
          <w:szCs w:val="28"/>
        </w:rPr>
        <w:t xml:space="preserve">постоянное и временное проживание людей, не связанных непосредственно с работой на </w:t>
      </w:r>
      <w:r w:rsidRPr="006027C0">
        <w:rPr>
          <w:color w:val="000000"/>
          <w:spacing w:val="3"/>
          <w:sz w:val="28"/>
          <w:szCs w:val="28"/>
        </w:rPr>
        <w:t>водопроводных 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жениях;</w:t>
      </w:r>
    </w:p>
    <w:p w:rsidR="006C6416" w:rsidRPr="006027C0" w:rsidRDefault="006C6416" w:rsidP="000B79CE">
      <w:pPr>
        <w:shd w:val="clear" w:color="auto" w:fill="FFFFFF"/>
        <w:tabs>
          <w:tab w:val="left" w:pos="595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0B79CE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границы</w:t>
      </w:r>
      <w:r w:rsidR="000B79CE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зоны</w:t>
      </w:r>
      <w:r w:rsidR="000B79CE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</w:t>
      </w:r>
      <w:r w:rsidR="000B79CE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пояса</w:t>
      </w:r>
      <w:r w:rsidR="000B79CE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санитарной</w:t>
      </w:r>
      <w:r w:rsidR="000B79CE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охраны</w:t>
      </w:r>
      <w:r w:rsidR="000B79CE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-</w:t>
      </w:r>
      <w:r w:rsidR="000B79CE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границы</w:t>
      </w:r>
      <w:r w:rsidR="000B79CE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территории,</w:t>
      </w:r>
      <w:r w:rsidR="000B79CE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неп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средственно</w:t>
      </w:r>
      <w:r w:rsidR="000B79CE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окружающей не только источники, но и их притоки, на которой у</w:t>
      </w:r>
      <w:r w:rsidRPr="006027C0">
        <w:rPr>
          <w:color w:val="000000"/>
          <w:spacing w:val="5"/>
          <w:sz w:val="28"/>
          <w:szCs w:val="28"/>
        </w:rPr>
        <w:t>с</w:t>
      </w:r>
      <w:r w:rsidRPr="006027C0">
        <w:rPr>
          <w:color w:val="000000"/>
          <w:spacing w:val="5"/>
          <w:sz w:val="28"/>
          <w:szCs w:val="28"/>
        </w:rPr>
        <w:t>тановлен режим ограничения</w:t>
      </w:r>
      <w:r w:rsidR="000B79CE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строительства и хозяйственного пользования з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мель и водных объектов;</w:t>
      </w:r>
    </w:p>
    <w:p w:rsidR="006C6416" w:rsidRPr="006027C0" w:rsidRDefault="006C6416" w:rsidP="000B79CE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0B79CE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 xml:space="preserve">границы жесткой зоны </w:t>
      </w:r>
      <w:r w:rsidRPr="006027C0">
        <w:rPr>
          <w:color w:val="000000"/>
          <w:spacing w:val="4"/>
          <w:sz w:val="28"/>
          <w:szCs w:val="28"/>
          <w:lang w:val="en-US"/>
        </w:rPr>
        <w:t>II</w:t>
      </w:r>
      <w:r w:rsidRPr="006027C0">
        <w:rPr>
          <w:color w:val="000000"/>
          <w:spacing w:val="4"/>
          <w:sz w:val="28"/>
          <w:szCs w:val="28"/>
        </w:rPr>
        <w:t xml:space="preserve"> пояса санитарной охраны - границы терр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тории, непосредственно</w:t>
      </w:r>
      <w:r w:rsidR="000B79C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прилегающей к акватории водоисточников и выд</w:t>
      </w:r>
      <w:r w:rsidRPr="006027C0">
        <w:rPr>
          <w:color w:val="000000"/>
          <w:spacing w:val="9"/>
          <w:sz w:val="28"/>
          <w:szCs w:val="28"/>
        </w:rPr>
        <w:t>е</w:t>
      </w:r>
      <w:r w:rsidRPr="006027C0">
        <w:rPr>
          <w:color w:val="000000"/>
          <w:spacing w:val="9"/>
          <w:sz w:val="28"/>
          <w:szCs w:val="28"/>
        </w:rPr>
        <w:t>ля</w:t>
      </w:r>
      <w:r w:rsidRPr="006027C0">
        <w:rPr>
          <w:color w:val="000000"/>
          <w:spacing w:val="9"/>
          <w:sz w:val="28"/>
          <w:szCs w:val="28"/>
        </w:rPr>
        <w:t>е</w:t>
      </w:r>
      <w:r w:rsidRPr="006027C0">
        <w:rPr>
          <w:color w:val="000000"/>
          <w:spacing w:val="9"/>
          <w:sz w:val="28"/>
          <w:szCs w:val="28"/>
        </w:rPr>
        <w:t xml:space="preserve">мой в пределах территории </w:t>
      </w:r>
      <w:r w:rsidRPr="006027C0">
        <w:rPr>
          <w:color w:val="000000"/>
          <w:spacing w:val="9"/>
          <w:sz w:val="28"/>
          <w:szCs w:val="28"/>
          <w:lang w:val="en-US"/>
        </w:rPr>
        <w:t>II</w:t>
      </w:r>
      <w:r w:rsidRPr="006027C0">
        <w:rPr>
          <w:color w:val="000000"/>
          <w:spacing w:val="9"/>
          <w:sz w:val="28"/>
          <w:szCs w:val="28"/>
        </w:rPr>
        <w:t xml:space="preserve"> пояса по</w:t>
      </w:r>
      <w:r w:rsidR="000B79CE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границам прибрежной полосы с режимом ограничения хозяйственной деятел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ности.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санитарно-защитных </w:t>
      </w:r>
      <w:r w:rsidRPr="006027C0">
        <w:rPr>
          <w:color w:val="000000"/>
          <w:spacing w:val="4"/>
          <w:sz w:val="28"/>
          <w:szCs w:val="28"/>
        </w:rPr>
        <w:t>зон - границы территорий, отделя</w:t>
      </w:r>
      <w:r w:rsidRPr="006027C0">
        <w:rPr>
          <w:color w:val="000000"/>
          <w:spacing w:val="4"/>
          <w:sz w:val="28"/>
          <w:szCs w:val="28"/>
        </w:rPr>
        <w:t>ю</w:t>
      </w:r>
      <w:r w:rsidRPr="006027C0">
        <w:rPr>
          <w:color w:val="000000"/>
          <w:spacing w:val="4"/>
          <w:sz w:val="28"/>
          <w:szCs w:val="28"/>
        </w:rPr>
        <w:t xml:space="preserve">щих промышленные </w:t>
      </w:r>
      <w:r w:rsidRPr="006027C0">
        <w:rPr>
          <w:color w:val="000000"/>
          <w:spacing w:val="10"/>
          <w:sz w:val="28"/>
          <w:szCs w:val="28"/>
        </w:rPr>
        <w:t>площадки и иные объекты, являющиеся источниками нег</w:t>
      </w:r>
      <w:r w:rsidRPr="006027C0">
        <w:rPr>
          <w:color w:val="000000"/>
          <w:spacing w:val="10"/>
          <w:sz w:val="28"/>
          <w:szCs w:val="28"/>
        </w:rPr>
        <w:t>а</w:t>
      </w:r>
      <w:r w:rsidRPr="006027C0">
        <w:rPr>
          <w:color w:val="000000"/>
          <w:spacing w:val="10"/>
          <w:sz w:val="28"/>
          <w:szCs w:val="28"/>
        </w:rPr>
        <w:t xml:space="preserve">тивного воздействия на среду </w:t>
      </w:r>
      <w:r w:rsidRPr="006027C0">
        <w:rPr>
          <w:color w:val="000000"/>
          <w:spacing w:val="4"/>
          <w:sz w:val="28"/>
          <w:szCs w:val="28"/>
        </w:rPr>
        <w:t xml:space="preserve">обитания и здоровье человека, от жилой </w:t>
      </w:r>
      <w:r w:rsidRPr="006027C0">
        <w:rPr>
          <w:color w:val="000000"/>
          <w:spacing w:val="4"/>
          <w:sz w:val="28"/>
          <w:szCs w:val="28"/>
        </w:rPr>
        <w:lastRenderedPageBreak/>
        <w:t xml:space="preserve">застройки, рекреационных зон, зон отдыха и курортов. </w:t>
      </w:r>
      <w:r w:rsidRPr="006027C0">
        <w:rPr>
          <w:color w:val="000000"/>
          <w:spacing w:val="3"/>
          <w:sz w:val="28"/>
          <w:szCs w:val="28"/>
        </w:rPr>
        <w:t>Ширина сан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тарно-защитных зон, режим их содержания и использования устанавливается в 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ответствии с законодательством о санитарно-эпидемиологическом благоп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лучии населения.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В границах санитарно-защитных зон устанавливается режим санита</w:t>
      </w:r>
      <w:r w:rsidRPr="006027C0">
        <w:rPr>
          <w:color w:val="000000"/>
          <w:spacing w:val="6"/>
          <w:sz w:val="28"/>
          <w:szCs w:val="28"/>
        </w:rPr>
        <w:t>р</w:t>
      </w:r>
      <w:r w:rsidRPr="006027C0">
        <w:rPr>
          <w:color w:val="000000"/>
          <w:spacing w:val="6"/>
          <w:sz w:val="28"/>
          <w:szCs w:val="28"/>
        </w:rPr>
        <w:t xml:space="preserve">ной защиты от </w:t>
      </w:r>
      <w:r w:rsidRPr="006027C0">
        <w:rPr>
          <w:color w:val="000000"/>
          <w:spacing w:val="4"/>
          <w:sz w:val="28"/>
          <w:szCs w:val="28"/>
        </w:rPr>
        <w:t>неблагоприятных воздействий; допускается размещение ко</w:t>
      </w:r>
      <w:r w:rsidRPr="006027C0">
        <w:rPr>
          <w:color w:val="000000"/>
          <w:spacing w:val="4"/>
          <w:sz w:val="28"/>
          <w:szCs w:val="28"/>
        </w:rPr>
        <w:t>м</w:t>
      </w:r>
      <w:r w:rsidRPr="006027C0">
        <w:rPr>
          <w:color w:val="000000"/>
          <w:spacing w:val="4"/>
          <w:sz w:val="28"/>
          <w:szCs w:val="28"/>
        </w:rPr>
        <w:t>мунал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 инженерных объектов городской инфраструктуры в соответствии с сан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тарными нормами и СНиП.</w:t>
      </w:r>
    </w:p>
    <w:p w:rsidR="006C6416" w:rsidRDefault="006C6416" w:rsidP="006027C0">
      <w:pPr>
        <w:shd w:val="clear" w:color="auto" w:fill="FFFFFF"/>
        <w:ind w:left="8026" w:right="19"/>
        <w:jc w:val="both"/>
        <w:rPr>
          <w:b/>
          <w:bCs/>
          <w:color w:val="000000"/>
          <w:sz w:val="22"/>
          <w:szCs w:val="22"/>
        </w:rPr>
      </w:pPr>
    </w:p>
    <w:p w:rsidR="00D3208B" w:rsidRPr="00D3208B" w:rsidRDefault="000B79CE" w:rsidP="00FA1675">
      <w:pPr>
        <w:ind w:firstLine="4820"/>
        <w:jc w:val="right"/>
      </w:pPr>
      <w:r>
        <w:br w:type="page"/>
      </w:r>
      <w:r w:rsidR="00D3208B">
        <w:lastRenderedPageBreak/>
        <w:t>Приложение 2</w:t>
      </w:r>
      <w:r w:rsidR="00D3208B" w:rsidRPr="00D3208B">
        <w:t xml:space="preserve"> к </w:t>
      </w:r>
    </w:p>
    <w:p w:rsidR="00D3208B" w:rsidRDefault="00D3208B" w:rsidP="00FA1675">
      <w:pPr>
        <w:ind w:firstLine="4820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 проектирования</w:t>
      </w:r>
    </w:p>
    <w:p w:rsidR="00D3208B" w:rsidRPr="00D3208B" w:rsidRDefault="002B60F1" w:rsidP="00FA1675">
      <w:pPr>
        <w:ind w:firstLine="4820"/>
        <w:jc w:val="right"/>
      </w:pPr>
      <w:r>
        <w:t>Муравльского сельского поселения</w:t>
      </w:r>
      <w:r w:rsidR="00D3208B" w:rsidRPr="00D3208B">
        <w:t xml:space="preserve"> Орло</w:t>
      </w:r>
      <w:r w:rsidR="00D3208B" w:rsidRPr="00D3208B">
        <w:t>в</w:t>
      </w:r>
      <w:r w:rsidR="00D3208B" w:rsidRPr="00D3208B">
        <w:t>ской области</w:t>
      </w:r>
    </w:p>
    <w:p w:rsidR="00D3208B" w:rsidRDefault="00D3208B" w:rsidP="006027C0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0B79CE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 ЗАКОНОДАТЕЛЬНЫХ И</w:t>
      </w:r>
    </w:p>
    <w:p w:rsidR="006C6416" w:rsidRPr="006027C0" w:rsidRDefault="006C6416" w:rsidP="000B79C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 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6C6416" w:rsidRPr="006027C0" w:rsidRDefault="006C6416" w:rsidP="000B79C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 законы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 кодекс Российской Федерации от 29 декабря 2004г. № 190-ФЗ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 кодекс Российской Федерации от 25 октября 2001г. № 136-ФЗ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 кодекс Российской Федерации от 29 декабря 2004г. № 1 88-ФЗ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 регламент о требованиях пожарной безопасности от 22 июля 2008г. № 123-ФЗ</w:t>
      </w:r>
    </w:p>
    <w:p w:rsidR="006C6416" w:rsidRPr="006027C0" w:rsidRDefault="006C6416" w:rsidP="000B79C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 нормы и правила (СНиП)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0B79CE">
        <w:rPr>
          <w:bCs/>
          <w:color w:val="000000"/>
          <w:spacing w:val="2"/>
          <w:sz w:val="28"/>
          <w:szCs w:val="28"/>
        </w:rPr>
        <w:t>СНиП</w:t>
      </w:r>
      <w:r w:rsidRPr="006027C0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 Благоустройство территории</w:t>
      </w:r>
    </w:p>
    <w:p w:rsidR="006C6416" w:rsidRPr="006027C0" w:rsidRDefault="006C6416" w:rsidP="000B79CE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 2.01.02-85 * Противопожарные нормы,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2.05.02-85 Автомобильные дороги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2.05.06-85* Магистральные трубопроводы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2.05.13-90 Нефтепродуктопроводы, прокладываемые на 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рии городов и других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 пунктов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 2.07.01-89* Градостроительство. Планировка и застройка 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родских и сельских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2.08.01-89* Жилые здания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3.05.04-85* Наружные сети и сооружения водоснабжения и 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3.06.03-85 Автомобильные дороги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11-04-2003 Инструкция о порядке разработки, согласования, 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</w:t>
      </w:r>
      <w:r w:rsidRPr="006027C0">
        <w:rPr>
          <w:color w:val="000000"/>
          <w:spacing w:val="3"/>
          <w:sz w:val="28"/>
          <w:szCs w:val="28"/>
        </w:rPr>
        <w:t>р</w:t>
      </w:r>
      <w:r w:rsidRPr="006027C0">
        <w:rPr>
          <w:color w:val="000000"/>
          <w:spacing w:val="3"/>
          <w:sz w:val="28"/>
          <w:szCs w:val="28"/>
        </w:rPr>
        <w:t>тизы и утверждения градостроительной документации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21-01-97* Пожарная безопасность зданий и сооружений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23-01-99* Строительная климатология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 xml:space="preserve">СНиП 30-02-97 Планировка и застройка территорий садоводческих объединений граждан,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 и сооружения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35-01-2001 Доступность зданий и сооружений для 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 групп населения</w:t>
      </w:r>
    </w:p>
    <w:p w:rsidR="006C6416" w:rsidRPr="006027C0" w:rsidRDefault="006C6416" w:rsidP="000B79C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 правил по проектированию и строительству (СП)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 11-106-97* Порядок разработки, согласования, утверждения и состав проектно-</w:t>
      </w:r>
      <w:r w:rsidRPr="006027C0">
        <w:rPr>
          <w:color w:val="000000"/>
          <w:spacing w:val="5"/>
          <w:sz w:val="28"/>
          <w:szCs w:val="28"/>
        </w:rPr>
        <w:t>планировочной документации на застройку территорий 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 xml:space="preserve">доводческих (дачных) объединений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30-102-99 Планировка и застройка территорий малоэтажного 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 строительства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 31-102-99 Требования доступности общественных зданий и 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 для инвалидов и других маломобильных посетителей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 xml:space="preserve">СП 35-101-2001 Проектирование зданий и сооружений с учетом доступности для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 групп населения. Общие положения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35-102-2001 Жилая среда с планировочными элементами, 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 инв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лидам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 xml:space="preserve">СП 35-103-2001 Общественные здания и сооружения, доступные маломобильным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35-105-2002 Реконструкция городской застройки с учетом 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 для инвалидов и 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 маломобильных групп населения</w:t>
      </w:r>
    </w:p>
    <w:p w:rsidR="006C6416" w:rsidRPr="006027C0" w:rsidRDefault="006C6416" w:rsidP="000B79CE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35-106-2003 Расчет и размещение учреждений социального 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ния пожилых людей</w:t>
      </w:r>
    </w:p>
    <w:p w:rsidR="006C6416" w:rsidRPr="006027C0" w:rsidRDefault="006C6416" w:rsidP="000B79C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 строительные нормы (ВСН)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 62-91* Проектирование среды жизнедеятельности с учетом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 инвалидов и 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 групп населения</w:t>
      </w:r>
    </w:p>
    <w:p w:rsidR="006C6416" w:rsidRPr="006027C0" w:rsidRDefault="006C6416" w:rsidP="000B79C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 правила и нормы (СанПиН)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 Гигиенические требования к размещению, 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 и содержанию 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 зданий и сооружений похоронного назначения</w:t>
      </w:r>
    </w:p>
    <w:p w:rsidR="006C6416" w:rsidRPr="00F54E39" w:rsidRDefault="006C6416" w:rsidP="000B79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2.1.2.1002-00 Санитарно-эпидемиологические требования к жилым зданиям и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 2.1.3.1375-03 Гигиенические требования к размещению, 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ву, оборудованию и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 больниц, родильных домов и других лечебных 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 xml:space="preserve">СанПиН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Pr="006027C0">
        <w:rPr>
          <w:color w:val="000000"/>
          <w:spacing w:val="1"/>
          <w:sz w:val="28"/>
          <w:szCs w:val="28"/>
        </w:rPr>
        <w:t xml:space="preserve"> Зоны санитарной охраны источников 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 xml:space="preserve">жения и водопроводов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 назначения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Pr="006027C0">
        <w:rPr>
          <w:color w:val="000000"/>
          <w:sz w:val="28"/>
          <w:szCs w:val="28"/>
        </w:rPr>
        <w:t xml:space="preserve"> Гигиенические требования к качеству воды 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 xml:space="preserve">централизованного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 Санитарная охрана источников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Pr="006027C0">
        <w:rPr>
          <w:color w:val="000000"/>
          <w:spacing w:val="6"/>
          <w:sz w:val="28"/>
          <w:szCs w:val="28"/>
        </w:rPr>
        <w:t xml:space="preserve"> Санитарно-защитные зоны и санитарная классификация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 сооружений и иных объектов. Санитарно-эпидемиологические правила и нормативы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2.4.1.1249-03 Санитарно-эпидемиологические требования к устройству, содержанию и организации режима работы дошкольных 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 учреждений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 xml:space="preserve">СанПиН 2.4.2.1178-02 Гигиенические требования к условиям обучения в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 учреждениях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2.4.3.1186-03 Санитарно-эпидемиологические требования к организации учебно-</w:t>
      </w:r>
      <w:r w:rsidRPr="006027C0">
        <w:rPr>
          <w:color w:val="000000"/>
          <w:spacing w:val="3"/>
          <w:sz w:val="28"/>
          <w:szCs w:val="28"/>
        </w:rPr>
        <w:t>производственного процесса в общеобразовательных 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 xml:space="preserve">реждениях начального профессионального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 xml:space="preserve">СанПиН 2.4.4.1251-03 Санитарно-эпидемиологические требования к учреждениям </w:t>
      </w:r>
      <w:r w:rsidRPr="006027C0">
        <w:rPr>
          <w:color w:val="000000"/>
          <w:spacing w:val="4"/>
          <w:sz w:val="28"/>
          <w:szCs w:val="28"/>
        </w:rPr>
        <w:t>дополнительного образования детей (внешкольные 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42-128-4690-88 Санитарные правила содержания территорий населе</w:t>
      </w:r>
      <w:r w:rsidRPr="006027C0">
        <w:rPr>
          <w:color w:val="000000"/>
          <w:spacing w:val="4"/>
          <w:sz w:val="28"/>
          <w:szCs w:val="28"/>
        </w:rPr>
        <w:t>н</w:t>
      </w:r>
      <w:r w:rsidRPr="006027C0">
        <w:rPr>
          <w:color w:val="000000"/>
          <w:spacing w:val="4"/>
          <w:sz w:val="28"/>
          <w:szCs w:val="28"/>
        </w:rPr>
        <w:t>ных мест</w:t>
      </w:r>
    </w:p>
    <w:p w:rsidR="006C6416" w:rsidRPr="006027C0" w:rsidRDefault="006C6416" w:rsidP="000B79C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Санитарные правила (СП)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 2.1.5.1059-01 Гигиенические требования к охране подземных вод от загря</w:t>
      </w:r>
      <w:r w:rsidRPr="006027C0">
        <w:rPr>
          <w:color w:val="000000"/>
          <w:spacing w:val="4"/>
          <w:sz w:val="28"/>
          <w:szCs w:val="28"/>
        </w:rPr>
        <w:t>з</w:t>
      </w:r>
      <w:r w:rsidRPr="006027C0">
        <w:rPr>
          <w:color w:val="000000"/>
          <w:spacing w:val="4"/>
          <w:sz w:val="28"/>
          <w:szCs w:val="28"/>
        </w:rPr>
        <w:t>нения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2.1.7.1038-01   Гигиенические требования  к устройству и  соде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жанию  полигонов для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твердых бытовых отходов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2.4.990-00 Гигиенические требования к устройству, содержанию, орган</w:t>
      </w:r>
      <w:r w:rsidRPr="006027C0">
        <w:rPr>
          <w:color w:val="000000"/>
          <w:spacing w:val="8"/>
          <w:sz w:val="28"/>
          <w:szCs w:val="28"/>
        </w:rPr>
        <w:t>и</w:t>
      </w:r>
      <w:r w:rsidRPr="006027C0">
        <w:rPr>
          <w:color w:val="000000"/>
          <w:spacing w:val="8"/>
          <w:sz w:val="28"/>
          <w:szCs w:val="28"/>
        </w:rPr>
        <w:t>зации режима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работы в детских домах и школах-интернатах для детей-сирот и детей, оста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>шихся без попечения</w:t>
      </w:r>
    </w:p>
    <w:p w:rsidR="006C6416" w:rsidRPr="006027C0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родителей</w:t>
      </w:r>
    </w:p>
    <w:p w:rsidR="006C6416" w:rsidRPr="006027C0" w:rsidRDefault="006C6416" w:rsidP="000B79C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 пожарной безопасности (НПБ)</w:t>
      </w:r>
    </w:p>
    <w:p w:rsidR="006C6416" w:rsidRPr="0005373D" w:rsidRDefault="006C6416" w:rsidP="000B79C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 101-95 Нормы проектирования объектов пожарной охраны НПБ 201-96 Пожарная охрана 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 Общие требования</w:t>
      </w:r>
    </w:p>
    <w:sectPr w:rsidR="006C6416" w:rsidRPr="0005373D" w:rsidSect="000B79CE"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D1" w:rsidRDefault="001A70D1" w:rsidP="0002230A">
      <w:pPr>
        <w:pStyle w:val="Style1"/>
      </w:pPr>
      <w:r>
        <w:separator/>
      </w:r>
    </w:p>
  </w:endnote>
  <w:endnote w:type="continuationSeparator" w:id="0">
    <w:p w:rsidR="001A70D1" w:rsidRDefault="001A70D1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14" w:rsidRDefault="005E2E14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2E14" w:rsidRDefault="005E2E14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14" w:rsidRDefault="005E2E14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2EEB">
      <w:rPr>
        <w:rStyle w:val="a6"/>
        <w:noProof/>
      </w:rPr>
      <w:t>42</w:t>
    </w:r>
    <w:r>
      <w:rPr>
        <w:rStyle w:val="a6"/>
      </w:rPr>
      <w:fldChar w:fldCharType="end"/>
    </w:r>
  </w:p>
  <w:p w:rsidR="005E2E14" w:rsidRDefault="005E2E14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D1" w:rsidRDefault="001A70D1" w:rsidP="0002230A">
      <w:pPr>
        <w:pStyle w:val="Style1"/>
      </w:pPr>
      <w:r>
        <w:separator/>
      </w:r>
    </w:p>
  </w:footnote>
  <w:footnote w:type="continuationSeparator" w:id="0">
    <w:p w:rsidR="001A70D1" w:rsidRDefault="001A70D1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2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3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5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1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2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23"/>
  </w:num>
  <w:num w:numId="17">
    <w:abstractNumId w:val="28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29"/>
  </w:num>
  <w:num w:numId="29">
    <w:abstractNumId w:val="21"/>
  </w:num>
  <w:num w:numId="30">
    <w:abstractNumId w:val="13"/>
  </w:num>
  <w:num w:numId="31">
    <w:abstractNumId w:val="1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0"/>
  </w:num>
  <w:num w:numId="35">
    <w:abstractNumId w:val="3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2"/>
  </w:num>
  <w:num w:numId="38">
    <w:abstractNumId w:val="15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2230A"/>
    <w:rsid w:val="000238BB"/>
    <w:rsid w:val="0003152B"/>
    <w:rsid w:val="00033B7B"/>
    <w:rsid w:val="00033DB3"/>
    <w:rsid w:val="00042BBA"/>
    <w:rsid w:val="0005373D"/>
    <w:rsid w:val="00062881"/>
    <w:rsid w:val="00077797"/>
    <w:rsid w:val="00083788"/>
    <w:rsid w:val="000A3595"/>
    <w:rsid w:val="000B79CE"/>
    <w:rsid w:val="000C3CD3"/>
    <w:rsid w:val="000E22BD"/>
    <w:rsid w:val="000E31AB"/>
    <w:rsid w:val="000E6423"/>
    <w:rsid w:val="000E6767"/>
    <w:rsid w:val="000E6E04"/>
    <w:rsid w:val="00120D41"/>
    <w:rsid w:val="00144138"/>
    <w:rsid w:val="00194282"/>
    <w:rsid w:val="001A70D1"/>
    <w:rsid w:val="001C3E97"/>
    <w:rsid w:val="001E1B1F"/>
    <w:rsid w:val="001F03A1"/>
    <w:rsid w:val="001F4587"/>
    <w:rsid w:val="00221B95"/>
    <w:rsid w:val="00226B5C"/>
    <w:rsid w:val="00237035"/>
    <w:rsid w:val="00237C05"/>
    <w:rsid w:val="00256586"/>
    <w:rsid w:val="00257376"/>
    <w:rsid w:val="00260D82"/>
    <w:rsid w:val="002660F0"/>
    <w:rsid w:val="00270C44"/>
    <w:rsid w:val="00280CD7"/>
    <w:rsid w:val="002826ED"/>
    <w:rsid w:val="002A0C38"/>
    <w:rsid w:val="002B4CA0"/>
    <w:rsid w:val="002B60F1"/>
    <w:rsid w:val="002C0108"/>
    <w:rsid w:val="002F7A3C"/>
    <w:rsid w:val="0030318B"/>
    <w:rsid w:val="0030726C"/>
    <w:rsid w:val="00346D52"/>
    <w:rsid w:val="00382B97"/>
    <w:rsid w:val="0038348A"/>
    <w:rsid w:val="00386CF2"/>
    <w:rsid w:val="003A40C3"/>
    <w:rsid w:val="003C7306"/>
    <w:rsid w:val="003C77A7"/>
    <w:rsid w:val="003F5D3E"/>
    <w:rsid w:val="003F5DBD"/>
    <w:rsid w:val="003F5E21"/>
    <w:rsid w:val="00431A6E"/>
    <w:rsid w:val="0044782A"/>
    <w:rsid w:val="00450365"/>
    <w:rsid w:val="00456C97"/>
    <w:rsid w:val="00485B3D"/>
    <w:rsid w:val="00487FFE"/>
    <w:rsid w:val="004B0327"/>
    <w:rsid w:val="004B70DE"/>
    <w:rsid w:val="004E01D4"/>
    <w:rsid w:val="004E3361"/>
    <w:rsid w:val="00521EE4"/>
    <w:rsid w:val="005300A2"/>
    <w:rsid w:val="00530963"/>
    <w:rsid w:val="00533FBF"/>
    <w:rsid w:val="00542769"/>
    <w:rsid w:val="0054473B"/>
    <w:rsid w:val="00561076"/>
    <w:rsid w:val="00561198"/>
    <w:rsid w:val="00576233"/>
    <w:rsid w:val="00582048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369F2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C6416"/>
    <w:rsid w:val="006D6949"/>
    <w:rsid w:val="006E384F"/>
    <w:rsid w:val="00710FC7"/>
    <w:rsid w:val="00717954"/>
    <w:rsid w:val="007365C6"/>
    <w:rsid w:val="007613D2"/>
    <w:rsid w:val="00775E06"/>
    <w:rsid w:val="00777442"/>
    <w:rsid w:val="007876FB"/>
    <w:rsid w:val="007C3EAE"/>
    <w:rsid w:val="007D0297"/>
    <w:rsid w:val="00843142"/>
    <w:rsid w:val="00866C0C"/>
    <w:rsid w:val="0086777E"/>
    <w:rsid w:val="008748B9"/>
    <w:rsid w:val="008B721B"/>
    <w:rsid w:val="008C79C8"/>
    <w:rsid w:val="008D4D03"/>
    <w:rsid w:val="00904BBE"/>
    <w:rsid w:val="009068F7"/>
    <w:rsid w:val="00906FFD"/>
    <w:rsid w:val="00907CA3"/>
    <w:rsid w:val="00973D0E"/>
    <w:rsid w:val="009A77A1"/>
    <w:rsid w:val="009A78B9"/>
    <w:rsid w:val="009C289E"/>
    <w:rsid w:val="009D0134"/>
    <w:rsid w:val="009D071E"/>
    <w:rsid w:val="009D2D1D"/>
    <w:rsid w:val="009E19FA"/>
    <w:rsid w:val="009E27F8"/>
    <w:rsid w:val="00A06C26"/>
    <w:rsid w:val="00A32E17"/>
    <w:rsid w:val="00A32E5E"/>
    <w:rsid w:val="00A334AE"/>
    <w:rsid w:val="00A34895"/>
    <w:rsid w:val="00A35EA2"/>
    <w:rsid w:val="00A423A2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F383F"/>
    <w:rsid w:val="00B231C2"/>
    <w:rsid w:val="00B23682"/>
    <w:rsid w:val="00B34A96"/>
    <w:rsid w:val="00B52FEB"/>
    <w:rsid w:val="00B627F2"/>
    <w:rsid w:val="00B8682E"/>
    <w:rsid w:val="00B91453"/>
    <w:rsid w:val="00B946B5"/>
    <w:rsid w:val="00BA378F"/>
    <w:rsid w:val="00BB23E5"/>
    <w:rsid w:val="00BB70BE"/>
    <w:rsid w:val="00BF0EC5"/>
    <w:rsid w:val="00C01A9D"/>
    <w:rsid w:val="00C06677"/>
    <w:rsid w:val="00C123F1"/>
    <w:rsid w:val="00C229E2"/>
    <w:rsid w:val="00C3311E"/>
    <w:rsid w:val="00C423B3"/>
    <w:rsid w:val="00C60B70"/>
    <w:rsid w:val="00C60BDD"/>
    <w:rsid w:val="00C61068"/>
    <w:rsid w:val="00C74002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25B4"/>
    <w:rsid w:val="00D55467"/>
    <w:rsid w:val="00D74861"/>
    <w:rsid w:val="00D74CAB"/>
    <w:rsid w:val="00D774C5"/>
    <w:rsid w:val="00D9716C"/>
    <w:rsid w:val="00DA1E4D"/>
    <w:rsid w:val="00DA2A9E"/>
    <w:rsid w:val="00DB782E"/>
    <w:rsid w:val="00DD6882"/>
    <w:rsid w:val="00DD698A"/>
    <w:rsid w:val="00DE063E"/>
    <w:rsid w:val="00DF209C"/>
    <w:rsid w:val="00DF5378"/>
    <w:rsid w:val="00E23DB8"/>
    <w:rsid w:val="00E433AD"/>
    <w:rsid w:val="00E45D63"/>
    <w:rsid w:val="00E506F7"/>
    <w:rsid w:val="00E841B4"/>
    <w:rsid w:val="00E92F5E"/>
    <w:rsid w:val="00EA6B49"/>
    <w:rsid w:val="00EB1803"/>
    <w:rsid w:val="00EB451B"/>
    <w:rsid w:val="00EE1D90"/>
    <w:rsid w:val="00EE4508"/>
    <w:rsid w:val="00EE6E36"/>
    <w:rsid w:val="00EF54CB"/>
    <w:rsid w:val="00F018C7"/>
    <w:rsid w:val="00F33D78"/>
    <w:rsid w:val="00F54E39"/>
    <w:rsid w:val="00F56CDC"/>
    <w:rsid w:val="00FA1675"/>
    <w:rsid w:val="00FA5A4E"/>
    <w:rsid w:val="00FC2E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ru.info/dok/2001/05/17/n90035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33E9-BF6A-42A0-AF58-B8A88F1F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15658</Words>
  <Characters>89256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104705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2017-07-04T08:26:00Z</cp:lastPrinted>
  <dcterms:created xsi:type="dcterms:W3CDTF">2018-03-16T08:24:00Z</dcterms:created>
  <dcterms:modified xsi:type="dcterms:W3CDTF">2018-03-16T08:24:00Z</dcterms:modified>
</cp:coreProperties>
</file>