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AB" w:rsidRPr="000C2ED0" w:rsidRDefault="00035EAB" w:rsidP="00A42E62">
      <w:pPr>
        <w:widowControl w:val="0"/>
        <w:shd w:val="clear" w:color="auto" w:fill="FFFFFF"/>
        <w:tabs>
          <w:tab w:val="left" w:pos="0"/>
          <w:tab w:val="left" w:pos="3348"/>
          <w:tab w:val="left" w:pos="4802"/>
          <w:tab w:val="center" w:pos="4915"/>
          <w:tab w:val="left" w:pos="7938"/>
          <w:tab w:val="left" w:pos="7978"/>
        </w:tabs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Приложение</w:t>
      </w:r>
    </w:p>
    <w:p w:rsidR="00035EAB" w:rsidRPr="000C2ED0" w:rsidRDefault="00035EAB" w:rsidP="00A42E62">
      <w:pPr>
        <w:widowControl w:val="0"/>
        <w:shd w:val="clear" w:color="auto" w:fill="FFFFFF"/>
        <w:tabs>
          <w:tab w:val="left" w:pos="0"/>
          <w:tab w:val="left" w:pos="3348"/>
          <w:tab w:val="left" w:pos="4802"/>
          <w:tab w:val="center" w:pos="4915"/>
          <w:tab w:val="left" w:pos="7938"/>
          <w:tab w:val="left" w:pos="7978"/>
        </w:tabs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к поста</w:t>
      </w:r>
      <w:r w:rsidRPr="000C2ED0">
        <w:rPr>
          <w:rFonts w:ascii="Times New Roman" w:hAnsi="Times New Roman"/>
          <w:kern w:val="1"/>
          <w:sz w:val="24"/>
          <w:szCs w:val="24"/>
          <w:lang w:eastAsia="zh-CN" w:bidi="hi-IN"/>
        </w:rPr>
        <w:t>новлению администрации</w:t>
      </w:r>
    </w:p>
    <w:p w:rsidR="00035EAB" w:rsidRPr="000C2ED0" w:rsidRDefault="000C2ED0" w:rsidP="00A42E62">
      <w:pPr>
        <w:widowControl w:val="0"/>
        <w:shd w:val="clear" w:color="auto" w:fill="FFFFFF"/>
        <w:tabs>
          <w:tab w:val="left" w:pos="0"/>
          <w:tab w:val="left" w:pos="3348"/>
          <w:tab w:val="left" w:pos="4802"/>
          <w:tab w:val="center" w:pos="4915"/>
          <w:tab w:val="left" w:pos="7938"/>
          <w:tab w:val="left" w:pos="7978"/>
        </w:tabs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/>
          <w:i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kern w:val="1"/>
          <w:sz w:val="24"/>
          <w:szCs w:val="24"/>
          <w:lang w:eastAsia="zh-CN" w:bidi="hi-IN"/>
        </w:rPr>
        <w:t>Троснянского</w:t>
      </w:r>
      <w:r w:rsidR="00035EAB" w:rsidRPr="000C2ED0">
        <w:rPr>
          <w:rFonts w:ascii="Times New Roman" w:hAnsi="Times New Roman"/>
          <w:kern w:val="1"/>
          <w:sz w:val="24"/>
          <w:szCs w:val="24"/>
          <w:lang w:eastAsia="zh-CN" w:bidi="hi-IN"/>
        </w:rPr>
        <w:t xml:space="preserve"> района</w:t>
      </w:r>
    </w:p>
    <w:p w:rsidR="00035EAB" w:rsidRPr="000C2ED0" w:rsidRDefault="00035EAB" w:rsidP="00A42E62">
      <w:pPr>
        <w:tabs>
          <w:tab w:val="left" w:pos="0"/>
          <w:tab w:val="left" w:pos="6663"/>
        </w:tabs>
        <w:spacing w:after="0" w:line="240" w:lineRule="auto"/>
        <w:ind w:left="5664"/>
        <w:rPr>
          <w:rFonts w:ascii="Times New Roman" w:hAnsi="Times New Roman"/>
          <w:sz w:val="24"/>
          <w:szCs w:val="24"/>
          <w:lang w:eastAsia="ru-RU"/>
        </w:rPr>
      </w:pPr>
      <w:r w:rsidRPr="000C2ED0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102217">
        <w:rPr>
          <w:rFonts w:ascii="Times New Roman" w:hAnsi="Times New Roman"/>
          <w:sz w:val="24"/>
          <w:szCs w:val="24"/>
          <w:lang w:eastAsia="ru-RU"/>
        </w:rPr>
        <w:t>12 ноября</w:t>
      </w:r>
      <w:r w:rsidR="000C2ED0" w:rsidRPr="000C2ED0">
        <w:rPr>
          <w:rFonts w:ascii="Times New Roman" w:hAnsi="Times New Roman"/>
          <w:sz w:val="24"/>
          <w:szCs w:val="24"/>
          <w:lang w:eastAsia="ru-RU"/>
        </w:rPr>
        <w:t xml:space="preserve"> 2018 г. № </w:t>
      </w:r>
      <w:r w:rsidR="009D57BD">
        <w:rPr>
          <w:rFonts w:ascii="Times New Roman" w:hAnsi="Times New Roman"/>
          <w:sz w:val="24"/>
          <w:szCs w:val="24"/>
          <w:lang w:eastAsia="ru-RU"/>
        </w:rPr>
        <w:t>291</w:t>
      </w:r>
    </w:p>
    <w:p w:rsidR="000C2ED0" w:rsidRPr="00AD7A7B" w:rsidRDefault="000C2ED0" w:rsidP="00AD7A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2ED0" w:rsidRPr="00AD7A7B" w:rsidRDefault="000C2ED0" w:rsidP="00AD7A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7A7B">
        <w:rPr>
          <w:rFonts w:ascii="Times New Roman" w:hAnsi="Times New Roman"/>
          <w:sz w:val="28"/>
          <w:szCs w:val="28"/>
        </w:rPr>
        <w:t>Административный регламент</w:t>
      </w:r>
    </w:p>
    <w:p w:rsidR="00035EAB" w:rsidRPr="00AD7A7B" w:rsidRDefault="00035EAB" w:rsidP="00AD7A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7A7B">
        <w:rPr>
          <w:rFonts w:ascii="Times New Roman" w:hAnsi="Times New Roman"/>
          <w:sz w:val="28"/>
          <w:szCs w:val="28"/>
        </w:rPr>
        <w:t xml:space="preserve">по предоставлению муниципальной услуги «Подготовка и выдача разрешений на строительство, реконструкцию объектов малоэтажного жилищного строительства, а также на ввод объектов малоэтажного жилищного строительства в эксплуатацию» </w:t>
      </w:r>
    </w:p>
    <w:p w:rsidR="000C2ED0" w:rsidRPr="00AD7A7B" w:rsidRDefault="000C2ED0" w:rsidP="00AD7A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5EAB" w:rsidRPr="009A3DCB" w:rsidRDefault="00035EAB" w:rsidP="002924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3DCB">
        <w:rPr>
          <w:rFonts w:ascii="Times New Roman" w:hAnsi="Times New Roman"/>
          <w:sz w:val="28"/>
          <w:szCs w:val="28"/>
        </w:rPr>
        <w:t>I. Общие положения</w:t>
      </w:r>
    </w:p>
    <w:p w:rsidR="00035EAB" w:rsidRPr="009A3DCB" w:rsidRDefault="008613D4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1.</w:t>
      </w:r>
      <w:r w:rsidR="00035EAB" w:rsidRPr="009A3DC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1. Предмет регулирования регламента. 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Предметом регулирования настоящего административного регламента является порядок и стандарт предоставления муниципальной услуги «</w:t>
      </w:r>
      <w:r w:rsidRPr="00AD7A7B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Подготовка и выдача разрешений на строительство, реконструкцию объектов малоэтажного жилищного строительства, а также на ввод объектов малоэтажного жилищного строительства в эксплуатацию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» (далее – выдача разрешений на строительство или ввод в эксплуатацию)</w:t>
      </w:r>
      <w:r w:rsid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Административный регламент «</w:t>
      </w:r>
      <w:r w:rsidRPr="00AD7A7B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Подготовка и выдача разрешений на строительство, реконструкцию, капитальный ремонт объектов малоэтажного жилищного строительства, а также на ввод объектов малоэтажного жилищного строительства в эксплуатацию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»</w:t>
      </w:r>
      <w:r w:rsid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(далее административный регламент) разработан в целях повышения качеств</w:t>
      </w:r>
      <w:r w:rsid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исполнения и доступности результатов исполнения муниципальной услуги по выдаче разрешений на строительство</w:t>
      </w:r>
      <w:r w:rsid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или ввод в эксплуатацию (далее – муниципальная услуга), создания комфортных условий для участников отношений и определяет сроки и последовательность действий (административных процедур) при осуществлении полномочий по выдаче разрешений на строительство или ввод объектов в эксплуатацию.</w:t>
      </w:r>
    </w:p>
    <w:p w:rsidR="00035EAB" w:rsidRPr="009A3DCB" w:rsidRDefault="008613D4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1.</w:t>
      </w:r>
      <w:r w:rsidR="00035EAB" w:rsidRPr="009A3DC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2. Круг заявителей.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Заявителями являются: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граждане Российской Федерации;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иностранные граждане и лица без гражданства;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российские и иностранные юридические лица;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иностранные государства;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международные организации.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От имени физических лиц з</w:t>
      </w:r>
      <w:r w:rsidR="000C2ED0"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аявления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или обращения в форме электронного документа о выдаче разрешений на строительство или ввод в эксплуатацию</w:t>
      </w:r>
      <w:r w:rsid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могут подавать, в частности: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законные представители (родители, усыновители, опекуны) несовершеннолетних в возрасте до 14 лет</w:t>
      </w:r>
      <w:r w:rsidR="000C2ED0"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опекуны недееспособных граждан;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попечители граждан, ограниченных в дееспособности;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- представители, действующие в силу полномочий, основанных на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lastRenderedPageBreak/>
        <w:t>доверенности или договоре;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нотариусы, удостоверившие сделки с соответствующими объектам недвижимого имущества или совершившие иные нотариальные действия, на основании которых возникают соответствующие права.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От имени юридических лиц заявления о выдаче разрешений на строительство или ввод в эксплуатацию</w:t>
      </w:r>
      <w:r w:rsid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могут подавать лица, действующие в соответствии с законом, иными правовыми актами и учредительными документами без доверенности; представители в силу полномочий, основанных на доверенности или договоре. В предусмотренных законом случаях от имени юридического лица могут действовать его участники. От имени юридических лиц заявления могут подавать нотариусы, удостоверившие сделки с соответствующими объектами недвижимого имущества или совершившие иные нотариальные действия, на основании которых возникают соответствующие права.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</w:p>
    <w:p w:rsidR="00035EAB" w:rsidRPr="009A3DCB" w:rsidRDefault="008613D4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1.</w:t>
      </w:r>
      <w:r w:rsidR="00035EAB" w:rsidRPr="009A3DC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3.</w:t>
      </w:r>
      <w:r w:rsidR="000C2ED0" w:rsidRPr="009A3DC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035EAB" w:rsidRPr="009A3DC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Требования к порядку информирования о предоставлении муниципальной услуги</w:t>
      </w:r>
    </w:p>
    <w:p w:rsidR="00035EAB" w:rsidRPr="00AD7A7B" w:rsidRDefault="00AD7A7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1.3.1. </w:t>
      </w:r>
      <w:r w:rsidR="00035EAB"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Информация о порядке предоставления муниципальной услуги предоставляется: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непосредственно при личном обращении граждан;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с использованием средств телефонной связи;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lang w:eastAsia="zh-CN" w:bidi="hi-IN"/>
        </w:rPr>
        <w:t>- посредством размещения на официальном сайте администрации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Справочная информация об отделе архитектуры, строительства и жилищно-коммунального хозяйства администрации Троснянского района (далее - Отдел), предоставляющем муниципальную услугу: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1) адрес местонахождения: 303450, Орловская область, Троснянский район, с. Тросна, ул. Ленина, 4, 2 этаж.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2) телефон: (486-66) 2-16-05;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3) факс: (486-66) 2-15-59;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4) график работы: 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понедельник–пятница – с 8:00 до 17:00; 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перерыв – с 13:00 до 14:00;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суббота и воскресенье – выходные дни.</w:t>
      </w:r>
    </w:p>
    <w:p w:rsidR="00AD7A7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AD7A7B" w:rsidRPr="00AD7A7B" w:rsidRDefault="00035EA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Предоставление услуги осуществляется по адресу:</w:t>
      </w:r>
    </w:p>
    <w:p w:rsidR="00035EAB" w:rsidRPr="00AD7A7B" w:rsidRDefault="00AD7A7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303450, Орловская область, Троснянский район, с. Тросна, ул. Ленина, 4, 2 этаж</w:t>
      </w:r>
      <w:r w:rsidR="00035EAB"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035EAB" w:rsidRPr="00AD7A7B" w:rsidRDefault="00035EAB" w:rsidP="00AD7A7B">
      <w:pPr>
        <w:widowControl w:val="0"/>
        <w:tabs>
          <w:tab w:val="left" w:pos="709"/>
          <w:tab w:val="right" w:pos="992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kern w:val="1"/>
          <w:sz w:val="28"/>
          <w:szCs w:val="28"/>
          <w:lang w:eastAsia="zh-CN" w:bidi="hi-IN"/>
        </w:rPr>
        <w:t>Контактные телефоны:</w:t>
      </w:r>
      <w:r w:rsidR="00AD7A7B" w:rsidRPr="00AD7A7B"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8</w:t>
      </w:r>
      <w:r w:rsidRPr="00AD7A7B"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</w:t>
      </w:r>
      <w:r w:rsidR="00AD7A7B" w:rsidRPr="00AD7A7B">
        <w:rPr>
          <w:rFonts w:ascii="Times New Roman" w:hAnsi="Times New Roman"/>
          <w:kern w:val="1"/>
          <w:sz w:val="28"/>
          <w:szCs w:val="28"/>
          <w:lang w:eastAsia="zh-CN" w:bidi="hi-IN"/>
        </w:rPr>
        <w:t>(486-66) 2-16-05;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График (режим) работы с заявителями:</w:t>
      </w:r>
    </w:p>
    <w:p w:rsidR="00035EAB" w:rsidRPr="00AD7A7B" w:rsidRDefault="00AD7A7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понедельник - пятница с 9</w:t>
      </w:r>
      <w:r w:rsidR="00035EAB"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.00 до 17.00, 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перерыв - с 13.00 до 14.00, 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выходные дни - суббота, воскресенье.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</w:pPr>
      <w:r w:rsidRPr="00AD7A7B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 xml:space="preserve">Адрес сайта: </w:t>
      </w:r>
      <w:hyperlink w:history="1"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val="en-US" w:eastAsia="ru-RU" w:bidi="hi-IN"/>
          </w:rPr>
          <w:t>www</w:t>
        </w:r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eastAsia="ru-RU" w:bidi="hi-IN"/>
          </w:rPr>
          <w:t>.</w:t>
        </w:r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val="en-US" w:eastAsia="ru-RU" w:bidi="hi-IN"/>
          </w:rPr>
          <w:t>adm</w:t>
        </w:r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eastAsia="ru-RU" w:bidi="hi-IN"/>
          </w:rPr>
          <w:t>-</w:t>
        </w:r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val="en-US" w:eastAsia="ru-RU" w:bidi="hi-IN"/>
          </w:rPr>
          <w:t>trosna</w:t>
        </w:r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eastAsia="ru-RU" w:bidi="hi-IN"/>
          </w:rPr>
          <w:t>.</w:t>
        </w:r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val="en-US" w:eastAsia="ru-RU" w:bidi="hi-IN"/>
          </w:rPr>
          <w:t>ru</w:t>
        </w:r>
        <w:r w:rsidR="00AD7A7B" w:rsidRPr="00AD7A7B">
          <w:rPr>
            <w:rStyle w:val="a3"/>
            <w:rFonts w:ascii="Times New Roman" w:hAnsi="Times New Roman"/>
            <w:color w:val="auto"/>
            <w:kern w:val="1"/>
            <w:sz w:val="28"/>
            <w:szCs w:val="28"/>
            <w:lang w:eastAsia="ru-RU" w:bidi="hi-IN"/>
          </w:rPr>
          <w:t xml:space="preserve"> </w:t>
        </w:r>
      </w:hyperlink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 xml:space="preserve">Адрес электронной почты: </w:t>
      </w:r>
      <w:r w:rsidR="00AD7A7B" w:rsidRPr="00AD7A7B">
        <w:rPr>
          <w:rFonts w:ascii="Times New Roman" w:hAnsi="Times New Roman"/>
          <w:kern w:val="1"/>
          <w:sz w:val="28"/>
          <w:szCs w:val="28"/>
          <w:u w:val="single"/>
          <w:lang w:val="en-US" w:eastAsia="zh-CN" w:bidi="hi-IN"/>
        </w:rPr>
        <w:t>trosnr</w:t>
      </w:r>
      <w:r w:rsidR="00AD7A7B" w:rsidRPr="00AD7A7B">
        <w:rPr>
          <w:rFonts w:ascii="Times New Roman" w:hAnsi="Times New Roman"/>
          <w:kern w:val="1"/>
          <w:sz w:val="28"/>
          <w:szCs w:val="28"/>
          <w:u w:val="single"/>
          <w:lang w:eastAsia="zh-CN" w:bidi="hi-IN"/>
        </w:rPr>
        <w:t>-</w:t>
      </w:r>
      <w:r w:rsidR="00AD7A7B" w:rsidRPr="00AD7A7B">
        <w:rPr>
          <w:rFonts w:ascii="Times New Roman" w:hAnsi="Times New Roman"/>
          <w:kern w:val="1"/>
          <w:sz w:val="28"/>
          <w:szCs w:val="28"/>
          <w:u w:val="single"/>
          <w:lang w:val="en-US" w:eastAsia="zh-CN" w:bidi="hi-IN"/>
        </w:rPr>
        <w:t>adm</w:t>
      </w:r>
      <w:r w:rsidR="00AD7A7B" w:rsidRPr="00AD7A7B">
        <w:rPr>
          <w:rFonts w:ascii="Times New Roman" w:hAnsi="Times New Roman"/>
          <w:kern w:val="1"/>
          <w:sz w:val="28"/>
          <w:szCs w:val="28"/>
          <w:u w:val="single"/>
          <w:lang w:eastAsia="ru-RU" w:bidi="hi-IN"/>
        </w:rPr>
        <w:t>@adm.orel.ru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Заявители, представившие заявление, или обратившиеся за предоставлением услуги с использованием электронной подписи или универсальной электронной карты в обязательном порядке информируются специалистами: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о приостановлении рассмотрения заявления на срок до одного месяца;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об отказе в рассмотрении заявления;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о завершении оформления документов и возможности их получения.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Информация о приостановлении рассмотрения заявления или об отказе в выдаче разрешения на строительство или на ввод объекта в эксплуатацию направляется заявителю заказным письмом и может дублироваться по телефону, указанному в заявлении о выдаче разрешения на строительство или на ввод объекта в эксплуатацию (при наличии соответствующих данных в заявлении).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 любое время с момента приема заявления и документов о выдаче разрешения на строительство или ввод в эксплуатацию</w:t>
      </w:r>
      <w:r w:rsid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заявитель имеет право на получение сведений о прохождении оформления документов при помощи телефона или посредством личного посещения.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Консультации предоставляются по следующим вопросам: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перечень документов, необходимых для получения муниципальной услуги, комплектности (достаточности) представленных документов;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источник получения документов, необходимых для получения муниципальной услуги;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время приема и выдачи документов;</w:t>
      </w:r>
    </w:p>
    <w:p w:rsidR="00035EAB" w:rsidRPr="00AD7A7B" w:rsidRDefault="00035EAB" w:rsidP="00AD7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AD7A7B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сроки предоставления муниципальной услуги.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1.3.2. Информация о предоставлении муниципальной услуги: 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1) размещается: 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7" w:history="1"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http://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www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.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qosuslugi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.ru</w:t>
        </w:r>
      </w:hyperlink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)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 официальном сайте администрации Троснянского района (</w:t>
      </w:r>
      <w:hyperlink r:id="rId8" w:history="1"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http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://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www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.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adm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-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trosna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eastAsia="zh-CN" w:bidi="hi-IN"/>
          </w:rPr>
          <w:t>.</w:t>
        </w:r>
        <w:r w:rsidRPr="00AD7C68">
          <w:rPr>
            <w:rStyle w:val="a3"/>
            <w:rFonts w:ascii="Times New Roman" w:hAnsi="Times New Roman"/>
            <w:kern w:val="1"/>
            <w:sz w:val="28"/>
            <w:szCs w:val="28"/>
            <w:u w:color="000000"/>
            <w:lang w:val="en-US" w:eastAsia="zh-CN" w:bidi="hi-IN"/>
          </w:rPr>
          <w:t>ru</w:t>
        </w:r>
      </w:hyperlink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/) 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 информационном стенде в месте нахождения Отдела (2 этаж);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2) предоставляется заявителям в устной форме в установленное графиком работы время: 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 непосредственном обращении в Отдел по месту его нахождения;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 справочному телефону Отдела.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1.3.3. В ходе устного информирования по вопросам предоставления муниципальной услуги заявителям предоставляются сведения о порядке 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 индивидуальное (в устной форме) информирование заявителя выделяется не более 15 минут.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исчерпывающая информация о порядке предоставления муниципальной услуги (в текстовом виде и в виде блок-схемы, наглядно отображающих алгоритм прохождения административной процедуры);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текст Административного регламента с приложениями;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выдержки из нормативных правовых актов по наиболее часто задаваемым вопросам;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формы документов для заполнения, образцы заполнения документов;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перечень оснований для отказа в предоставлении муниципальной услуги;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порядок обжалования решения, действий или бездействия должностных лиц, предоставляющих муниципальную услугу.</w:t>
      </w:r>
    </w:p>
    <w:p w:rsidR="00AD7C68" w:rsidRPr="00AD7C68" w:rsidRDefault="00AD7C68" w:rsidP="00AD7C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1.3.5. Информацию о предоставлении муниципальной услуги можно получить</w:t>
      </w:r>
      <w:r w:rsidR="00CC04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также и</w:t>
      </w: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в Многофункциональном центре предоставления государственных и муниципальных услуг (далее 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–</w:t>
      </w:r>
      <w:r w:rsidRPr="00AD7C6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многофункциональный центр) по адресу: с. Тросна, ул. Ново-Московская, д. 5.</w:t>
      </w:r>
    </w:p>
    <w:p w:rsidR="000C2ED0" w:rsidRDefault="000C2ED0" w:rsidP="009A3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2F2E61" w:rsidRDefault="00F847DC" w:rsidP="009A3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2F2E6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</w:t>
      </w:r>
      <w:r w:rsidR="00035EAB" w:rsidRPr="002F2E6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 Стандарт предоставления муниципальной услуги</w:t>
      </w:r>
    </w:p>
    <w:p w:rsidR="00035EAB" w:rsidRPr="00642E20" w:rsidRDefault="00F847DC" w:rsidP="009A3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1. Наименование муниципальной услуги. </w:t>
      </w:r>
    </w:p>
    <w:p w:rsidR="00035EAB" w:rsidRPr="00642E20" w:rsidRDefault="00035EAB" w:rsidP="009A3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Наименование муниципальной услуги </w:t>
      </w:r>
      <w:r w:rsidR="00AD7C68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– п</w:t>
      </w:r>
      <w:r w:rsidRPr="00642E2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одготовка и выдача разрешений на строительство, реконструкцию объектов малоэтажного жилищного строительства, а также на ввод объектов малоэтажного жилищного строительства в эксплуатацию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AD7C68" w:rsidRPr="00642E20" w:rsidRDefault="00AD7C68" w:rsidP="00642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642E20" w:rsidRDefault="00F847DC" w:rsidP="00642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 Наименование структурного подразделения администрации, предоставляющей муниципальную услугу</w:t>
      </w:r>
    </w:p>
    <w:p w:rsidR="00035EAB" w:rsidRPr="00642E20" w:rsidRDefault="00035EAB" w:rsidP="00642E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</w:t>
      </w:r>
      <w:r w:rsidR="00CC04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пальная услуга предоставляется о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рганом местного самоуправления </w:t>
      </w:r>
      <w:r w:rsidR="00CC04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– администрацией 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муниципального образования (далее – администрация).</w:t>
      </w:r>
    </w:p>
    <w:p w:rsidR="00035EAB" w:rsidRPr="00642E20" w:rsidRDefault="00035EAB" w:rsidP="00642E2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kern w:val="1"/>
          <w:sz w:val="28"/>
          <w:szCs w:val="28"/>
          <w:lang w:eastAsia="zh-CN" w:bidi="hi-IN"/>
        </w:rPr>
        <w:t>Возможно оказание услуги на базе многофункционального центра по предоставлению государственных и муниципальных услуг (МФЦ)</w:t>
      </w:r>
    </w:p>
    <w:p w:rsidR="00035EAB" w:rsidRPr="00642E20" w:rsidRDefault="00035EAB" w:rsidP="00642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E96EEE" w:rsidRDefault="00F847DC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 Описание результата предоставления муниципальной услуги</w:t>
      </w:r>
    </w:p>
    <w:p w:rsidR="00035EAB" w:rsidRPr="00642E20" w:rsidRDefault="00035EAB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Конечными результатами предоставления муниципальной услуги 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являются:</w:t>
      </w:r>
    </w:p>
    <w:p w:rsidR="00035EAB" w:rsidRPr="00642E20" w:rsidRDefault="00035EAB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выдача разрешения на строительство или на ввод в эксплуатацию;</w:t>
      </w:r>
    </w:p>
    <w:p w:rsidR="00035EAB" w:rsidRPr="00642E20" w:rsidRDefault="00035EAB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отказ в выдаче разрешения на строительство или ввод в эксплуатацию с указанием причины отказа и возвращением всех документов, поданных в администрацию города;</w:t>
      </w:r>
    </w:p>
    <w:p w:rsidR="00035EAB" w:rsidRPr="00642E20" w:rsidRDefault="00035EAB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отказ в рассмотрении заявления по существу.</w:t>
      </w:r>
    </w:p>
    <w:p w:rsidR="00035EAB" w:rsidRPr="00642E20" w:rsidRDefault="00035EAB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Процедура предоставления муниципальной услуги завершается путем получения заявителем:</w:t>
      </w:r>
    </w:p>
    <w:p w:rsidR="00035EAB" w:rsidRPr="00642E20" w:rsidRDefault="00035EAB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разрешения на строительство или ввод в эксплуатацию</w:t>
      </w:r>
      <w:r w:rsid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;</w:t>
      </w:r>
    </w:p>
    <w:p w:rsidR="00035EAB" w:rsidRPr="00642E20" w:rsidRDefault="00035EAB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сообщения об отказе в выдаче разрешения на строительство или ввод в эксплуатацию</w:t>
      </w:r>
      <w:r w:rsid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;</w:t>
      </w:r>
    </w:p>
    <w:p w:rsidR="00035EAB" w:rsidRPr="00642E20" w:rsidRDefault="00035EAB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сообщения о невозможности рассмотрения заявления по существу</w:t>
      </w:r>
      <w:r w:rsid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E96EEE" w:rsidRPr="00E96EEE" w:rsidRDefault="00E96EEE" w:rsidP="00E96EEE">
      <w:pPr>
        <w:widowControl w:val="0"/>
        <w:tabs>
          <w:tab w:val="left" w:pos="61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E96EEE" w:rsidRDefault="00F847DC" w:rsidP="00642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 Срок предоставления муниципальной услуги</w:t>
      </w:r>
    </w:p>
    <w:p w:rsidR="00E96EEE" w:rsidRDefault="00035EAB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Срок предоставления муниципальной услуги при обращении получателя муниципальной услуги с надлежаще оформленным заявлением и полным пакетом документов составляет 7 дней со дня поступления соответствующего заявления или обращения.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E96EEE" w:rsidRDefault="00F847DC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5. Перечень нормативно-правовых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Конституцией Российской Федерации, принятой 12.12.1993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г. («Российская газета», № 7 от 21. 01. </w:t>
      </w:r>
      <w:smartTag w:uri="urn:schemas-microsoft-com:office:smarttags" w:element="metricconverter">
        <w:smartTagPr>
          <w:attr w:name="ProductID" w:val="2009 г"/>
        </w:smartTagPr>
        <w:r w:rsidRPr="00E96EEE">
          <w:rPr>
            <w:rFonts w:ascii="Times New Roman" w:hAnsi="Times New Roman"/>
            <w:color w:val="000000"/>
            <w:kern w:val="1"/>
            <w:sz w:val="28"/>
            <w:szCs w:val="28"/>
            <w:u w:color="000000"/>
            <w:lang w:eastAsia="zh-CN" w:bidi="hi-IN"/>
          </w:rPr>
          <w:t>2009 г</w:t>
        </w:r>
      </w:smartTag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Градостроительным кодексом Российской Федерации («Российская газета», № 290 от 30. 12. </w:t>
      </w:r>
      <w:smartTag w:uri="urn:schemas-microsoft-com:office:smarttags" w:element="metricconverter">
        <w:smartTagPr>
          <w:attr w:name="ProductID" w:val="2004 г"/>
        </w:smartTagPr>
        <w:r w:rsidRPr="00E96EEE">
          <w:rPr>
            <w:rFonts w:ascii="Times New Roman" w:hAnsi="Times New Roman"/>
            <w:color w:val="000000"/>
            <w:kern w:val="1"/>
            <w:sz w:val="28"/>
            <w:szCs w:val="28"/>
            <w:u w:color="000000"/>
            <w:lang w:eastAsia="zh-CN" w:bidi="hi-IN"/>
          </w:rPr>
          <w:t>2004 г</w:t>
        </w:r>
      </w:smartTag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06.10.2003г., № 40, ст. 3822);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Федеральным законом от 27.07.2010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г. № 210-ФЗ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«Об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организации предоставления государственных и муниципальных услуг» («Российская газета», № 168 от 30. 07. </w:t>
      </w:r>
      <w:smartTag w:uri="urn:schemas-microsoft-com:office:smarttags" w:element="metricconverter">
        <w:smartTagPr>
          <w:attr w:name="ProductID" w:val="2010 г"/>
        </w:smartTagPr>
        <w:r w:rsidRPr="00E96EEE">
          <w:rPr>
            <w:rFonts w:ascii="Times New Roman" w:hAnsi="Times New Roman"/>
            <w:color w:val="000000"/>
            <w:kern w:val="1"/>
            <w:sz w:val="28"/>
            <w:szCs w:val="28"/>
            <w:u w:color="000000"/>
            <w:lang w:eastAsia="zh-CN" w:bidi="hi-IN"/>
          </w:rPr>
          <w:t>2010 г</w:t>
        </w:r>
      </w:smartTag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Федеральным законом от 2.05.2006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г. № 59-ФЗ «О Порядке рассмотрения обращений граждан Российской Федерации» («Российская газета», № 95 от 05. 05. </w:t>
      </w:r>
      <w:smartTag w:uri="urn:schemas-microsoft-com:office:smarttags" w:element="metricconverter">
        <w:smartTagPr>
          <w:attr w:name="ProductID" w:val="2006 г"/>
        </w:smartTagPr>
        <w:r w:rsidRPr="00E96EEE">
          <w:rPr>
            <w:rFonts w:ascii="Times New Roman" w:hAnsi="Times New Roman"/>
            <w:color w:val="000000"/>
            <w:kern w:val="1"/>
            <w:sz w:val="28"/>
            <w:szCs w:val="28"/>
            <w:u w:color="000000"/>
            <w:lang w:eastAsia="zh-CN" w:bidi="hi-IN"/>
          </w:rPr>
          <w:t>2006 г</w:t>
        </w:r>
      </w:smartTag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Федеральным законом от 29.12.2004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г. №191-ФЗ «О введении в действие Градостроительного кодекса РФ» («Российская газета», № 290 от 30. 12. 2004 г.);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приказом Минстроя России от 19 февраля 2015 года № 117/пр «Об утверждении формы разрешения на строительство и формы разрешения на ввод объекта в эксплуатацию»;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Постановление Правительства Российской Федерации от 30 апреля 2014 года № 403 «Об исчерпывающем перечне процедур в сфере жилищного строительства» («Собрание законодательства РФ», №19 от 12.05.2014, ст.2437);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Градостроительным кодексом Орловской области от 16.05.2007 № 674-ОЗ («Орловская правда», № 80 от 22.05.2007 г); 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Законом Орловской области № 1686-ОЗ от 10 ноября 2014 года «О перераспределении полномочий между органами местного самоуправления муниципальных образований Орловской области и органами государственной власти Орловской области» («Орловская правда», № 148 от 11.11.2014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г.).</w:t>
      </w:r>
    </w:p>
    <w:p w:rsidR="00E96EEE" w:rsidRPr="00E96EEE" w:rsidRDefault="00E96EEE" w:rsidP="00E96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Решением Троснянского районного Совета народных депутатов от </w:t>
      </w:r>
      <w:r w:rsidRPr="00E00BCA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>25.05.2015 г. №</w:t>
      </w:r>
      <w:r w:rsidR="009A3DCB" w:rsidRPr="00E00BCA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 xml:space="preserve"> </w:t>
      </w:r>
      <w:r w:rsidRPr="00E00BCA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>335</w:t>
      </w:r>
      <w:r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«Об утверждении «Положения о градостроительной деятельности на территории Троснянского района».</w:t>
      </w:r>
    </w:p>
    <w:p w:rsidR="00E96EEE" w:rsidRPr="00E96EEE" w:rsidRDefault="00E96EEE" w:rsidP="00642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E96EEE" w:rsidRDefault="00F847DC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E96EEE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6. Исчерпывающий перечень документов, необходимых в соответствии с нормативно-правовыми актами для предоставления муниципальной услуги,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F847DC" w:rsidRDefault="00F847DC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6.1. </w:t>
      </w:r>
      <w:r w:rsidRPr="00F847DC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В целях строительства, реконструкции объекта капитального строительства застройщик направляет заявление (Приложение 1) о выдаче разрешения на строительство непосредственно </w:t>
      </w:r>
      <w:r w:rsidRPr="00F847DC">
        <w:rPr>
          <w:rFonts w:ascii="Times New Roman" w:hAnsi="Times New Roman"/>
          <w:iCs/>
          <w:color w:val="000000"/>
          <w:kern w:val="1"/>
          <w:sz w:val="28"/>
          <w:szCs w:val="28"/>
          <w:u w:color="000000"/>
          <w:lang w:eastAsia="zh-CN" w:bidi="hi-IN"/>
        </w:rPr>
        <w:t>в администрацию Троснянского района либо через</w:t>
      </w:r>
      <w:r w:rsidRPr="00F847DC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многофункциональный центр в соответствии с заключенным в установленном Правительством Российской Федерации порядке соглашением о взаимодействии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 также</w:t>
      </w:r>
      <w:r w:rsidRPr="00F847DC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аявитель вправе обратиться за предоставлением услуги с использованием электронной подписи или 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универсальной электронной карты</w:t>
      </w:r>
      <w:r w:rsidRPr="00F847DC">
        <w:rPr>
          <w:rFonts w:ascii="Times New Roman" w:hAnsi="Times New Roman"/>
          <w:iCs/>
          <w:color w:val="000000"/>
          <w:kern w:val="1"/>
          <w:sz w:val="28"/>
          <w:szCs w:val="28"/>
          <w:u w:color="000000"/>
          <w:lang w:eastAsia="zh-CN" w:bidi="hi-IN"/>
        </w:rPr>
        <w:t>. К заявлению прилагаются следующие документы: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К заявлению в письменной форме, о выдаче разрешения на строительство, реконструкцию </w:t>
      </w:r>
      <w:r w:rsidRPr="00642E2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объектов малоэтажного жилищного строительства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прилагаются следующие документы: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1) правоустанавливающие документы на земельный участок;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2) материалы, содержащиеся в проектной документации: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а) пояснительная записка;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публичных сервитутов, объектов археологического наследия;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в) схема планировочной организации земельного участка, подтверждающего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г) схемы, отображающие архитектурные решения;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е) проект организации строительства </w:t>
      </w:r>
      <w:r w:rsidRPr="00642E2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объекта малоэтажного жилищного строительства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ж) проект организации работ по сносу или демонтажу </w:t>
      </w:r>
      <w:r w:rsidRPr="00642E2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объекта малоэтажного жилищного строительства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 их частей;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3) положительное заключение государственной экспертизы проектной документации (применительно к проектной документации объектов, предусмотренных статьей 49 Градостроительного кодекса РФ),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РФ;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РФ);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5) согласие всех правообладателей </w:t>
      </w:r>
      <w:r w:rsidRPr="00642E2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объекта малоэтажного жилищного строительства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в случае реконструкции такого объекта.</w:t>
      </w:r>
    </w:p>
    <w:p w:rsidR="00035EAB" w:rsidRPr="00642E20" w:rsidRDefault="00F847DC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6.2. К заявлению в письменной форме</w:t>
      </w:r>
      <w:r w:rsidR="0038221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(Приложение 2)</w:t>
      </w:r>
      <w:r w:rsidR="00035EAB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или обращению в форме электронного документа о выдаче разрешения на ввод объектов в эксплуатацию прилагаются следующие документы: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1) правоустанавливающие документы на земельный участок (свидетельство о государственной регистрации права или договор аренды на землю);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2) градостроительный план земельного участка;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3) разрешение на строительство;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4) акт приемки </w:t>
      </w:r>
      <w:r w:rsidRPr="00642E2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объекта малоэтажного жилищного строительства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(в случае осуществления строительства, реконструкции на основании договора);</w:t>
      </w:r>
    </w:p>
    <w:p w:rsidR="00035EAB" w:rsidRPr="00642E20" w:rsidRDefault="00035EAB" w:rsidP="00F847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5) документ, подтверждающий соответствие построенного, реконструированного, отремонтированного </w:t>
      </w:r>
      <w:r w:rsidRPr="00642E2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объекта малоэтажного жилищного строительства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требованиям технических регламентов и подписанным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договора), за исключением случаев осуществления строительства, реконструкции, капитального ремонта объектов индивидуального жилищного строительства;</w:t>
      </w:r>
    </w:p>
    <w:p w:rsidR="00035EAB" w:rsidRPr="00642E20" w:rsidRDefault="00035EAB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6) документ, подтверждающий соответствие построенного, реконструированного, отремонтированного </w:t>
      </w:r>
      <w:r w:rsidRPr="00642E2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объекта малоэтажного жилищного строительства</w:t>
      </w:r>
      <w:r w:rsidR="00F847DC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проектной документации, в том числе требованиям энергетической эффективности требованиям оснащенности объектов капитального строительства приборами учета используемых энергетических ресурсов, и подписанным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договора), за исключением случаев осуществления строительства, реконструкции, капитального ремонта объектов индивидуального жилищного строительства;</w:t>
      </w:r>
    </w:p>
    <w:p w:rsidR="00035EAB" w:rsidRPr="00642E20" w:rsidRDefault="00035EAB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7) документы, подтверждающие соответствие построенного, реконструированного, отремонтированного </w:t>
      </w:r>
      <w:r w:rsidRPr="00642E2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объекта малоэтажного жилищного строительства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035EAB" w:rsidRPr="00642E20" w:rsidRDefault="00035EAB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8) схема, отображающая расположение построенного, реконструированного, отремонтированного </w:t>
      </w:r>
      <w:r w:rsidRPr="00642E20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объекта малоэтажного жилищного строительства,</w:t>
      </w:r>
      <w:r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договора).</w:t>
      </w:r>
    </w:p>
    <w:p w:rsidR="00035EAB" w:rsidRPr="00642E20" w:rsidRDefault="00F847DC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6.3. Все документы (оригиналы или копии) представляются в одном экземпляре с описью прилагаемых к заявлению документов (копии заверяются застройщиком).</w:t>
      </w:r>
    </w:p>
    <w:p w:rsidR="00035EAB" w:rsidRPr="00642E20" w:rsidRDefault="00F847DC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6.4. Администрация не вправе требовать от заявителя представления других документов кроме документов, установленных п. 6.1, 6.2 настоящего</w:t>
      </w:r>
      <w:r w:rsidR="00035EAB" w:rsidRPr="00642E20">
        <w:rPr>
          <w:rFonts w:ascii="Times New Roman" w:hAnsi="Times New Roman"/>
          <w:color w:val="008000"/>
          <w:kern w:val="1"/>
          <w:sz w:val="28"/>
          <w:szCs w:val="28"/>
          <w:u w:color="000000"/>
          <w:lang w:eastAsia="zh-CN" w:bidi="hi-IN"/>
        </w:rPr>
        <w:t xml:space="preserve"> </w:t>
      </w:r>
      <w:r w:rsidR="00035EAB" w:rsidRPr="00642E2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регламента. </w:t>
      </w:r>
    </w:p>
    <w:p w:rsidR="00F847DC" w:rsidRPr="00F847DC" w:rsidRDefault="00F847DC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382218" w:rsidRPr="00382218" w:rsidRDefault="00382218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8221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2.7. Исчерпывающий перечень д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окументов, необходимых в </w:t>
      </w:r>
      <w:r w:rsidRPr="0038221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382218" w:rsidRPr="00382218" w:rsidRDefault="00382218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8221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2.7.1. Перечень документов (их копии или сведения, содержащиеся в них),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которые запрашиваются администрацией Троснянского района, если заявитель не представил эти документы самостоятельно; </w:t>
      </w:r>
    </w:p>
    <w:p w:rsidR="00382218" w:rsidRPr="00382218" w:rsidRDefault="00382218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8221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правоустанавливающие документы на земельный участок;</w:t>
      </w:r>
    </w:p>
    <w:p w:rsidR="00382218" w:rsidRPr="00382218" w:rsidRDefault="00382218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8221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градостроительный план земельного участка;</w:t>
      </w:r>
    </w:p>
    <w:p w:rsidR="00382218" w:rsidRPr="00382218" w:rsidRDefault="00382218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8221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разрешение на строительство;</w:t>
      </w:r>
    </w:p>
    <w:p w:rsidR="00382218" w:rsidRPr="00382218" w:rsidRDefault="00382218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8221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заключение органа государственного строительного надзора (в 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:rsidR="00382218" w:rsidRPr="00382218" w:rsidRDefault="00382218" w:rsidP="00382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82218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Правоустанавливающие документы на земельный участок 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ним.</w:t>
      </w:r>
    </w:p>
    <w:p w:rsidR="00382218" w:rsidRPr="00FA3A31" w:rsidRDefault="00382218" w:rsidP="00642E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FA3A31" w:rsidRDefault="00FA3A31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8. Указание на запрет требовать от заявителя</w:t>
      </w:r>
    </w:p>
    <w:p w:rsidR="00035EAB" w:rsidRPr="00FA3A31" w:rsidRDefault="00035EAB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Требование у заявителя документов, не предусмотренных нормативно-правовыми актами, регулирующими отношения, возникающие в связи с предоставлением муниципальной услуги, не допускается. По своему желанию заявитель дополнительно может представить иные документы, которые, по его мнению, имеют значение для </w:t>
      </w:r>
      <w:r w:rsidRPr="00FA3A31">
        <w:rPr>
          <w:rFonts w:ascii="Times New Roman" w:hAnsi="Times New Roman"/>
          <w:color w:val="000000"/>
          <w:spacing w:val="-4"/>
          <w:kern w:val="1"/>
          <w:sz w:val="28"/>
          <w:szCs w:val="28"/>
          <w:lang w:eastAsia="zh-CN" w:bidi="hi-IN"/>
        </w:rPr>
        <w:t>подачи заявлений о предоставлении муниципальной услуги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035EAB" w:rsidRPr="00FA3A31" w:rsidRDefault="00035EAB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Предоставление документов и информации, которые в соответствии с нормативно-правовыми актами Российской Федерации, нормативно-правовыми актами Орловской области и муниципальными правовыми актами, находящихся в распоряжении органов местного самоуправления и подведомственных органов местного самоуправления, организациях,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FA3A31" w:rsidRPr="00FA3A31" w:rsidRDefault="00FA3A31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D801D6" w:rsidRDefault="00FA3A31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D801D6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>2.</w:t>
      </w:r>
      <w:r w:rsidR="00035EAB" w:rsidRPr="00D801D6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>9. Исчерпывающий перечень оснований для отказа в приеме документов, необходимых для предоставления муниципальной услуги:</w:t>
      </w:r>
    </w:p>
    <w:p w:rsidR="00035EAB" w:rsidRPr="00D801D6" w:rsidRDefault="00035EAB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D801D6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>- с заявлением обратилось ненадлежащее лицо;</w:t>
      </w:r>
    </w:p>
    <w:p w:rsidR="00035EAB" w:rsidRPr="00D801D6" w:rsidRDefault="00035EAB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</w:pPr>
      <w:r w:rsidRPr="00D801D6">
        <w:rPr>
          <w:rFonts w:ascii="Times New Roman" w:hAnsi="Times New Roman"/>
          <w:kern w:val="1"/>
          <w:sz w:val="28"/>
          <w:szCs w:val="28"/>
          <w:u w:color="000000"/>
          <w:lang w:eastAsia="zh-CN" w:bidi="hi-IN"/>
        </w:rPr>
        <w:t>- правоустанавливающий документ об объекте недвижимого имущества свидетельствует об отсутствии у заявителя прав на данный объект недвижимого имущества.</w:t>
      </w:r>
    </w:p>
    <w:p w:rsidR="00FA3A31" w:rsidRPr="00FA3A31" w:rsidRDefault="00FA3A31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FA3A31" w:rsidRDefault="00FA3A31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10. Исчерпывающий перечень оснований для приостановления или отказа в предоставлении муниципальной услуги.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Основаниями для приостановления предоставления услуги являются:</w:t>
      </w:r>
    </w:p>
    <w:p w:rsidR="00035EAB" w:rsidRPr="00FA3A31" w:rsidRDefault="00035EAB" w:rsidP="002F2E61">
      <w:pPr>
        <w:widowControl w:val="0"/>
        <w:tabs>
          <w:tab w:val="left" w:pos="28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установление факта несоответствия представленных документов установленным требованиям;</w:t>
      </w:r>
    </w:p>
    <w:p w:rsidR="00035EAB" w:rsidRPr="00FA3A31" w:rsidRDefault="00035EAB" w:rsidP="002F2E61">
      <w:pPr>
        <w:widowControl w:val="0"/>
        <w:tabs>
          <w:tab w:val="left" w:pos="286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необходимость выполнения работ по формированию, образованию земельных участков;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направление запроса в государственные органы, в структурные подразделения органа местного самоуправления, иные организации.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Основаниями для отказа предоставления услуги являются: </w:t>
      </w:r>
    </w:p>
    <w:p w:rsidR="00035EAB" w:rsidRPr="00FA3A31" w:rsidRDefault="00035EAB" w:rsidP="002F2E6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с заявлением обратилось ненадлежащее лицо;</w:t>
      </w:r>
    </w:p>
    <w:p w:rsidR="00035EAB" w:rsidRPr="00FA3A31" w:rsidRDefault="00035EAB" w:rsidP="002F2E61">
      <w:pPr>
        <w:widowControl w:val="0"/>
        <w:tabs>
          <w:tab w:val="left" w:pos="54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поступление от заявителя письменного отзыва своего заявления;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не предоставление документов, которые необходимы для предоставления услуги, представление недостоверных сведений.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Принятое решение об отказе (приостановке) в предоставлении услуги оформляется письменно, с указанием причин, послуживших основанием для отказа (приостановки), и направляется (передается) заявителю (представителю заявителя). Оно должно содержать рекомендации о том, что нужно сделать, чтобы муниципальная услуга была предоставлена (представление документов, информации, устранение замечаний и т.п.).</w:t>
      </w:r>
    </w:p>
    <w:p w:rsidR="00FA3A31" w:rsidRPr="00FA3A31" w:rsidRDefault="00FA3A31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FA3A31" w:rsidRDefault="00FA3A31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11. Перечень услуг, которые являются необходимыми и обязательными для предоставления муниципальной услуги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Наименование необходимых и обязательных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услуг: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1.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Оформление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свидетельства о государственной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регистрации прав собственности, договора аренды земельного участка -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территориальный орган Федеральной службы государственной регистрации, кадастра и картографии.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 Разработка проектной документации – проектная организация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Выдача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заключения экспертизы проектной документации – государственные и негосударственные организации осуществляющие экспертизу проектной документации.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Получение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согласования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всех правообладателей объектов капитального строительства или реконструкции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юридические и физические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лица, органы власти.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5. Оформление и выдача документов (технический паспорт объекта)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организации технического учета и технической инвентаризации объектов </w:t>
      </w:r>
    </w:p>
    <w:p w:rsidR="00035EAB" w:rsidRPr="00FA3A31" w:rsidRDefault="00FA3A31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6. О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формление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 выдача документа (справки</w:t>
      </w:r>
      <w:r w:rsid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 выполнении технических условий инженерных коммуникаций, подтверждающие соответствие построенного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реконструированного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 капитального строительства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техническим условиям – Организации осуществляющие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эксплуатацию сетей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инженерно- технического обслуживания 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7. Разработка схемы исполнительных съемок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инженерных сетей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благоустройства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проектные организации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8. Разработка и выдача схем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отображающей расположение построенного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,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реконструированного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объектов капитального строительства – проектная организация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9. Подготовка и выдача заключения 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 случае если предусмотрено осуществление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государственного строительного надзора</w:t>
      </w:r>
      <w:r w:rsid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)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управление Государственного надзора и жилищной инспекции</w:t>
      </w:r>
      <w:r w:rsid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</w:t>
      </w:r>
    </w:p>
    <w:p w:rsidR="00FA3A31" w:rsidRDefault="00FA3A31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FA3A31" w:rsidRDefault="00FA3A31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035EAB" w:rsidRPr="00FA3A31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FA3A3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 подготовку муниципальных правовых актов, касающихся выдачи разрешения на строительство и на ввод объекта в эксплуатацию плата не взимается. Госпошлина не предусмотрена.</w:t>
      </w:r>
    </w:p>
    <w:p w:rsidR="00FA3A31" w:rsidRDefault="00FA3A31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D801D6" w:rsidRDefault="00D801D6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13. Максимальный срок ожидания в очереди при подаче запроса о предоставлении муниципальной услуги</w:t>
      </w:r>
    </w:p>
    <w:p w:rsidR="00D801D6" w:rsidRPr="00D801D6" w:rsidRDefault="00D801D6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</w:t>
      </w:r>
      <w:r w:rsidRP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.1. Максимальный срок ожидания в очереди при подаче заявления 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о </w:t>
      </w:r>
      <w:r w:rsidRP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предоставлении муниципальной услуги и при получении результата предоставления муниципальной услуги, а также при получении консультации не должен превышать 15 (пятнадцати) минут.</w:t>
      </w:r>
    </w:p>
    <w:p w:rsid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035EAB" w:rsidRPr="00D801D6" w:rsidRDefault="00D801D6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D801D6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14. Срок и порядок регистрации запроса заявителя о предоставлении муниципальной услуги</w:t>
      </w:r>
    </w:p>
    <w:p w:rsidR="00D801D6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Регистрация полученного заявления (уведомления) и присвоение ему входящего номера осуществляется должностным лицом администрации </w:t>
      </w:r>
      <w:r w:rsidR="00C46442"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Троснянского</w:t>
      </w: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района, ответственным за делопроизводство, не позднее дня, следующего за днем получения.</w:t>
      </w:r>
    </w:p>
    <w:p w:rsidR="003B4B35" w:rsidRPr="00FA3A31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</w:p>
    <w:p w:rsid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15 Требования к помещениям, </w:t>
      </w:r>
    </w:p>
    <w:p w:rsidR="00035EAB" w:rsidRPr="003B4B35" w:rsidRDefault="00035EAB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 которых предоставляется муниципальная услуга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5</w:t>
      </w: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Помещения должны содержать места для информирования, ожидания и приема граждан.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Предоставление муниципальной услуги гражданам–инвалидам (далее – инвалидам) производится по их желанию по месту жительства инвалида или в здании администрации Троснянского района (далее – здание администрации) на первом этаже в помещении «Зал заседаний» (далее – помещение), расположенном на первом этаже в холле здания по адресу: 303450 Орловская область, с.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Тросна ул.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Ленина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,</w:t>
      </w: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д.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4.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Для предоставления муниципальной услуги по месту жительства инвалида, такой гражданин вправе обратиться с соответствующей просьбой по телефону (48666)21-6-05 или иным доступным для него способом.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В здании администрации, в помещении обеспечивается создание инвалидам, в том числе слепым (слабовидящим), глухим (слабослышащим), передвигающимся с помощью кресел-колясок,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- обеспечена возможность беспрепятственного входа в здание, помещение и выхода из него. Вход в здание оборудован кнопкой вызова. Инвалиду при входе в здание, помещение и выходе из него оказывается помощь. Площадь помещения для индивидуального приема инвалида (на одно рабочее место) составляет более 12 кв.м.;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- работники,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- допускается участие при предоставлении муниципальной услуги сурдопереводчика и тифлосурдопереводчика, а также иного лица, владеющего жестовым языком;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- обеспечен допуск на территорию администрации района,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Обеспечена транспортная доступность инвалидов к месту предоставления муниципальной услуги: 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- на прилегающей к зданию территории оборудовано место для парковки автотранспортных средств инвалидов;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- соблюдены условия территориальной доступности к зданию, обеспечена пешеходная доступность от остановок общественного транспорта к зданию,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 района;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- производится информирование инвалида о доступных маршрутах общественного транспорта.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5</w:t>
      </w: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.2. При возможности около здания организуются парковочные места для автотранспорта.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Доступ заявителей к парковочным местам является бесплатным.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5</w:t>
      </w: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.3. В помещениях для ожидания заявителям отводятся места, оборудованные стульями, кресельными секциями.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Места ожидания для инвалидов находятся в холле первого этажа здания администрации района (далее – места ожидания для инвалидов) и соответствуют комфортным условиям для заявителей инвалидов. Места ожидания для инвалидов оборудованы стульями. В зоне мест ожидания выделены зоны специализированного обслуживания инвалидов.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2.15.4.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информационными стендами, на которых размещается визуальная и текстовая информация;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стульями и столами для оформления документов.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 информационным стендам должна быть обеспечена возможность свободного доступа граждан.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режим работы органов, предоставляющих муниципальную услугу;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графики личного приема граждан уполномоченными должностными лицами;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настоящий административный регламент.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2.15.5.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3B4B35" w:rsidRPr="003B4B35" w:rsidRDefault="003B4B35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3B4B3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16. </w:t>
      </w: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Показатели доступности и качества предоставления</w:t>
      </w:r>
    </w:p>
    <w:p w:rsidR="00035EAB" w:rsidRPr="003B4B35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 услуги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6</w:t>
      </w: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.1. При предоставлении муниципальной услуги Отделом обеспечивается реализация следующих прав заявителей: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к обращению;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2) знакомиться с документами и материалами, касающимися рассмотрения обращения;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6</w:t>
      </w: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.2. Количественные показатели доступности и качества предоставления муниципальной услуги представлены в таблице.</w:t>
      </w:r>
    </w:p>
    <w:p w:rsidR="00454730" w:rsidRPr="00454730" w:rsidRDefault="00454730" w:rsidP="00454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tbl>
      <w:tblPr>
        <w:tblW w:w="9836" w:type="dxa"/>
        <w:tblInd w:w="-115" w:type="dxa"/>
        <w:tblLayout w:type="fixed"/>
        <w:tblLook w:val="0000"/>
      </w:tblPr>
      <w:tblGrid>
        <w:gridCol w:w="7338"/>
        <w:gridCol w:w="2498"/>
      </w:tblGrid>
      <w:tr w:rsidR="00454730" w:rsidRPr="00454730" w:rsidTr="00984777"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Показатели доступности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в письменной (электронной) форме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возможно без взаимодействия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в устной форме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1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Продолжительность взаимодействия (при личном приеме)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не более 15 мин.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имеется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имеется</w:t>
            </w:r>
          </w:p>
        </w:tc>
      </w:tr>
      <w:tr w:rsidR="00454730" w:rsidRPr="00454730" w:rsidTr="00984777">
        <w:tc>
          <w:tcPr>
            <w:tcW w:w="9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Показатели качества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C4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 xml:space="preserve">Доля рассмотренных обращений о предоставлении муниципальной услуги в общем количестве поступивших в Отдел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100 %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C4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 xml:space="preserve">Доля обоснованных жалоб на качество предоставления муниципальной услуги в общем количестве поступивших в Отдел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0</w:t>
            </w:r>
          </w:p>
        </w:tc>
      </w:tr>
      <w:tr w:rsidR="00454730" w:rsidRPr="00454730" w:rsidTr="00984777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730" w:rsidRPr="00454730" w:rsidRDefault="00454730" w:rsidP="00C4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 xml:space="preserve">Доля обоснованных жалоб на несоблюдение установленных законодательством Российской Федерации сроков предоставления муниципальной </w:t>
            </w:r>
            <w:r w:rsidR="00C46442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услуги</w:t>
            </w: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 xml:space="preserve"> в общем количестве поступивших в Отдел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730" w:rsidRPr="00454730" w:rsidRDefault="00454730" w:rsidP="00454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</w:pPr>
            <w:r w:rsidRPr="00454730">
              <w:rPr>
                <w:rFonts w:ascii="Times New Roman" w:hAnsi="Times New Roman"/>
                <w:color w:val="000000"/>
                <w:kern w:val="1"/>
                <w:sz w:val="28"/>
                <w:szCs w:val="28"/>
                <w:u w:color="000000"/>
                <w:lang w:eastAsia="zh-CN" w:bidi="hi-IN"/>
              </w:rPr>
              <w:t>0</w:t>
            </w:r>
          </w:p>
        </w:tc>
      </w:tr>
    </w:tbl>
    <w:p w:rsidR="00454730" w:rsidRPr="00454730" w:rsidRDefault="00454730" w:rsidP="00454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454730" w:rsidRPr="00454730" w:rsidRDefault="00454730" w:rsidP="00454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2.16</w:t>
      </w: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.3. 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услуг.</w:t>
      </w:r>
    </w:p>
    <w:p w:rsidR="00454730" w:rsidRPr="00FA3A31" w:rsidRDefault="00454730" w:rsidP="00FA3A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035EAB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</w:t>
      </w:r>
      <w:r w:rsidR="00035EAB" w:rsidRPr="00454730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17. Иные требования, в том числе учитывающие особенности предоставления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2.1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>7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.1. Заявление на предоставление муниципальной услуги и документы могут быть направлены в администрацию Троснянского района в форме электронных документов с использованием федеральной государственной информационной системы «</w:t>
      </w:r>
      <w:r w:rsidR="00C46442"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Единый портал государственных и 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муниципальных услуг (функций)» (</w:t>
      </w:r>
      <w:r w:rsidRPr="00454730">
        <w:rPr>
          <w:rFonts w:ascii="Times New Roman" w:hAnsi="Times New Roman"/>
          <w:kern w:val="1"/>
          <w:sz w:val="28"/>
          <w:szCs w:val="28"/>
          <w:u w:val="single"/>
          <w:lang w:eastAsia="zh-CN" w:bidi="hi-IN"/>
        </w:rPr>
        <w:t>http://</w:t>
      </w:r>
      <w:r w:rsidRPr="00454730">
        <w:rPr>
          <w:rFonts w:ascii="Times New Roman" w:hAnsi="Times New Roman"/>
          <w:kern w:val="1"/>
          <w:sz w:val="28"/>
          <w:szCs w:val="28"/>
          <w:u w:val="single"/>
          <w:lang w:val="en-US" w:eastAsia="zh-CN" w:bidi="hi-IN"/>
        </w:rPr>
        <w:t>www</w:t>
      </w:r>
      <w:r w:rsidRPr="00454730">
        <w:rPr>
          <w:rFonts w:ascii="Times New Roman" w:hAnsi="Times New Roman"/>
          <w:kern w:val="1"/>
          <w:sz w:val="28"/>
          <w:szCs w:val="28"/>
          <w:u w:val="single"/>
          <w:lang w:eastAsia="zh-CN" w:bidi="hi-IN"/>
        </w:rPr>
        <w:t>.</w:t>
      </w:r>
      <w:r w:rsidRPr="00454730">
        <w:rPr>
          <w:rFonts w:ascii="Times New Roman" w:hAnsi="Times New Roman"/>
          <w:kern w:val="1"/>
          <w:sz w:val="28"/>
          <w:szCs w:val="28"/>
          <w:u w:val="single"/>
          <w:lang w:val="en-US" w:eastAsia="zh-CN" w:bidi="hi-IN"/>
        </w:rPr>
        <w:t>qosuslugi</w:t>
      </w:r>
      <w:r w:rsidRPr="00454730">
        <w:rPr>
          <w:rFonts w:ascii="Times New Roman" w:hAnsi="Times New Roman"/>
          <w:kern w:val="1"/>
          <w:sz w:val="28"/>
          <w:szCs w:val="28"/>
          <w:u w:val="single"/>
          <w:lang w:eastAsia="zh-CN" w:bidi="hi-IN"/>
        </w:rPr>
        <w:t>.ru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>).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2.1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>7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.2. При предоставлении муниципальной услуги в электронной форме осуществляются: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предоставление в установленном порядке информации заявителям и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обеспечение доступа заявителей к сведениям о муниципальных услугах;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– публичный информационный центр»;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получение заявителем сведений о ходе выполнения запроса о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 xml:space="preserve"> 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предоставлении услуги;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454730" w:rsidRPr="00454730" w:rsidRDefault="00454730" w:rsidP="002F2E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2.1</w:t>
      </w:r>
      <w:r>
        <w:rPr>
          <w:rFonts w:ascii="Times New Roman" w:hAnsi="Times New Roman"/>
          <w:kern w:val="1"/>
          <w:sz w:val="28"/>
          <w:szCs w:val="28"/>
          <w:lang w:eastAsia="zh-CN" w:bidi="hi-IN"/>
        </w:rPr>
        <w:t>7</w:t>
      </w:r>
      <w:r w:rsidRPr="00454730">
        <w:rPr>
          <w:rFonts w:ascii="Times New Roman" w:hAnsi="Times New Roman"/>
          <w:kern w:val="1"/>
          <w:sz w:val="28"/>
          <w:szCs w:val="28"/>
          <w:lang w:eastAsia="zh-CN" w:bidi="hi-IN"/>
        </w:rPr>
        <w:t>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035EAB" w:rsidRPr="000C2ED0" w:rsidRDefault="00035EAB" w:rsidP="004547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4"/>
          <w:szCs w:val="24"/>
          <w:lang w:eastAsia="zh-CN" w:bidi="hi-IN"/>
        </w:rPr>
      </w:pPr>
    </w:p>
    <w:p w:rsidR="00035EAB" w:rsidRPr="00CD7955" w:rsidRDefault="00035EAB" w:rsidP="005E6A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kern w:val="1"/>
          <w:sz w:val="28"/>
          <w:szCs w:val="28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val="en-US" w:eastAsia="zh-CN" w:bidi="hi-IN"/>
        </w:rPr>
        <w:t>III</w:t>
      </w: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 Состав, последовательность и сроки выполнения административных процедур</w:t>
      </w:r>
    </w:p>
    <w:p w:rsidR="00035EAB" w:rsidRPr="00CD7955" w:rsidRDefault="005E6A21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</w:t>
      </w:r>
      <w:r w:rsidR="00035EAB"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1. Состав административных процедур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3.1. Перечень административных процедур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3.1.1. Предоставление муниципальной услуги включает в себя следующие процедуры: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1) приём и регистрация заявления и документов заявителя;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2) истребование документов, необходимых для предоставления муниципальной услуги, и находящихся в распоряжении других органов и организаций;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3) проверка документов, представленных заявителем и полученных в результате межведомственного взаимодействия, необходимых для предоставления муниципальной услуги и принятие решения о предоставлении муниципальной услуги либо об отказе в предоставлении муниципальной услуги;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4) выдача заявителю результата предоставления муниципальной услуги.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3.1.2. Блок-схема предоставления муниципальной ус</w:t>
      </w:r>
      <w:r w:rsidR="00292499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луги представлена в приложении 4</w:t>
      </w: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к настоящему Административному регламенту.</w:t>
      </w:r>
    </w:p>
    <w:p w:rsidR="00CD7955" w:rsidRPr="005E6A21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zh-CN" w:bidi="hi-IN"/>
        </w:rPr>
      </w:pP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 Прием и регистрация заявления и документов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3.2.1. Основанием для начала административной процедуры приема и регистрации заявления на предоставление муниципальной услуги является поступление от заявителя в приемную администрации Троснянского района заявления на предоставление муниципальной услуги и документов, необходимых для предоставления муниципальной услуги, посредством: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1) личного обращения заявителя (представителя заявителя) с запросом в форме заявления;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2) почтового отправления запроса заявителя (представителя заявителя) в форме заявления;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3) направления запроса по информационно-телекоммуникационным сетям общего доступа, включая единый портал государственных и муниципальных услуг, электронной почте в виде электронных документов, подписанных электронной цифровой подписью.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Запрос на предоставление муниципальной услуги и документы, необходимые для предоставления муниципальной услуги, могут быть направлены посредством многофункционального центра предоставления государственных и муниципальных услуг.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3.2.2. При получении заявления со всеми необходимыми документами специалист, ответственный за прием и регистрации документов, в течении 1 дня со дня поступления в администрацию Троснянского района заявления и документов осуществляет регистрацию с указанием количества прилагаемых к нему документов, в журнале входящей корреспонденции, и передает Главе района. 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3.2.3. Глава района в течени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</w:t>
      </w: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1 дня со дня регистрации заявления оформляет резолюцию, в которой указывается должностное лицо администрации, ответственное за предоставление муниципальной услуги (далее – начальник Отдела).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3.2.4. После рассмотрения Главой района и наложения резолюции заявление с прилагаемыми к нему документами передается в приемную, где специалист администрации, ответственный за прием и регистрацию документов, в день наложения Главой района резолюции осуществляет их передачу должностному лицу, указанному в резолюции (начальнику Отдела), о чем делается отметка в журнале входящей корреспонденции.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3.2.5. Начальник отдела в течени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</w:t>
      </w: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1 дня со дня получения заявления и прилагаемых документов определяет специалиста, ответственного за подготовку и выдачу результата предоставления муниципальной услуги (далее – уполномоченный специалист Отдела) и передает ему заявление и прилагаемые документы.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3.2.6. Уполномоченный специалист Отдела в течение 1 дня со дня получения заявления проверяет содержание заявления и рассматривает заявления на предмет возможности предоставления муниципальной услуги.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3.2.7. Уполномоченный специалист Отдела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: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- устанавливает предмет обращения заявителя, а при личном обращении </w:t>
      </w:r>
      <w:r w:rsidR="00032EA4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–</w:t>
      </w: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устанавливает личность заявителя путем проверки документа, удостоверяющего личность;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проверяет наличие и соответствие представленных документов требованиям, установленным настоящим административным регламентом.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3.2.8. При установлении фактов отсутствия необходимых документов или несоответствия представленных документов требованиям, указанным в настоящем административном регламенте, а также в случае не подведомственности обращения, уполномоченный специалист Отдела: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уведомляет заявителя о наличии препятствий для предоставления муниципальной услуги, объясняет ему содержание выявленных недостатков, предлагает принять меры по их устранению. При желании заявителя устранить недостатки и препятствия, прервав процедуру подачи документов для предоставления муниципальной услуги, возвращает ему заявление и представленные им документы;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если при установлении фактов отсутствия необходимых документов, или несоответствия представленных документов требованиям, указанным в настоящем административном регламенте, заявитель настаивает на приеме заявления и документов для предоставления муниципальной услуги, специалист, ответственный за прием документов, принимает от него заявление вместе с представленными документами, при этом в расписке о получении документов на предоставление муниципальной услуги проставляет отметку о том, что заявителю даны разъяснения о невозможности предоставления муниципальной услуги и он предупрежден о том, что в предоставлении муниципальной услуги ему будет отказано.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3.2.9. В случае наличия всех необходимых документов и соответствия их требованиям настоящего административного регламента, уполномоченный специалист Отдела: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в случае личного обращения: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производит копирование документов (если заявителем не предоставлены копии документов, необходимых для предоставления муниципальной услуги);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информирует заявителя о сроках и способах получения муниципальной услуги;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3.2.10. Максимальный срок исполнения указанной административной процедуры – 1 рабочий день.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3.2.11. Заявление и прилагаемые к нему документы могут быть направлены в администрацию Троснянского района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(функций)». В этом случае заявление и прилагаемые к нему документы подписываются (заверяются) ЭЦП или иным аналогом собственноручной подписи лица, имеющего соответствующие полномочия.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3.2.12. В случае, если документы были получены в электронной форме, Администрация обязана обеспечить осуществление в электронной форме: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приема и рассмотрения заявления (уведомления);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ведения дела о предоставлении муниципальной услуги;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 возможности для заявителя дистанционно отслеживать стадии выполнения запроса о предоставлении муниципальной услуги.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3.2.13. Уполномоченный специалист Отдела: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проверяет наличие и соответствие представленных заявления и прикрепленных к нему электронных документов требованиям, установленным нормативными правовыми актами к заполнению и оформлению таких документов;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проверяет наличие и соответствие представленных документов требованиям, установленным настоящим административным регламентом.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3.2.14. При наличии всех необходимых документов и соответствия их требованиям к заполнению и оформлению, специалист, ответственный за прием документов: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уведомляет заявителя путем направления расписки в получении заявления и документов (сведений) в форме электронного документа, подписанного электронной подписью главного специалиста-архитектора (далее - электронная расписка); в электронной расписке указываются входящий регистрационный номер запроса, дата получения запроса и перечень необходимых для получения муниципальной услуги документов, представленных в форме электронных документов.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оформляет заявление и электронные образы полученных от заявителя документов на бумажных носителях, визирует их.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3.2.15. При нарушении требований, установленных к заполнению и оформлению заявления и прилагаемых к нему документов уполномоченный специалист Отдела: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готовит проект уведомления о мотивированном отказе с указанием причин отказа, передает его на подпись уполномоченному должностному лицу для подписания с испол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ьзованием электронной подписью;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пересылает заявителю мотивированный отказ, подписанный электронной подписью уполномоченным должностным лицом посредством отправки соответствующего статуса в раздел «Личный кабинет» федеральной государственной информационной системы «Единый портал государственных и муниципальных услуг (функций)»;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3.2.16. Уполномоченный специалист Отдела:</w:t>
      </w:r>
    </w:p>
    <w:p w:rsidR="00CD7955" w:rsidRP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комплектует запрос и представленные заявителем документы в личное дело заявителя в установленном порядке делопроизводства, в том числе в образе электронных документов (при наличии технических возможностей);</w:t>
      </w:r>
    </w:p>
    <w:p w:rsid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CD7955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3.2.17.Максимальный срок выполнения административной процедуры составляет 1 рабочий день.</w:t>
      </w:r>
    </w:p>
    <w:p w:rsid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3.3. Истребование документов, необходимых </w:t>
      </w:r>
    </w:p>
    <w:p w:rsid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для предоставления муниципальной услуги и находящихся 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 распоряжении других органов и организаций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3.3.1. При наличии документов и сведений, необходимых для получения муниципальной услуги, которые подлежат истребованию посредством системы межведомственного взаимодействия уполномоченный специалист Отдела оформляет и направляет в соответствии с установленным порядком межведомственного взаимодействия запросы в органы и организации, представляющие требуемые документы и сведения.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3.3.2. В целях получения документов (их копий или сведений, содержащихся в них), указанных в подразделе 2.6 раздела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val="en-US" w:eastAsia="zh-CN" w:bidi="hi-IN"/>
        </w:rPr>
        <w:t>II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настоящего административного регламента, Отдел может осуществлять взаимодействие в электронной форме с использованием единой системы межведомственного электронного взаимодействия (далее – СМЭВ) с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государственными органами, органами местного самоуправления, территориальными государственными внебюджетными фондами либо подведомственными государственным органам или органам местного самоуправления организациями, в распоряжении которых находятся сведения, необходимые для предоставления государственной услуги.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3.3.3. Направление запроса, сведений, уведомления об отказе 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представлении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запрашиваемых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сведений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посредством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СМЭВ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осуществляется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автоматизированном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режиме.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3.3.4.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случае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отсутствия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возможности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представить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сведения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посредством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СМЭВ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органы,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организации,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распоряжении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которых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находятся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сведения,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необходимые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государственной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услуги,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представляют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документы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(их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копий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сведений,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содержащихся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них)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электронной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почте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посредством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факсимильной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связи.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3.3.5.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Направление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запроса,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сведений,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уведомления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отказе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представлении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запрашиваемых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сведений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электронной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почте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осуществляется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форме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электронного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заверенного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ЭЦП.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3.3.6.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Направление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запроса,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сведений,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уведомления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отказе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представлении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запрашиваемых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сведений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без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ЭЦП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осуществляется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последующей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досылкой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подлинников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указанных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письменной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форме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почтовым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отправлением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течение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одного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рабочего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дня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после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отправления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электронной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почте.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3.3.7.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Должностное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лицо,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представившее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(несвоевременно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представившее)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запрошенные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находящиеся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распоряжении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соответствующих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либо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организации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информацию,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несет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административную,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дисциплинарную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иную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ответственность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соответствии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законодательством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Российской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Федерации.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3.3.8.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Состав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(их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копии,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сведения,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содержащиеся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них),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которые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необходимы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находятся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распоряжении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других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организаций: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правоустанавливающие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документы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земельный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участок;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градостроительный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план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земельного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участка;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отклонение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предельных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параметров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реконструкции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случае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если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застройщику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было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такое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соответствии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статьей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40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Градостроительного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кодекса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Российской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Федерации).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заключение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государственного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надзора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случае,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если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предусмотрено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осуществление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государственного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надзора)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соответствии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построенного,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реконструированного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капитального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требованиям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технических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регламентов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проектной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документации,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числе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требованиям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энергетической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эффективности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требованиям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оснащенности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капитального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приборами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учета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используемых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энергетических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ресурсов,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3.3.9.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Уполномоченный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специалист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Отдела: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поступлении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ответов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запросы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организаций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доукомплектовывает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дело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полученными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ответами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запросы,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оформленными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бумажном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носителе,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также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образе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электронных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(при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наличии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технических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возможностей);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3.3.11.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Срок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исполнения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указанной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административной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процедуры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–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дня.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3.4.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Проверка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документов,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представленных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заявителем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полученных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результате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межведомственного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взаимодействия,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необходимых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услуги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3.4.1.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Уполномоченный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специалист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Отдела: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проверяет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комплектность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соответствии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требованиями,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установленными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подразделом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2.6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раздела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val="en-US" w:eastAsia="zh-CN" w:bidi="hi-IN"/>
        </w:rPr>
        <w:t>II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настоящего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административного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регламента,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отсутствие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оснований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отказа,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установленных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подразделом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2.10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раздела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val="en-US" w:eastAsia="zh-CN" w:bidi="hi-IN"/>
        </w:rPr>
        <w:t>II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настоящего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административного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регламента;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проверяет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наличие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полномочий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право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обращения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заявлением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случае,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когда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обращается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представитель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заявителя)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оформление;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устанавливает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принадлежность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категории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заявителей;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осуществляет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проверку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соответствия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проектной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документации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схемы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планировочной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организации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земельного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участка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обозначением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места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размещения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индивидуального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жилищного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требованиям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градостроительного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плана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земельного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участка.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br/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случае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выдачи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лицу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отклонение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предельных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параметров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реконструкции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проводится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проверка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проектной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документации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указанной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схемы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планировочной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организации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земельного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участка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соответствие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требованиям,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установленным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отклонение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предельных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параметров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реконструкции;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-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основании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анализа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комплекта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т.ч.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полученных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результате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межведомственного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взаимодействия)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устанавливает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отсутствие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(наличие)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оснований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отказа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услуги.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3.4.3.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установлении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отсутствия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оснований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отказа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услуги,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предусмотренных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настоящим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административным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регламентом,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уполномоченный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специалист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Отдела,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осуществляет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подготовку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ввод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эксплуатацию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форме,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установленной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постановлением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приказом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Минстроя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России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19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февраля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2015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года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№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117/пр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«Об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утверждении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формы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форме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ввод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эксплуатацию».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двух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экземплярах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подписывается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главой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Троснянского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района.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Один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экземпляр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хранится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Отделе.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выдается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весь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срок,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предусмотренный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проектом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организации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капитального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выдается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десять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лет.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3.4.4.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Срок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действия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может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быть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продлен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(Приложение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застройщика,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поданному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менее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чем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шестьдесят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дней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истечения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срока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действия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такого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продлении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срока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действия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должно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быть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отказано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случае,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если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реконструкция,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капитальный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ремонт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капитального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начаты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истечения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срока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подачи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такого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заявления.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случае,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если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продлении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срока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действия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подается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застройщиком,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привлекающим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основании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договора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участия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долевом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строительстве,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предусматривающего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передачу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жилого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помещения,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денежные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средства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граждан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юридических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лиц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долевого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многоквартирного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дома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(или)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недвижимости,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такому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должен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быть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приложен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договор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поручительства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банка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надлежащее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исполнение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застройщиком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обязательств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передаче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жилого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помещения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договору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участия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долевом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договор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страхования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гражданской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ответственности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лица,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привлекающего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денежные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средства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долевого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многоквартирного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дома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(или)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недвижимости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(застройщика),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неисполнение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ненадлежащее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исполнение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обязательств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передаче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жилого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помещения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договору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участия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долевом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строительстве.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3.4.5.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наличии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оснований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отказа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услуги,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предусмотренных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настоящим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административным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регламентом,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уполномоченный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специалист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Отдела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осуществляет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подготовку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уведомления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отказе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услуги.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3.4.6.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Максимальный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срок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исполнения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указанной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административной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процедуры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–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дня.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3.5.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Выдача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результата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услуги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3.5.1.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Уполномоченный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специалист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Отдела,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зависимости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способа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обращения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получения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результатов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услуги,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избранных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заявителем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(представителем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заявителя):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вручает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(направляет)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ввод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эксплуатацию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лично,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посредством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почтового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отправления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пересылает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посредством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отправки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соответствующего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статуса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раздел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«Личный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кабинет»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случае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подачи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электронной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форме;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случае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подачи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электронной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форме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желанию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оформляет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решение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(отказе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предоставлении)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муниципальной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услуги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бумажном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носителе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соответствии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требованиями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настоящего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административного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регламента,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передает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лично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посредством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почтового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отправления;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случае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представления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выдаче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реконструкцию,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выдаче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ввод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эксплуатацию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через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многофункциональный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центр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подтверждающий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принятие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решения,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направляется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многофункциональный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центр,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если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способ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получения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указан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заявителем.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3.5.2.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Максимальный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срок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выполнения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административной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процедуры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составляет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день.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3.6.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регистрация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разрешений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3.3.1.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Бланки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изготовляются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формам,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установленным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уполномоченным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Правительством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Российской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Федерации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федеральным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органом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исполнительной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власти.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3.3.2.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Для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учета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системе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документооборота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Отделом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используется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журнал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учета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строительство,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реконструкцию,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капитальный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ремонт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объектов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капитального</w:t>
      </w:r>
      <w:r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bCs/>
          <w:color w:val="000000"/>
          <w:kern w:val="1"/>
          <w:sz w:val="28"/>
          <w:szCs w:val="28"/>
          <w:u w:color="000000"/>
          <w:lang w:eastAsia="zh-CN" w:bidi="hi-IN"/>
        </w:rPr>
        <w:t>строительства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ввод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эксплуатацию.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3.3.3.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Журнал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учета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ввод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эксплуатацию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содержит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следующую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информацию: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номер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2)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дата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регистрации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входящий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номер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заявления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(уведомления);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дата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выдачи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наименование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капитального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соответствии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проектной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документацией;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5)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адрес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6)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наименование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застройщика;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7)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юридический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адрес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застройщика;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8)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должность,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ФИО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уполномоченного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лица,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получившего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строительство,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номер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дата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доверенности,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дата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получения,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подпись;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9)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дата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выдачи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ввод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эксплуатацию;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10)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должность,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ФИО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уполномоченного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лица,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получившего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ввод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эксплуатацию,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номер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и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дата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доверенности,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дата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получения,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подпись.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3.3.4.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течение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рабочего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дня,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следующего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днем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оформления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разрешения,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должностное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лицо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Отдела,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ответственное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подготовку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разрешений,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заполняет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журнал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учета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выданных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разрешений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ввод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объектов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в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эксплуатацию.</w:t>
      </w:r>
    </w:p>
    <w:p w:rsidR="00CD7955" w:rsidRDefault="00CD7955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val="en-US" w:eastAsia="zh-CN" w:bidi="hi-IN"/>
        </w:rPr>
        <w:t>IV</w:t>
      </w: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 Контроль за предоставлением муниципальной услуги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4.1. Порядок осуществления текущего контроля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Текущий контроль за качеством и своевременностью соблюдения и исполнения сотрудниками Отдела административного регламента осуществляет начальник Отдела.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4.2. 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4.2.1. Порядок осуществления плановых проверок полноты и качества предоставления муниципальной услуги включает в себя проведение уполномоченными должностными лицами проверок соблюдения требований настоящего административного регламента. Плановые проверки могут проводиться при каждом предоставлении муниципальной услуги.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4.2.2. Внеплановый контроль проводится по обращению заявителя. Обращение заявителя должно соответствовать требованиям, установленным статьей 7 Федерального закона от 2 мая 2006 года № 59-ФЗ «О порядке рассмотрения обращений граждан Российской Федерации».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4.3.Ответственность должностных лиц</w:t>
      </w:r>
    </w:p>
    <w:p w:rsidR="00984777" w:rsidRPr="00984777" w:rsidRDefault="00984777" w:rsidP="002924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4.3.1. Должностные лица Отдела несут ответственность, установленную законодательством Российской Федерации, за неисполнение или ненадлежащее исполнение возложенных на них должностных обязанностей, за действия или бездействие, ведущие к нарушению прав и законных интересов граждан при предоставлении муниципальной услуги. 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4.3.2. При предоставлении муниципальной услуги Отдел: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обеспечивает объективное, всестороннее и своевременное рассмотрение обращения заявителя о решениях и действиях (бездействие), принимаемых (осуществляемых) должностными лицами Отдела в ходе предоставления муниципальной услуги;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запрашивает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дознания, предварительного следствия;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принимает меры, направленные на восстановление или защиту нарушенных прав, свобод и законных интересов заявителя.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Ответ на обращение подписывается руководителем Отдела.</w:t>
      </w:r>
    </w:p>
    <w:p w:rsidR="00984777" w:rsidRPr="00984777" w:rsidRDefault="00984777" w:rsidP="00984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84777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По результатам проведенных проверок, в случае выявления нарушений прав заявителей, осуществляется привлечение допустивших нарушения лиц к ответственности, в соответствии с подразделом 4.3 настоящего раздела. </w:t>
      </w:r>
    </w:p>
    <w:p w:rsidR="009A72A1" w:rsidRPr="009A72A1" w:rsidRDefault="009A72A1" w:rsidP="009A72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A72A1" w:rsidRPr="009A72A1" w:rsidRDefault="009A72A1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A72A1">
        <w:rPr>
          <w:rFonts w:ascii="Times New Roman" w:hAnsi="Times New Roman"/>
          <w:color w:val="000000"/>
          <w:kern w:val="1"/>
          <w:sz w:val="28"/>
          <w:szCs w:val="28"/>
          <w:u w:color="000000"/>
          <w:lang w:val="en-US" w:eastAsia="zh-CN" w:bidi="hi-IN"/>
        </w:rPr>
        <w:t>V</w:t>
      </w:r>
      <w:r w:rsidRPr="009A72A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. Досудебный (внесудебный) порядок обжалования</w:t>
      </w:r>
    </w:p>
    <w:p w:rsidR="009A72A1" w:rsidRPr="009A72A1" w:rsidRDefault="009A72A1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  <w:r w:rsidRPr="009A72A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решений и действий (бездействия) Отдела, а также должностных</w:t>
      </w:r>
      <w:r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 xml:space="preserve"> </w:t>
      </w:r>
      <w:r w:rsidRPr="009A72A1"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  <w:t>лиц Отдела при предоставлении муниципальной услуги</w:t>
      </w:r>
    </w:p>
    <w:p w:rsidR="00984777" w:rsidRDefault="00984777" w:rsidP="00CD7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u w:color="000000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5.1.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5.2. Предмет досудебного (внесудебного) обжалования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Предметом досудебного разбирательства является: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1) нарушение срока регистрации запроса заявителя о предоставлении муниципальной услуги;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2) нарушение срока предоставления муниципальной услуги;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3) требование у заявителя документов, не предусмотренных административным регламентом;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4) отказ в приеме документов, предоставление которых предусмотрено нормативными правовыми актами для предоставления муниципальной услуги, у заявителя;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5.3. Исчерпывающий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Ответ на жалобу (претензию) не дается в случаях, если: 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в жалобе (претензии) не указаны фамилия, имя, отчество, заявителя (наименование организации), направившего жалобу (претензию), и почтовый адрес, по которому должен быть направлен ответ;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в жалобе (претензии)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текст жалобы (претензии) не поддается прочтению, о чем в течение семи дней со дня регистрации жалобы (претензии) сообщается заявителю, направившему жалобу, если его фамилия и почтовый адрес поддаются прочтению;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в жалобе (претензии) заявителя содержится вопрос, на который ему многократно давались письменные ответы по существу в связи с ранее направляемыми обращениями (жалобами), и при этом в жалобе не приводятся новые доводы или обстоятельства. Глава администрации Троснянского района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(претензия) и ранее направляемые жалобы (претензии) направлялись в администрацию Троснянского района. О данном решении уведомляется заявитель, направивший жалобу (претензию);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если ответ по существу поставленного в жалобе (претензии)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5.4. Основания для начала процедуры досудебного (внесудебного) обжалования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5.4.1. Основанием для начала процедуры досудебного (внесудебного) обжалования является жалоба заявителя на решения и действия (бездействия) Отдела, а также должностных лиц Отдела при оказании муниципальной услуги.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5.4.2. Жалоба (претензия) заявителя должна содержать следующую информацию: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либо наименование органа местного самоуправления, в который направляется жалоба, либо фамилию, имя, отчество соответствующего должностного лица, либо должность соответствующего должностного лица;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сведения о гражданине (фамилия, имя, отчество, почтовый адрес, по которому направляется ответ на жалобу (претензию)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суть жалобы (претензии).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5.5. Право заявителя на получение информации и документов, необходимых для обоснования и рассмотрения жалобы (претензии)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Заявитель имеет право на получение информации и документов, необходимых для обоснования и рассмотрения жалобы (претензии).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5.6. Органы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5.6.1. При возникновении спорных вопросов в процессе предоставления муниципальной услуги заявитель может направить жалобу (претензию) в администрацию Троснянского района. 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5.6.2. Решения и действия (бездействия) должностных лиц Отдела при предоставлении муниципальной услуги могут быть обжалованы руководителю Отдела.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5.6.3. Жалоба (претензия) на решения и действия (бездействия) руководителя Отдела может быть направлена в администрацию Троснянского района.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5.7. Сроки рассмотрения жалобы (претензии)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5.7.1. Жалоба (претензия), поступившая руководителю Отдела на решения и действия (бездействие) должностных лиц Отдела при предоставлении муниципальной услуги,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5.7.2. Жалоба (претензия), поступившая в администрацию Троснянского района на решения и действия (бездействие) руководителя Отдела,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дней.</w:t>
      </w: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</w:p>
    <w:p w:rsidR="00984777" w:rsidRPr="00984777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>5.8. Результат досудебного (внесудебного) обжалования применительно к каждой процедуре либо инстанции обжалования</w:t>
      </w:r>
    </w:p>
    <w:p w:rsidR="009A72A1" w:rsidRDefault="00984777" w:rsidP="00984777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</w:pPr>
      <w:r w:rsidRPr="00984777"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t xml:space="preserve">5.8.2. Результат рассмотрения жалобы заявителя на действия (бездействие) должностных лиц Отдела, руководителя Отдела оформляется на бланке администрации Троснянского района, подписывается Главой администрации Троснянского района или заместителем главы администрации Троснянского района и направляется заявителю в срок, указанный в подразделе 5.7 настоящего раздела. </w:t>
      </w:r>
    </w:p>
    <w:p w:rsidR="00035EAB" w:rsidRPr="000C2ED0" w:rsidRDefault="009A72A1" w:rsidP="009A72A1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bCs/>
          <w:kern w:val="1"/>
          <w:sz w:val="28"/>
          <w:szCs w:val="28"/>
          <w:shd w:val="clear" w:color="auto" w:fill="FFFFFF"/>
          <w:lang w:eastAsia="zh-CN" w:bidi="hi-IN"/>
        </w:rPr>
        <w:br w:type="page"/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Приложение</w:t>
      </w:r>
      <w:r w:rsidR="00984777">
        <w:rPr>
          <w:rFonts w:ascii="Times New Roman" w:hAnsi="Times New Roman"/>
          <w:i/>
          <w:color w:val="000000"/>
          <w:kern w:val="1"/>
          <w:sz w:val="24"/>
          <w:szCs w:val="24"/>
          <w:lang w:eastAsia="zh-CN" w:bidi="hi-IN"/>
        </w:rPr>
        <w:t xml:space="preserve"> 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1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к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административному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kern w:val="1"/>
          <w:sz w:val="24"/>
          <w:szCs w:val="24"/>
          <w:lang w:eastAsia="zh-CN" w:bidi="hi-IN"/>
        </w:rPr>
        <w:t>регламенту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по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оказанию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муниципальной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услуги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"Подготовка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и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выдача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разрешений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на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строительство,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реконструкцию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объектов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с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троительства,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также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на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ввод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объектов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малоэтажного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строительства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в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эксплуатацию»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</w:p>
    <w:p w:rsidR="00035EAB" w:rsidRPr="000C2ED0" w:rsidRDefault="00984777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Форма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заявления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выдаче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разрешения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на</w:t>
      </w:r>
      <w:r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строительство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ЗАЯВЛЕНИЕ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выдаче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разрешения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на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строительство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объекта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недвижимости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(для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строительства</w:t>
      </w:r>
      <w:r w:rsidR="009A72A1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)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_____________________________________________________________________</w:t>
      </w:r>
    </w:p>
    <w:p w:rsidR="00035EAB" w:rsidRPr="009A72A1" w:rsidRDefault="00FA3A31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</w:pPr>
      <w:r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(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наименование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органа</w:t>
      </w:r>
      <w:r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,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осуществляющего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выдачу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разрешения)</w:t>
      </w:r>
    </w:p>
    <w:p w:rsidR="00035EAB" w:rsidRPr="000C2ED0" w:rsidRDefault="00984777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0C2ED0">
        <w:rPr>
          <w:rFonts w:ascii="Times New Roman" w:hAnsi="Times New Roman"/>
          <w:b/>
          <w:sz w:val="24"/>
          <w:szCs w:val="24"/>
          <w:lang w:eastAsia="it-IT"/>
        </w:rPr>
        <w:t>Заказчик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</w:t>
      </w:r>
    </w:p>
    <w:p w:rsidR="00035EAB" w:rsidRPr="009A72A1" w:rsidRDefault="00035EAB" w:rsidP="009A72A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(для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физического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лица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–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фамилия,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имя,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отчество;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035EAB" w:rsidP="000C2ED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для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юридического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лица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-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полное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наименование,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035EAB" w:rsidP="009A72A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(адрес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заявителя,</w:t>
      </w:r>
    </w:p>
    <w:p w:rsidR="00035EAB" w:rsidRPr="000C2ED0" w:rsidRDefault="00984777" w:rsidP="000C2E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vertAlign w:val="superscript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</w:t>
      </w:r>
    </w:p>
    <w:p w:rsidR="00035EAB" w:rsidRPr="009A72A1" w:rsidRDefault="00984777" w:rsidP="000C2ED0">
      <w:pPr>
        <w:spacing w:after="0" w:line="240" w:lineRule="auto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(контактный</w:t>
      </w: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телефон/факс;</w:t>
      </w: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val="en-US" w:eastAsia="it-IT"/>
        </w:rPr>
        <w:t>email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)</w:t>
      </w:r>
    </w:p>
    <w:p w:rsidR="009A72A1" w:rsidRDefault="009A72A1" w:rsidP="000C2E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Прошу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(-сим)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выдать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разрешение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на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строительство/реконструкцию__________________________________________________________________________________________________________________</w:t>
      </w:r>
    </w:p>
    <w:p w:rsidR="00035EAB" w:rsidRPr="009A72A1" w:rsidRDefault="00984777" w:rsidP="000C2E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it-IT"/>
        </w:rPr>
      </w:pPr>
      <w:r w:rsidRPr="009A72A1">
        <w:rPr>
          <w:rFonts w:ascii="Times New Roman" w:hAnsi="Times New Roman"/>
          <w:lang w:eastAsia="it-IT"/>
        </w:rPr>
        <w:t xml:space="preserve"> </w:t>
      </w:r>
      <w:r w:rsidR="00035EAB" w:rsidRPr="009A72A1">
        <w:rPr>
          <w:rFonts w:ascii="Times New Roman" w:hAnsi="Times New Roman"/>
          <w:lang w:eastAsia="it-IT"/>
        </w:rPr>
        <w:t>(наименование</w:t>
      </w:r>
      <w:r w:rsidRPr="009A72A1">
        <w:rPr>
          <w:rFonts w:ascii="Times New Roman" w:hAnsi="Times New Roman"/>
          <w:lang w:eastAsia="it-IT"/>
        </w:rPr>
        <w:t xml:space="preserve"> </w:t>
      </w:r>
      <w:r w:rsidR="00035EAB" w:rsidRPr="009A72A1">
        <w:rPr>
          <w:rFonts w:ascii="Times New Roman" w:hAnsi="Times New Roman"/>
          <w:lang w:eastAsia="it-IT"/>
        </w:rPr>
        <w:t>объекта</w:t>
      </w:r>
      <w:r w:rsidRPr="009A72A1">
        <w:rPr>
          <w:rFonts w:ascii="Times New Roman" w:hAnsi="Times New Roman"/>
          <w:lang w:eastAsia="it-IT"/>
        </w:rPr>
        <w:t xml:space="preserve"> </w:t>
      </w:r>
      <w:r w:rsidR="00035EAB" w:rsidRPr="009A72A1">
        <w:rPr>
          <w:rFonts w:ascii="Times New Roman" w:hAnsi="Times New Roman"/>
          <w:lang w:eastAsia="it-IT"/>
        </w:rPr>
        <w:t>строительства)</w:t>
      </w:r>
    </w:p>
    <w:p w:rsidR="009A72A1" w:rsidRDefault="009A72A1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на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земельном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участке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с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кадастровым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номером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</w:t>
      </w: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</w:p>
    <w:p w:rsidR="00035EAB" w:rsidRPr="000C2ED0" w:rsidRDefault="00984777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035EAB" w:rsidRPr="000C2ED0">
        <w:rPr>
          <w:rFonts w:ascii="Times New Roman" w:hAnsi="Times New Roman"/>
          <w:sz w:val="24"/>
          <w:szCs w:val="24"/>
          <w:lang w:eastAsia="it-IT"/>
        </w:rPr>
        <w:t>по</w:t>
      </w: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035EAB" w:rsidRPr="000C2ED0">
        <w:rPr>
          <w:rFonts w:ascii="Times New Roman" w:hAnsi="Times New Roman"/>
          <w:sz w:val="24"/>
          <w:szCs w:val="24"/>
          <w:lang w:eastAsia="it-IT"/>
        </w:rPr>
        <w:t>адресу:</w:t>
      </w:r>
    </w:p>
    <w:p w:rsidR="00035EAB" w:rsidRPr="000C2ED0" w:rsidRDefault="00984777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="00035EAB"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984777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(область,</w:t>
      </w: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город,</w:t>
      </w: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984777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улица,</w:t>
      </w:r>
      <w:r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дом)</w:t>
      </w:r>
    </w:p>
    <w:p w:rsidR="00035EAB" w:rsidRPr="000C2ED0" w:rsidRDefault="00035EAB" w:rsidP="000C2ED0">
      <w:pPr>
        <w:spacing w:after="0" w:line="240" w:lineRule="auto"/>
        <w:ind w:firstLine="572"/>
        <w:jc w:val="both"/>
        <w:rPr>
          <w:rFonts w:ascii="Times New Roman" w:hAnsi="Times New Roman"/>
          <w:sz w:val="24"/>
          <w:szCs w:val="24"/>
          <w:lang w:val="it-IT" w:eastAsia="it-IT"/>
        </w:rPr>
      </w:pP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соответствии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Федеральным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законом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от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27.07.2006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№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152-ФЗ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«О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персональных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данных»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даю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своё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согласие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на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обработку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моих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персональных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данных,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представленных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настоящем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заявлении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подтверждаю,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что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давая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такое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согласие,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я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действую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своей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волей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своем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интересе.</w:t>
      </w:r>
    </w:p>
    <w:p w:rsidR="00035EAB" w:rsidRPr="000C2ED0" w:rsidRDefault="00035EAB" w:rsidP="000C2ED0">
      <w:pPr>
        <w:spacing w:after="0" w:line="240" w:lineRule="auto"/>
        <w:ind w:firstLine="572"/>
        <w:jc w:val="both"/>
        <w:rPr>
          <w:rFonts w:ascii="Times New Roman" w:hAnsi="Times New Roman"/>
          <w:sz w:val="24"/>
          <w:szCs w:val="24"/>
          <w:lang w:val="it-IT" w:eastAsia="it-IT"/>
        </w:rPr>
      </w:pPr>
    </w:p>
    <w:p w:rsidR="00035EAB" w:rsidRPr="000C2ED0" w:rsidRDefault="00035EAB" w:rsidP="000C2ED0">
      <w:pPr>
        <w:spacing w:after="0" w:line="240" w:lineRule="auto"/>
        <w:ind w:firstLine="572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</w:t>
      </w:r>
    </w:p>
    <w:p w:rsidR="00035EAB" w:rsidRPr="009A72A1" w:rsidRDefault="009A72A1" w:rsidP="000C2ED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 xml:space="preserve">                          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(дата)</w:t>
      </w:r>
      <w:r w:rsidRPr="009A72A1">
        <w:rPr>
          <w:rFonts w:ascii="Times New Roman" w:hAnsi="Times New Roman"/>
          <w:sz w:val="20"/>
          <w:szCs w:val="20"/>
          <w:lang w:eastAsia="it-IT"/>
        </w:rPr>
        <w:t xml:space="preserve">                                  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(подпись)</w:t>
      </w:r>
    </w:p>
    <w:p w:rsidR="00035EAB" w:rsidRPr="000C2ED0" w:rsidRDefault="009A72A1" w:rsidP="009A72A1">
      <w:pPr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  <w:lang w:eastAsia="it-IT"/>
        </w:rPr>
        <w:br w:type="page"/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Приложение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035EAB"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2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к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административному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kern w:val="1"/>
          <w:sz w:val="24"/>
          <w:szCs w:val="24"/>
          <w:lang w:eastAsia="zh-CN" w:bidi="hi-IN"/>
        </w:rPr>
        <w:t>регламенту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по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оказанию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муниципальной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услуги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"Подготовка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и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выдача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разрешений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на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строительство,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реконструкцию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объектов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строительства,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также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на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ввод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объектов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строительства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в</w:t>
      </w:r>
      <w:r w:rsidR="00984777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  <w:t>эксплуатацию»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pacing w:val="-4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Образец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заявления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выдаче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разрешения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на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ввод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объекта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в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эксплуатацию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(для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строительства)</w:t>
      </w:r>
    </w:p>
    <w:p w:rsidR="00035EAB" w:rsidRPr="000C2ED0" w:rsidRDefault="00984777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ЗАЯВЛЕНИЕ</w:t>
      </w:r>
    </w:p>
    <w:p w:rsidR="00035EAB" w:rsidRPr="000C2ED0" w:rsidRDefault="00035EAB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выдаче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разрешения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на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ввод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объекта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в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эксплуатацию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(для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малоэтажного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жилищного</w:t>
      </w:r>
      <w:r w:rsidR="00984777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 xml:space="preserve"> </w:t>
      </w:r>
      <w:r w:rsidRPr="000C2ED0">
        <w:rPr>
          <w:rFonts w:ascii="Times New Roman" w:hAnsi="Times New Roman"/>
          <w:b/>
          <w:color w:val="000000"/>
          <w:kern w:val="1"/>
          <w:sz w:val="24"/>
          <w:szCs w:val="24"/>
          <w:lang w:eastAsia="zh-CN" w:bidi="hi-IN"/>
        </w:rPr>
        <w:t>строительства)</w:t>
      </w:r>
    </w:p>
    <w:p w:rsidR="00035EAB" w:rsidRPr="000C2ED0" w:rsidRDefault="00984777" w:rsidP="000C2ED0">
      <w:pPr>
        <w:spacing w:after="0" w:line="240" w:lineRule="auto"/>
        <w:jc w:val="center"/>
        <w:rPr>
          <w:rFonts w:ascii="Times New Roman" w:hAnsi="Times New Roman"/>
          <w:bCs/>
          <w:kern w:val="28"/>
          <w:sz w:val="24"/>
          <w:szCs w:val="24"/>
          <w:lang w:eastAsia="it-IT"/>
        </w:rPr>
      </w:pPr>
      <w:r>
        <w:rPr>
          <w:rFonts w:ascii="Times New Roman" w:hAnsi="Times New Roman"/>
          <w:bCs/>
          <w:kern w:val="28"/>
          <w:sz w:val="24"/>
          <w:szCs w:val="24"/>
          <w:lang w:eastAsia="it-IT"/>
        </w:rPr>
        <w:t xml:space="preserve"> </w:t>
      </w:r>
    </w:p>
    <w:p w:rsidR="00035EAB" w:rsidRPr="000C2ED0" w:rsidRDefault="00035EAB" w:rsidP="000C2E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</w:pPr>
      <w:r w:rsidRPr="000C2ED0">
        <w:rPr>
          <w:rFonts w:ascii="Times New Roman" w:hAnsi="Times New Roman"/>
          <w:color w:val="000000"/>
          <w:kern w:val="1"/>
          <w:sz w:val="24"/>
          <w:szCs w:val="24"/>
          <w:lang w:eastAsia="zh-CN" w:bidi="hi-IN"/>
        </w:rPr>
        <w:t>_____________________________________________________________________</w:t>
      </w:r>
    </w:p>
    <w:p w:rsidR="00035EAB" w:rsidRPr="009A72A1" w:rsidRDefault="00FA3A31" w:rsidP="009A72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</w:pPr>
      <w:r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(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наименование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органа</w:t>
      </w:r>
      <w:r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,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осуществляющего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выдачу</w:t>
      </w:r>
      <w:r w:rsidR="00984777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035EAB" w:rsidRPr="009A72A1">
        <w:rPr>
          <w:rFonts w:ascii="Times New Roman" w:hAnsi="Times New Roman"/>
          <w:color w:val="000000"/>
          <w:kern w:val="1"/>
          <w:sz w:val="20"/>
          <w:szCs w:val="20"/>
          <w:lang w:eastAsia="zh-CN" w:bidi="hi-IN"/>
        </w:rPr>
        <w:t>разрешения)</w:t>
      </w:r>
    </w:p>
    <w:p w:rsidR="00035EAB" w:rsidRPr="000C2ED0" w:rsidRDefault="00984777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val="it-IT" w:eastAsia="it-IT"/>
        </w:rPr>
      </w:pPr>
      <w:r w:rsidRPr="000C2ED0">
        <w:rPr>
          <w:rFonts w:ascii="Times New Roman" w:hAnsi="Times New Roman"/>
          <w:b/>
          <w:sz w:val="24"/>
          <w:szCs w:val="24"/>
          <w:lang w:eastAsia="it-IT"/>
        </w:rPr>
        <w:t>Заказчик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</w:t>
      </w:r>
    </w:p>
    <w:p w:rsidR="00035EAB" w:rsidRPr="009A72A1" w:rsidRDefault="00035EAB" w:rsidP="009A72A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(для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физического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лица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–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фамилия,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имя,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отчество;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035EAB" w:rsidP="000C2ED0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для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юридического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лица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-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полное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наименование,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035EAB" w:rsidP="009A72A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(адрес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заявителя,</w:t>
      </w:r>
    </w:p>
    <w:p w:rsidR="00035EAB" w:rsidRPr="000C2ED0" w:rsidRDefault="00984777" w:rsidP="000C2ED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vertAlign w:val="superscript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Прошу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(-сим)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выдать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акт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приёмки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в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эксплуатацию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законченного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строительством/реконструкцией</w:t>
      </w:r>
      <w:r w:rsidRPr="000C2ED0">
        <w:rPr>
          <w:rFonts w:ascii="Times New Roman" w:hAnsi="Times New Roman"/>
          <w:sz w:val="24"/>
          <w:szCs w:val="24"/>
          <w:vertAlign w:val="superscript"/>
          <w:lang w:eastAsia="it-IT"/>
        </w:rPr>
        <w:t>1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</w:t>
      </w:r>
    </w:p>
    <w:p w:rsidR="00035EAB" w:rsidRPr="009A72A1" w:rsidRDefault="00035EAB" w:rsidP="009A72A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(наименование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объекта)</w:t>
      </w: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Расположенного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по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адресу: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</w:t>
      </w:r>
      <w:r w:rsidR="009A72A1">
        <w:rPr>
          <w:rFonts w:ascii="Times New Roman" w:hAnsi="Times New Roman"/>
          <w:sz w:val="24"/>
          <w:szCs w:val="24"/>
          <w:lang w:eastAsia="it-IT"/>
        </w:rPr>
        <w:t>_________________</w:t>
      </w:r>
      <w:r w:rsidRPr="000C2ED0">
        <w:rPr>
          <w:rFonts w:ascii="Times New Roman" w:hAnsi="Times New Roman"/>
          <w:sz w:val="24"/>
          <w:szCs w:val="24"/>
          <w:lang w:eastAsia="it-IT"/>
        </w:rPr>
        <w:t>______</w:t>
      </w:r>
    </w:p>
    <w:p w:rsidR="00035EAB" w:rsidRPr="009A72A1" w:rsidRDefault="00035EAB" w:rsidP="009A7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(область,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город,</w:t>
      </w:r>
    </w:p>
    <w:p w:rsidR="00035EAB" w:rsidRPr="000C2ED0" w:rsidRDefault="00035EAB" w:rsidP="000C2E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_______________________________________________________________________</w:t>
      </w:r>
    </w:p>
    <w:p w:rsidR="00035EAB" w:rsidRPr="009A72A1" w:rsidRDefault="00035EAB" w:rsidP="009A7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9A72A1">
        <w:rPr>
          <w:rFonts w:ascii="Times New Roman" w:hAnsi="Times New Roman"/>
          <w:sz w:val="20"/>
          <w:szCs w:val="20"/>
          <w:lang w:eastAsia="it-IT"/>
        </w:rPr>
        <w:t>улица,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 w:rsidRPr="009A72A1">
        <w:rPr>
          <w:rFonts w:ascii="Times New Roman" w:hAnsi="Times New Roman"/>
          <w:sz w:val="20"/>
          <w:szCs w:val="20"/>
          <w:lang w:eastAsia="it-IT"/>
        </w:rPr>
        <w:t>дом)</w:t>
      </w:r>
    </w:p>
    <w:p w:rsidR="00035EAB" w:rsidRPr="000C2ED0" w:rsidRDefault="00035EAB" w:rsidP="000C2ED0">
      <w:pPr>
        <w:spacing w:after="0" w:line="240" w:lineRule="auto"/>
        <w:ind w:firstLine="572"/>
        <w:jc w:val="both"/>
        <w:rPr>
          <w:rFonts w:ascii="Times New Roman" w:hAnsi="Times New Roman"/>
          <w:sz w:val="24"/>
          <w:szCs w:val="24"/>
          <w:lang w:val="it-IT" w:eastAsia="it-IT"/>
        </w:rPr>
      </w:pP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соответствии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Федеральным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законом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от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27.07.2006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№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152-ФЗ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«О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персональных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данных»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даю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своё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согласие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на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обработку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моих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персональных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данных,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представленных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настоящем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заявлении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подтверждаю,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что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давая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такое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согласие,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я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действую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своей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волей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в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своем</w:t>
      </w:r>
      <w:r w:rsidR="00984777">
        <w:rPr>
          <w:rFonts w:ascii="Times New Roman" w:hAnsi="Times New Roman"/>
          <w:sz w:val="24"/>
          <w:szCs w:val="24"/>
          <w:lang w:val="it-IT"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val="it-IT" w:eastAsia="it-IT"/>
        </w:rPr>
        <w:t>интересе.</w:t>
      </w:r>
    </w:p>
    <w:p w:rsidR="00035EAB" w:rsidRPr="000C2ED0" w:rsidRDefault="00984777" w:rsidP="000C2ED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035EAB" w:rsidRPr="000C2ED0" w:rsidRDefault="00035EAB" w:rsidP="000C2ED0">
      <w:pPr>
        <w:spacing w:after="0" w:line="240" w:lineRule="auto"/>
        <w:ind w:firstLine="572"/>
        <w:jc w:val="both"/>
        <w:rPr>
          <w:rFonts w:ascii="Times New Roman" w:hAnsi="Times New Roman"/>
          <w:sz w:val="24"/>
          <w:szCs w:val="24"/>
          <w:lang w:eastAsia="it-IT"/>
        </w:rPr>
      </w:pPr>
      <w:r w:rsidRPr="000C2ED0">
        <w:rPr>
          <w:rFonts w:ascii="Times New Roman" w:hAnsi="Times New Roman"/>
          <w:sz w:val="24"/>
          <w:szCs w:val="24"/>
          <w:lang w:eastAsia="it-IT"/>
        </w:rPr>
        <w:t>____________________</w:t>
      </w:r>
      <w:r w:rsidR="00984777">
        <w:rPr>
          <w:rFonts w:ascii="Times New Roman" w:hAnsi="Times New Roman"/>
          <w:sz w:val="24"/>
          <w:szCs w:val="24"/>
          <w:lang w:eastAsia="it-IT"/>
        </w:rPr>
        <w:t xml:space="preserve"> </w:t>
      </w:r>
      <w:r w:rsidRPr="000C2ED0">
        <w:rPr>
          <w:rFonts w:ascii="Times New Roman" w:hAnsi="Times New Roman"/>
          <w:sz w:val="24"/>
          <w:szCs w:val="24"/>
          <w:lang w:eastAsia="it-IT"/>
        </w:rPr>
        <w:t>__________________________</w:t>
      </w:r>
    </w:p>
    <w:p w:rsidR="00512D55" w:rsidRPr="009A72A1" w:rsidRDefault="009A72A1" w:rsidP="009A72A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                                   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(дата)</w:t>
      </w:r>
      <w:r w:rsidR="00984777" w:rsidRPr="009A72A1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 xml:space="preserve">                                      </w:t>
      </w:r>
      <w:r w:rsidR="00035EAB" w:rsidRPr="009A72A1">
        <w:rPr>
          <w:rFonts w:ascii="Times New Roman" w:hAnsi="Times New Roman"/>
          <w:sz w:val="20"/>
          <w:szCs w:val="20"/>
          <w:lang w:eastAsia="it-IT"/>
        </w:rPr>
        <w:t>(подпись)</w:t>
      </w:r>
    </w:p>
    <w:sectPr w:rsidR="00512D55" w:rsidRPr="009A72A1" w:rsidSect="00F51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0A3" w:rsidRDefault="00ED40A3">
      <w:pPr>
        <w:spacing w:after="0" w:line="240" w:lineRule="auto"/>
      </w:pPr>
      <w:r>
        <w:separator/>
      </w:r>
    </w:p>
  </w:endnote>
  <w:endnote w:type="continuationSeparator" w:id="0">
    <w:p w:rsidR="00ED40A3" w:rsidRDefault="00ED4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0A3" w:rsidRDefault="00ED40A3">
      <w:pPr>
        <w:spacing w:after="0" w:line="240" w:lineRule="auto"/>
      </w:pPr>
      <w:r>
        <w:separator/>
      </w:r>
    </w:p>
  </w:footnote>
  <w:footnote w:type="continuationSeparator" w:id="0">
    <w:p w:rsidR="00ED40A3" w:rsidRDefault="00ED40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B3343"/>
    <w:rsid w:val="00020BC4"/>
    <w:rsid w:val="00020DBC"/>
    <w:rsid w:val="000233C6"/>
    <w:rsid w:val="00026724"/>
    <w:rsid w:val="00032EA4"/>
    <w:rsid w:val="00035EAB"/>
    <w:rsid w:val="00043431"/>
    <w:rsid w:val="000452F3"/>
    <w:rsid w:val="00055947"/>
    <w:rsid w:val="00055B3F"/>
    <w:rsid w:val="00055EBC"/>
    <w:rsid w:val="000575FF"/>
    <w:rsid w:val="000667C9"/>
    <w:rsid w:val="0007013B"/>
    <w:rsid w:val="000722A4"/>
    <w:rsid w:val="00074068"/>
    <w:rsid w:val="00082414"/>
    <w:rsid w:val="000834C9"/>
    <w:rsid w:val="00083706"/>
    <w:rsid w:val="000860E0"/>
    <w:rsid w:val="00092E5D"/>
    <w:rsid w:val="000A3472"/>
    <w:rsid w:val="000A6C75"/>
    <w:rsid w:val="000A7618"/>
    <w:rsid w:val="000C2ED0"/>
    <w:rsid w:val="000D0E66"/>
    <w:rsid w:val="000D1566"/>
    <w:rsid w:val="000D7CBA"/>
    <w:rsid w:val="000E1A3E"/>
    <w:rsid w:val="000F4FFE"/>
    <w:rsid w:val="000F64DA"/>
    <w:rsid w:val="0010152A"/>
    <w:rsid w:val="00102217"/>
    <w:rsid w:val="00102B78"/>
    <w:rsid w:val="001106F6"/>
    <w:rsid w:val="001110A0"/>
    <w:rsid w:val="00116BE1"/>
    <w:rsid w:val="00117AB2"/>
    <w:rsid w:val="001208D7"/>
    <w:rsid w:val="00127653"/>
    <w:rsid w:val="00134790"/>
    <w:rsid w:val="00145E5E"/>
    <w:rsid w:val="001473A3"/>
    <w:rsid w:val="00151AB8"/>
    <w:rsid w:val="0018001B"/>
    <w:rsid w:val="00186F1B"/>
    <w:rsid w:val="00191777"/>
    <w:rsid w:val="001A6701"/>
    <w:rsid w:val="001A7358"/>
    <w:rsid w:val="001B4D30"/>
    <w:rsid w:val="001C121F"/>
    <w:rsid w:val="001C3BCF"/>
    <w:rsid w:val="001C5274"/>
    <w:rsid w:val="001C6F4F"/>
    <w:rsid w:val="001D1690"/>
    <w:rsid w:val="001D2C52"/>
    <w:rsid w:val="001D3091"/>
    <w:rsid w:val="001D37FA"/>
    <w:rsid w:val="001E5624"/>
    <w:rsid w:val="001E6E82"/>
    <w:rsid w:val="001E7B2B"/>
    <w:rsid w:val="00203350"/>
    <w:rsid w:val="00204590"/>
    <w:rsid w:val="00213ECE"/>
    <w:rsid w:val="00214BFB"/>
    <w:rsid w:val="00220A93"/>
    <w:rsid w:val="00237918"/>
    <w:rsid w:val="002554E8"/>
    <w:rsid w:val="00261771"/>
    <w:rsid w:val="00264E92"/>
    <w:rsid w:val="0026589C"/>
    <w:rsid w:val="00267338"/>
    <w:rsid w:val="002716CD"/>
    <w:rsid w:val="00271B0B"/>
    <w:rsid w:val="00274839"/>
    <w:rsid w:val="00292499"/>
    <w:rsid w:val="0029702D"/>
    <w:rsid w:val="002A2CEC"/>
    <w:rsid w:val="002B3010"/>
    <w:rsid w:val="002C0BAB"/>
    <w:rsid w:val="002D2A6C"/>
    <w:rsid w:val="002D5618"/>
    <w:rsid w:val="002D5881"/>
    <w:rsid w:val="002E02C9"/>
    <w:rsid w:val="002F2E61"/>
    <w:rsid w:val="002F344D"/>
    <w:rsid w:val="002F5574"/>
    <w:rsid w:val="002F5F1F"/>
    <w:rsid w:val="003215C0"/>
    <w:rsid w:val="0032369F"/>
    <w:rsid w:val="00326CC8"/>
    <w:rsid w:val="00326D29"/>
    <w:rsid w:val="00333555"/>
    <w:rsid w:val="00337103"/>
    <w:rsid w:val="00345934"/>
    <w:rsid w:val="003522A1"/>
    <w:rsid w:val="00354084"/>
    <w:rsid w:val="00355471"/>
    <w:rsid w:val="00360CE1"/>
    <w:rsid w:val="00361D4E"/>
    <w:rsid w:val="00365F15"/>
    <w:rsid w:val="00366A59"/>
    <w:rsid w:val="00366D6A"/>
    <w:rsid w:val="003675D1"/>
    <w:rsid w:val="00371097"/>
    <w:rsid w:val="00376F7F"/>
    <w:rsid w:val="00382218"/>
    <w:rsid w:val="003A6070"/>
    <w:rsid w:val="003B4B35"/>
    <w:rsid w:val="003C0C77"/>
    <w:rsid w:val="003C1CBA"/>
    <w:rsid w:val="003C3A7B"/>
    <w:rsid w:val="003D0948"/>
    <w:rsid w:val="003D4598"/>
    <w:rsid w:val="003E2C0E"/>
    <w:rsid w:val="003E4A09"/>
    <w:rsid w:val="003E73F8"/>
    <w:rsid w:val="003F0D6C"/>
    <w:rsid w:val="003F63FB"/>
    <w:rsid w:val="003F6C2A"/>
    <w:rsid w:val="004013CD"/>
    <w:rsid w:val="0040151D"/>
    <w:rsid w:val="0043206E"/>
    <w:rsid w:val="00433925"/>
    <w:rsid w:val="00436410"/>
    <w:rsid w:val="00450643"/>
    <w:rsid w:val="00454730"/>
    <w:rsid w:val="00456327"/>
    <w:rsid w:val="00457663"/>
    <w:rsid w:val="00457E9B"/>
    <w:rsid w:val="00474172"/>
    <w:rsid w:val="00476BE5"/>
    <w:rsid w:val="00480FBF"/>
    <w:rsid w:val="004972F5"/>
    <w:rsid w:val="004A42AB"/>
    <w:rsid w:val="004B618A"/>
    <w:rsid w:val="004C184E"/>
    <w:rsid w:val="004C532C"/>
    <w:rsid w:val="004C7422"/>
    <w:rsid w:val="004D08BE"/>
    <w:rsid w:val="004D306C"/>
    <w:rsid w:val="004D486D"/>
    <w:rsid w:val="004D6981"/>
    <w:rsid w:val="004F0330"/>
    <w:rsid w:val="004F23C4"/>
    <w:rsid w:val="004F66F4"/>
    <w:rsid w:val="004F6A05"/>
    <w:rsid w:val="005070D2"/>
    <w:rsid w:val="005102E8"/>
    <w:rsid w:val="00512D55"/>
    <w:rsid w:val="00514158"/>
    <w:rsid w:val="0051439C"/>
    <w:rsid w:val="005166D4"/>
    <w:rsid w:val="005168D9"/>
    <w:rsid w:val="00520B20"/>
    <w:rsid w:val="0053632D"/>
    <w:rsid w:val="00536AEA"/>
    <w:rsid w:val="0053786F"/>
    <w:rsid w:val="00541149"/>
    <w:rsid w:val="005441F9"/>
    <w:rsid w:val="00554733"/>
    <w:rsid w:val="0055723B"/>
    <w:rsid w:val="0055790E"/>
    <w:rsid w:val="0056020B"/>
    <w:rsid w:val="00570FB2"/>
    <w:rsid w:val="00571DB0"/>
    <w:rsid w:val="005737BB"/>
    <w:rsid w:val="005743B8"/>
    <w:rsid w:val="005751E1"/>
    <w:rsid w:val="00576068"/>
    <w:rsid w:val="005772E7"/>
    <w:rsid w:val="005772F6"/>
    <w:rsid w:val="00592FBE"/>
    <w:rsid w:val="00594CB9"/>
    <w:rsid w:val="005B0878"/>
    <w:rsid w:val="005B2799"/>
    <w:rsid w:val="005B3C8A"/>
    <w:rsid w:val="005B5C1F"/>
    <w:rsid w:val="005B5FA7"/>
    <w:rsid w:val="005C40A6"/>
    <w:rsid w:val="005C4F49"/>
    <w:rsid w:val="005C77D6"/>
    <w:rsid w:val="005D4C57"/>
    <w:rsid w:val="005D6F8E"/>
    <w:rsid w:val="005E36EA"/>
    <w:rsid w:val="005E6A21"/>
    <w:rsid w:val="005F4DCE"/>
    <w:rsid w:val="005F522A"/>
    <w:rsid w:val="005F6080"/>
    <w:rsid w:val="006107F6"/>
    <w:rsid w:val="00613669"/>
    <w:rsid w:val="00622314"/>
    <w:rsid w:val="00625A8C"/>
    <w:rsid w:val="00630030"/>
    <w:rsid w:val="00641BE3"/>
    <w:rsid w:val="00642D1F"/>
    <w:rsid w:val="00642E20"/>
    <w:rsid w:val="00650F80"/>
    <w:rsid w:val="00660F2A"/>
    <w:rsid w:val="0066139E"/>
    <w:rsid w:val="006626D4"/>
    <w:rsid w:val="00667257"/>
    <w:rsid w:val="00667400"/>
    <w:rsid w:val="00671DEF"/>
    <w:rsid w:val="00682AC6"/>
    <w:rsid w:val="00686BB1"/>
    <w:rsid w:val="00687677"/>
    <w:rsid w:val="006A1FAC"/>
    <w:rsid w:val="006A51C8"/>
    <w:rsid w:val="006A64E9"/>
    <w:rsid w:val="006B061D"/>
    <w:rsid w:val="006C0384"/>
    <w:rsid w:val="006D53CD"/>
    <w:rsid w:val="006D639C"/>
    <w:rsid w:val="006D79E9"/>
    <w:rsid w:val="006E15BC"/>
    <w:rsid w:val="006F5A8D"/>
    <w:rsid w:val="006F5E28"/>
    <w:rsid w:val="006F7E05"/>
    <w:rsid w:val="0070630A"/>
    <w:rsid w:val="00706BBB"/>
    <w:rsid w:val="00707271"/>
    <w:rsid w:val="0070746B"/>
    <w:rsid w:val="0071441E"/>
    <w:rsid w:val="00726240"/>
    <w:rsid w:val="007341F8"/>
    <w:rsid w:val="00736200"/>
    <w:rsid w:val="00751909"/>
    <w:rsid w:val="00755C4E"/>
    <w:rsid w:val="007566AB"/>
    <w:rsid w:val="0076015A"/>
    <w:rsid w:val="00761AD7"/>
    <w:rsid w:val="00764C97"/>
    <w:rsid w:val="00765860"/>
    <w:rsid w:val="00765C4C"/>
    <w:rsid w:val="00767A59"/>
    <w:rsid w:val="007858BF"/>
    <w:rsid w:val="00785C60"/>
    <w:rsid w:val="00786D78"/>
    <w:rsid w:val="007920D8"/>
    <w:rsid w:val="007962DF"/>
    <w:rsid w:val="00797B26"/>
    <w:rsid w:val="007A5DB5"/>
    <w:rsid w:val="007A73A9"/>
    <w:rsid w:val="007A7860"/>
    <w:rsid w:val="007B0402"/>
    <w:rsid w:val="007B06F0"/>
    <w:rsid w:val="007B1655"/>
    <w:rsid w:val="007B3ABE"/>
    <w:rsid w:val="007B53B2"/>
    <w:rsid w:val="007B718A"/>
    <w:rsid w:val="007D5DAE"/>
    <w:rsid w:val="007F4CEA"/>
    <w:rsid w:val="00802258"/>
    <w:rsid w:val="0081006B"/>
    <w:rsid w:val="0081077D"/>
    <w:rsid w:val="00811FEA"/>
    <w:rsid w:val="00813BD9"/>
    <w:rsid w:val="0081771C"/>
    <w:rsid w:val="00824E79"/>
    <w:rsid w:val="00825DFD"/>
    <w:rsid w:val="00835AAC"/>
    <w:rsid w:val="008422A9"/>
    <w:rsid w:val="00850A96"/>
    <w:rsid w:val="00851731"/>
    <w:rsid w:val="00851B51"/>
    <w:rsid w:val="00852537"/>
    <w:rsid w:val="008613D4"/>
    <w:rsid w:val="00872142"/>
    <w:rsid w:val="00874C99"/>
    <w:rsid w:val="00874CC9"/>
    <w:rsid w:val="008753A2"/>
    <w:rsid w:val="0088038A"/>
    <w:rsid w:val="00886FFF"/>
    <w:rsid w:val="008A5431"/>
    <w:rsid w:val="008A6FFB"/>
    <w:rsid w:val="008B29CD"/>
    <w:rsid w:val="008B5469"/>
    <w:rsid w:val="008C28D0"/>
    <w:rsid w:val="008C386A"/>
    <w:rsid w:val="008C7C7A"/>
    <w:rsid w:val="008D04F7"/>
    <w:rsid w:val="008D36BC"/>
    <w:rsid w:val="008E06F5"/>
    <w:rsid w:val="008E2862"/>
    <w:rsid w:val="008E44C0"/>
    <w:rsid w:val="008E6070"/>
    <w:rsid w:val="008F1E4E"/>
    <w:rsid w:val="0090313F"/>
    <w:rsid w:val="009122FD"/>
    <w:rsid w:val="00920C3E"/>
    <w:rsid w:val="009210E5"/>
    <w:rsid w:val="0092158A"/>
    <w:rsid w:val="00921D6C"/>
    <w:rsid w:val="009220C9"/>
    <w:rsid w:val="00923DC6"/>
    <w:rsid w:val="009319DF"/>
    <w:rsid w:val="009320D9"/>
    <w:rsid w:val="009321E6"/>
    <w:rsid w:val="00947558"/>
    <w:rsid w:val="00951C53"/>
    <w:rsid w:val="009613D8"/>
    <w:rsid w:val="00965EDA"/>
    <w:rsid w:val="00970552"/>
    <w:rsid w:val="00974691"/>
    <w:rsid w:val="00982A4D"/>
    <w:rsid w:val="00984777"/>
    <w:rsid w:val="00986082"/>
    <w:rsid w:val="00990A6E"/>
    <w:rsid w:val="009927B7"/>
    <w:rsid w:val="009A0D69"/>
    <w:rsid w:val="009A3DCB"/>
    <w:rsid w:val="009A65BD"/>
    <w:rsid w:val="009A6F67"/>
    <w:rsid w:val="009A72A1"/>
    <w:rsid w:val="009B119D"/>
    <w:rsid w:val="009B2DA2"/>
    <w:rsid w:val="009B3CE2"/>
    <w:rsid w:val="009D013B"/>
    <w:rsid w:val="009D450F"/>
    <w:rsid w:val="009D57BD"/>
    <w:rsid w:val="009E4E17"/>
    <w:rsid w:val="009E55F8"/>
    <w:rsid w:val="009E70B4"/>
    <w:rsid w:val="009E71CE"/>
    <w:rsid w:val="009E7964"/>
    <w:rsid w:val="00A12225"/>
    <w:rsid w:val="00A24440"/>
    <w:rsid w:val="00A25D08"/>
    <w:rsid w:val="00A33606"/>
    <w:rsid w:val="00A35620"/>
    <w:rsid w:val="00A42E62"/>
    <w:rsid w:val="00A522C7"/>
    <w:rsid w:val="00A538B7"/>
    <w:rsid w:val="00A555A4"/>
    <w:rsid w:val="00A55AEF"/>
    <w:rsid w:val="00A61071"/>
    <w:rsid w:val="00A64EC6"/>
    <w:rsid w:val="00A67C2B"/>
    <w:rsid w:val="00A729FF"/>
    <w:rsid w:val="00A72E03"/>
    <w:rsid w:val="00A75947"/>
    <w:rsid w:val="00A81585"/>
    <w:rsid w:val="00A81AF1"/>
    <w:rsid w:val="00A85CBC"/>
    <w:rsid w:val="00A952F6"/>
    <w:rsid w:val="00A959BC"/>
    <w:rsid w:val="00AA0C39"/>
    <w:rsid w:val="00AA2CD4"/>
    <w:rsid w:val="00AA3FE5"/>
    <w:rsid w:val="00AC54F4"/>
    <w:rsid w:val="00AC6143"/>
    <w:rsid w:val="00AD7A7B"/>
    <w:rsid w:val="00AD7C68"/>
    <w:rsid w:val="00AF4D31"/>
    <w:rsid w:val="00B10EFC"/>
    <w:rsid w:val="00B1243A"/>
    <w:rsid w:val="00B23466"/>
    <w:rsid w:val="00B309BE"/>
    <w:rsid w:val="00B338AB"/>
    <w:rsid w:val="00B416FF"/>
    <w:rsid w:val="00B43059"/>
    <w:rsid w:val="00B45359"/>
    <w:rsid w:val="00B50D90"/>
    <w:rsid w:val="00B520B7"/>
    <w:rsid w:val="00B60B37"/>
    <w:rsid w:val="00B61739"/>
    <w:rsid w:val="00B61F84"/>
    <w:rsid w:val="00B757B1"/>
    <w:rsid w:val="00B8144B"/>
    <w:rsid w:val="00B95D74"/>
    <w:rsid w:val="00BB16FA"/>
    <w:rsid w:val="00BB3D09"/>
    <w:rsid w:val="00BC3143"/>
    <w:rsid w:val="00BC53FD"/>
    <w:rsid w:val="00BC5617"/>
    <w:rsid w:val="00BD5802"/>
    <w:rsid w:val="00BE0068"/>
    <w:rsid w:val="00BE160A"/>
    <w:rsid w:val="00BF636E"/>
    <w:rsid w:val="00C024B6"/>
    <w:rsid w:val="00C05435"/>
    <w:rsid w:val="00C071EE"/>
    <w:rsid w:val="00C07B47"/>
    <w:rsid w:val="00C108B5"/>
    <w:rsid w:val="00C1656A"/>
    <w:rsid w:val="00C2293A"/>
    <w:rsid w:val="00C334BB"/>
    <w:rsid w:val="00C37E8B"/>
    <w:rsid w:val="00C41669"/>
    <w:rsid w:val="00C425A4"/>
    <w:rsid w:val="00C46442"/>
    <w:rsid w:val="00C560CE"/>
    <w:rsid w:val="00C62769"/>
    <w:rsid w:val="00C7458A"/>
    <w:rsid w:val="00C87B3C"/>
    <w:rsid w:val="00CB3343"/>
    <w:rsid w:val="00CB5A6C"/>
    <w:rsid w:val="00CC04EE"/>
    <w:rsid w:val="00CD7955"/>
    <w:rsid w:val="00CE09FE"/>
    <w:rsid w:val="00CE1492"/>
    <w:rsid w:val="00CE1D09"/>
    <w:rsid w:val="00CE2018"/>
    <w:rsid w:val="00CE4B39"/>
    <w:rsid w:val="00CE63B6"/>
    <w:rsid w:val="00CF4937"/>
    <w:rsid w:val="00CF5133"/>
    <w:rsid w:val="00D0091C"/>
    <w:rsid w:val="00D133AB"/>
    <w:rsid w:val="00D16437"/>
    <w:rsid w:val="00D20416"/>
    <w:rsid w:val="00D31585"/>
    <w:rsid w:val="00D4674E"/>
    <w:rsid w:val="00D47E97"/>
    <w:rsid w:val="00D57F6B"/>
    <w:rsid w:val="00D60589"/>
    <w:rsid w:val="00D636D8"/>
    <w:rsid w:val="00D801D6"/>
    <w:rsid w:val="00D82C89"/>
    <w:rsid w:val="00D83492"/>
    <w:rsid w:val="00D87078"/>
    <w:rsid w:val="00D91433"/>
    <w:rsid w:val="00D91E5E"/>
    <w:rsid w:val="00D950E3"/>
    <w:rsid w:val="00D955E6"/>
    <w:rsid w:val="00DA1D5A"/>
    <w:rsid w:val="00DA2162"/>
    <w:rsid w:val="00DB0BD4"/>
    <w:rsid w:val="00DB189B"/>
    <w:rsid w:val="00DB1A65"/>
    <w:rsid w:val="00DB2DC1"/>
    <w:rsid w:val="00DC5D90"/>
    <w:rsid w:val="00DE7B91"/>
    <w:rsid w:val="00DF0B0B"/>
    <w:rsid w:val="00DF5000"/>
    <w:rsid w:val="00E00BCA"/>
    <w:rsid w:val="00E03D81"/>
    <w:rsid w:val="00E067DA"/>
    <w:rsid w:val="00E06AC7"/>
    <w:rsid w:val="00E14B27"/>
    <w:rsid w:val="00E1798C"/>
    <w:rsid w:val="00E30075"/>
    <w:rsid w:val="00E356CE"/>
    <w:rsid w:val="00E40836"/>
    <w:rsid w:val="00E53012"/>
    <w:rsid w:val="00E64BF1"/>
    <w:rsid w:val="00E843F8"/>
    <w:rsid w:val="00E85675"/>
    <w:rsid w:val="00E9019C"/>
    <w:rsid w:val="00E93CAF"/>
    <w:rsid w:val="00E95BB8"/>
    <w:rsid w:val="00E96EEE"/>
    <w:rsid w:val="00EA4773"/>
    <w:rsid w:val="00EB756B"/>
    <w:rsid w:val="00EC17BD"/>
    <w:rsid w:val="00ED17A8"/>
    <w:rsid w:val="00ED302B"/>
    <w:rsid w:val="00ED40A3"/>
    <w:rsid w:val="00ED7E6B"/>
    <w:rsid w:val="00EE2656"/>
    <w:rsid w:val="00EE6002"/>
    <w:rsid w:val="00EF2308"/>
    <w:rsid w:val="00EF2CE1"/>
    <w:rsid w:val="00EF49AF"/>
    <w:rsid w:val="00EF7B50"/>
    <w:rsid w:val="00F005E1"/>
    <w:rsid w:val="00F03780"/>
    <w:rsid w:val="00F038A5"/>
    <w:rsid w:val="00F13D3D"/>
    <w:rsid w:val="00F149C6"/>
    <w:rsid w:val="00F23FB1"/>
    <w:rsid w:val="00F24FC8"/>
    <w:rsid w:val="00F421AA"/>
    <w:rsid w:val="00F47004"/>
    <w:rsid w:val="00F5116A"/>
    <w:rsid w:val="00F51FCB"/>
    <w:rsid w:val="00F57EC7"/>
    <w:rsid w:val="00F612C5"/>
    <w:rsid w:val="00F65D7F"/>
    <w:rsid w:val="00F73CD2"/>
    <w:rsid w:val="00F76443"/>
    <w:rsid w:val="00F80C0A"/>
    <w:rsid w:val="00F847DC"/>
    <w:rsid w:val="00F85DCE"/>
    <w:rsid w:val="00F861C6"/>
    <w:rsid w:val="00F87262"/>
    <w:rsid w:val="00F90CFA"/>
    <w:rsid w:val="00F910CC"/>
    <w:rsid w:val="00F978E2"/>
    <w:rsid w:val="00FA3A31"/>
    <w:rsid w:val="00FA4675"/>
    <w:rsid w:val="00FA757B"/>
    <w:rsid w:val="00FC021F"/>
    <w:rsid w:val="00FC517A"/>
    <w:rsid w:val="00FC53E5"/>
    <w:rsid w:val="00FC5CDB"/>
    <w:rsid w:val="00FD04C0"/>
    <w:rsid w:val="00FD0721"/>
    <w:rsid w:val="00FD0B80"/>
    <w:rsid w:val="00FD4938"/>
    <w:rsid w:val="00FD6584"/>
    <w:rsid w:val="00FD6E2D"/>
    <w:rsid w:val="00FF042D"/>
    <w:rsid w:val="00FF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334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qFormat/>
    <w:rsid w:val="0005594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7A7B"/>
    <w:rPr>
      <w:color w:val="0000FF"/>
      <w:u w:val="single"/>
    </w:rPr>
  </w:style>
  <w:style w:type="paragraph" w:styleId="a4">
    <w:name w:val="Balloon Text"/>
    <w:basedOn w:val="a"/>
    <w:link w:val="a5"/>
    <w:rsid w:val="00810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1077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0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trosn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qosuslugi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8BEDD-3F4B-4FED-B7D8-D5F29C752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9646</Words>
  <Characters>54987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64504</CharactersWithSpaces>
  <SharedDoc>false</SharedDoc>
  <HLinks>
    <vt:vector size="18" baseType="variant">
      <vt:variant>
        <vt:i4>589835</vt:i4>
      </vt:variant>
      <vt:variant>
        <vt:i4>6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  <vt:variant>
        <vt:i4>1769498</vt:i4>
      </vt:variant>
      <vt:variant>
        <vt:i4>3</vt:i4>
      </vt:variant>
      <vt:variant>
        <vt:i4>0</vt:i4>
      </vt:variant>
      <vt:variant>
        <vt:i4>5</vt:i4>
      </vt:variant>
      <vt:variant>
        <vt:lpwstr>http://www.qosuslugi.ru/</vt:lpwstr>
      </vt:variant>
      <vt:variant>
        <vt:lpwstr/>
      </vt:variant>
      <vt:variant>
        <vt:i4>589835</vt:i4>
      </vt:variant>
      <vt:variant>
        <vt:i4>0</vt:i4>
      </vt:variant>
      <vt:variant>
        <vt:i4>0</vt:i4>
      </vt:variant>
      <vt:variant>
        <vt:i4>5</vt:i4>
      </vt:variant>
      <vt:variant>
        <vt:lpwstr>http://www.adm-trosna.ru/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Архитектор</cp:lastModifiedBy>
  <cp:revision>13</cp:revision>
  <cp:lastPrinted>2018-11-13T06:30:00Z</cp:lastPrinted>
  <dcterms:created xsi:type="dcterms:W3CDTF">2018-10-25T08:51:00Z</dcterms:created>
  <dcterms:modified xsi:type="dcterms:W3CDTF">2018-11-14T11:08:00Z</dcterms:modified>
</cp:coreProperties>
</file>