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C046F9" w:rsidP="00643100">
      <w:pPr>
        <w:jc w:val="right"/>
        <w:rPr>
          <w:sz w:val="28"/>
          <w:szCs w:val="28"/>
        </w:rPr>
      </w:pPr>
    </w:p>
    <w:p w:rsidR="00C046F9" w:rsidRDefault="006E37F1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073940" w:rsidRDefault="00073940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370E">
        <w:rPr>
          <w:b/>
          <w:sz w:val="28"/>
          <w:szCs w:val="28"/>
        </w:rPr>
        <w:t xml:space="preserve">20 декабря </w:t>
      </w:r>
      <w:r w:rsidR="00C046F9" w:rsidRPr="008E12B8">
        <w:rPr>
          <w:b/>
          <w:sz w:val="28"/>
          <w:szCs w:val="28"/>
        </w:rPr>
        <w:t xml:space="preserve"> 201</w:t>
      </w:r>
      <w:r w:rsidR="002B5B43">
        <w:rPr>
          <w:b/>
          <w:sz w:val="28"/>
          <w:szCs w:val="28"/>
        </w:rPr>
        <w:t>8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C7370E">
        <w:rPr>
          <w:b/>
          <w:sz w:val="28"/>
          <w:szCs w:val="28"/>
        </w:rPr>
        <w:t>160</w:t>
      </w:r>
    </w:p>
    <w:p w:rsidR="00422986" w:rsidRPr="008E12B8" w:rsidRDefault="00422986" w:rsidP="00C046F9">
      <w:pPr>
        <w:rPr>
          <w:sz w:val="28"/>
          <w:szCs w:val="28"/>
        </w:rPr>
      </w:pPr>
    </w:p>
    <w:p w:rsidR="00C7370E" w:rsidRDefault="00073940" w:rsidP="000C2D10">
      <w:pPr>
        <w:tabs>
          <w:tab w:val="decimal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 бюджете</w:t>
      </w:r>
      <w:r w:rsidR="00C7370E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на 2019 год  </w:t>
      </w:r>
    </w:p>
    <w:p w:rsidR="00073940" w:rsidRDefault="00073940" w:rsidP="000C2D10">
      <w:pPr>
        <w:tabs>
          <w:tab w:val="decimal" w:pos="4536"/>
        </w:tabs>
        <w:rPr>
          <w:sz w:val="28"/>
          <w:szCs w:val="28"/>
        </w:rPr>
      </w:pPr>
      <w:r>
        <w:rPr>
          <w:b/>
          <w:sz w:val="28"/>
          <w:szCs w:val="28"/>
        </w:rPr>
        <w:t>и на плановый период  2020-2021 годов</w:t>
      </w:r>
    </w:p>
    <w:p w:rsidR="00C046F9" w:rsidRPr="008E12B8" w:rsidRDefault="00C74359" w:rsidP="000C2D10">
      <w:pPr>
        <w:tabs>
          <w:tab w:val="decimal" w:pos="4536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073940">
        <w:rPr>
          <w:sz w:val="28"/>
          <w:szCs w:val="28"/>
        </w:rPr>
        <w:t>окончательная редакция</w:t>
      </w:r>
      <w:r>
        <w:rPr>
          <w:sz w:val="28"/>
          <w:szCs w:val="28"/>
        </w:rPr>
        <w:t>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>Принято на</w:t>
      </w:r>
      <w:r w:rsidR="00073940">
        <w:rPr>
          <w:sz w:val="28"/>
          <w:szCs w:val="28"/>
        </w:rPr>
        <w:t xml:space="preserve"> двадцать пятом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073940" w:rsidRDefault="00C046F9" w:rsidP="00073940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73940">
        <w:rPr>
          <w:sz w:val="28"/>
          <w:szCs w:val="28"/>
        </w:rPr>
        <w:t xml:space="preserve">        Рассмотрев предоставленный администрацией Троснянского района прогноз социально-экономического развития Троснянского района на 2019 год, а также  проект решения «О бюджете </w:t>
      </w:r>
      <w:r w:rsidR="00073940" w:rsidRPr="008E12B8">
        <w:rPr>
          <w:sz w:val="28"/>
          <w:szCs w:val="28"/>
        </w:rPr>
        <w:t xml:space="preserve">муниципального </w:t>
      </w:r>
      <w:r w:rsidR="00073940">
        <w:rPr>
          <w:sz w:val="28"/>
          <w:szCs w:val="28"/>
        </w:rPr>
        <w:t>р</w:t>
      </w:r>
      <w:r w:rsidR="00073940" w:rsidRPr="008E12B8">
        <w:rPr>
          <w:sz w:val="28"/>
          <w:szCs w:val="28"/>
        </w:rPr>
        <w:t>айона</w:t>
      </w:r>
      <w:r w:rsidR="00073940">
        <w:rPr>
          <w:sz w:val="28"/>
          <w:szCs w:val="28"/>
        </w:rPr>
        <w:t xml:space="preserve"> </w:t>
      </w:r>
      <w:r w:rsidR="00073940" w:rsidRPr="008E12B8">
        <w:rPr>
          <w:sz w:val="28"/>
          <w:szCs w:val="28"/>
        </w:rPr>
        <w:t>на 20</w:t>
      </w:r>
      <w:r w:rsidR="00073940">
        <w:rPr>
          <w:sz w:val="28"/>
          <w:szCs w:val="28"/>
        </w:rPr>
        <w:t xml:space="preserve">19 год и плановый период 2020-2021годов», Троснянский районный Совет народных депутатов </w:t>
      </w:r>
      <w:r w:rsidR="00073940" w:rsidRPr="0016568F">
        <w:rPr>
          <w:b/>
          <w:sz w:val="28"/>
          <w:szCs w:val="28"/>
        </w:rPr>
        <w:t>РЕШИЛ:</w:t>
      </w:r>
    </w:p>
    <w:p w:rsidR="00073940" w:rsidRPr="008E12B8" w:rsidRDefault="00073940" w:rsidP="00073940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</w:t>
      </w:r>
      <w:r>
        <w:rPr>
          <w:sz w:val="28"/>
          <w:szCs w:val="28"/>
        </w:rPr>
        <w:t>1.Принять к сведению прогноз социально-экономического развития Троснянского района на 2019 год.</w:t>
      </w:r>
      <w:r w:rsidRPr="003B7772">
        <w:rPr>
          <w:b/>
          <w:sz w:val="28"/>
          <w:szCs w:val="28"/>
        </w:rPr>
        <w:t xml:space="preserve"> </w:t>
      </w:r>
    </w:p>
    <w:p w:rsidR="00FF1CFB" w:rsidRPr="008E12B8" w:rsidRDefault="00073940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46F9" w:rsidRPr="008E12B8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C046F9" w:rsidRPr="008E12B8">
        <w:rPr>
          <w:sz w:val="28"/>
          <w:szCs w:val="28"/>
        </w:rPr>
        <w:t xml:space="preserve">.Утвердить  основные характеристики бюджета  муниципального района: </w:t>
      </w:r>
      <w:r w:rsidR="00FF1CFB" w:rsidRPr="008E12B8">
        <w:rPr>
          <w:sz w:val="28"/>
          <w:szCs w:val="28"/>
        </w:rPr>
        <w:t xml:space="preserve">   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201</w:t>
      </w:r>
      <w:r w:rsidR="00DB7DD3">
        <w:rPr>
          <w:sz w:val="28"/>
          <w:szCs w:val="28"/>
        </w:rPr>
        <w:t>9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 </w:t>
      </w:r>
      <w:r w:rsidR="00DB7DD3">
        <w:rPr>
          <w:sz w:val="28"/>
          <w:szCs w:val="28"/>
        </w:rPr>
        <w:t>163181,5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 в сумме 1</w:t>
      </w:r>
      <w:r w:rsidR="00DB7DD3">
        <w:rPr>
          <w:sz w:val="28"/>
          <w:szCs w:val="28"/>
        </w:rPr>
        <w:t>21583,5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DB7DD3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 в сумме 1</w:t>
      </w:r>
      <w:r w:rsidR="00DB7DD3">
        <w:rPr>
          <w:sz w:val="28"/>
          <w:szCs w:val="28"/>
        </w:rPr>
        <w:t>18305,9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201</w:t>
      </w:r>
      <w:r w:rsidR="00DB7DD3">
        <w:rPr>
          <w:sz w:val="28"/>
          <w:szCs w:val="28"/>
        </w:rPr>
        <w:t>9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DB7DD3">
        <w:rPr>
          <w:sz w:val="28"/>
          <w:szCs w:val="28"/>
        </w:rPr>
        <w:t>163181,5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20год в сумме 121583,5</w:t>
      </w:r>
      <w:r w:rsidR="000C7212">
        <w:rPr>
          <w:sz w:val="28"/>
          <w:szCs w:val="28"/>
        </w:rPr>
        <w:t xml:space="preserve"> тыс.рублей, на 202</w:t>
      </w:r>
      <w:r w:rsidR="00DB7DD3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 в сумме </w:t>
      </w:r>
      <w:r w:rsidR="00DB7DD3">
        <w:rPr>
          <w:sz w:val="28"/>
          <w:szCs w:val="28"/>
        </w:rPr>
        <w:t>118305,9</w:t>
      </w:r>
      <w:r w:rsidR="000C7212">
        <w:rPr>
          <w:sz w:val="28"/>
          <w:szCs w:val="28"/>
        </w:rPr>
        <w:t xml:space="preserve"> тыс.рублей</w:t>
      </w:r>
      <w:r w:rsidR="0046113F">
        <w:rPr>
          <w:sz w:val="28"/>
          <w:szCs w:val="28"/>
        </w:rPr>
        <w:t>;</w:t>
      </w:r>
    </w:p>
    <w:p w:rsidR="0046113F" w:rsidRDefault="0046113F" w:rsidP="0046113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предельный объем муниципального долга на 201</w:t>
      </w:r>
      <w:r w:rsidR="00744A3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 </w:t>
      </w:r>
      <w:r w:rsidR="009940E7">
        <w:rPr>
          <w:sz w:val="28"/>
          <w:szCs w:val="28"/>
        </w:rPr>
        <w:t>19260,9</w:t>
      </w:r>
      <w:r>
        <w:rPr>
          <w:sz w:val="28"/>
          <w:szCs w:val="28"/>
        </w:rPr>
        <w:t xml:space="preserve"> тыс. рублей, на 20</w:t>
      </w:r>
      <w:r w:rsidR="00744A3D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9940E7">
        <w:rPr>
          <w:sz w:val="28"/>
          <w:szCs w:val="28"/>
        </w:rPr>
        <w:t>19114,6</w:t>
      </w:r>
      <w:r>
        <w:rPr>
          <w:sz w:val="28"/>
          <w:szCs w:val="28"/>
        </w:rPr>
        <w:t xml:space="preserve"> тыс.</w:t>
      </w:r>
      <w:r w:rsidR="00346D7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744A3D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9940E7">
        <w:rPr>
          <w:sz w:val="28"/>
          <w:szCs w:val="28"/>
        </w:rPr>
        <w:t>19114,6</w:t>
      </w:r>
      <w:r>
        <w:rPr>
          <w:sz w:val="28"/>
          <w:szCs w:val="28"/>
        </w:rPr>
        <w:t xml:space="preserve"> тыс.</w:t>
      </w:r>
      <w:r w:rsidR="00346D7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6113F" w:rsidRPr="008E12B8" w:rsidRDefault="0046113F" w:rsidP="0046113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346D73">
        <w:rPr>
          <w:sz w:val="28"/>
          <w:szCs w:val="28"/>
        </w:rPr>
        <w:t>верхний предел внутреннего муниципального долга Троснянского  муниципального района: на 1 января 20</w:t>
      </w:r>
      <w:r w:rsidR="00744A3D">
        <w:rPr>
          <w:sz w:val="28"/>
          <w:szCs w:val="28"/>
        </w:rPr>
        <w:t>20</w:t>
      </w:r>
      <w:r w:rsidR="00346D73">
        <w:rPr>
          <w:sz w:val="28"/>
          <w:szCs w:val="28"/>
        </w:rPr>
        <w:t xml:space="preserve"> года – в сумме </w:t>
      </w:r>
      <w:r w:rsidR="00BD29B0">
        <w:rPr>
          <w:sz w:val="28"/>
          <w:szCs w:val="28"/>
        </w:rPr>
        <w:t>0,0</w:t>
      </w:r>
      <w:r w:rsidR="00346D73">
        <w:rPr>
          <w:sz w:val="28"/>
          <w:szCs w:val="28"/>
        </w:rPr>
        <w:t xml:space="preserve"> тыс.</w:t>
      </w:r>
      <w:r w:rsidR="00C17F74">
        <w:rPr>
          <w:sz w:val="28"/>
          <w:szCs w:val="28"/>
        </w:rPr>
        <w:t xml:space="preserve"> </w:t>
      </w:r>
      <w:r w:rsidR="00346D73">
        <w:rPr>
          <w:sz w:val="28"/>
          <w:szCs w:val="28"/>
        </w:rPr>
        <w:t>рублей</w:t>
      </w:r>
      <w:r w:rsidR="003D6021">
        <w:rPr>
          <w:sz w:val="28"/>
          <w:szCs w:val="28"/>
        </w:rPr>
        <w:t>;</w:t>
      </w:r>
      <w:r w:rsidR="00346D73">
        <w:rPr>
          <w:sz w:val="28"/>
          <w:szCs w:val="28"/>
        </w:rPr>
        <w:t xml:space="preserve"> на </w:t>
      </w:r>
      <w:r w:rsidR="00346D73">
        <w:rPr>
          <w:sz w:val="28"/>
          <w:szCs w:val="28"/>
        </w:rPr>
        <w:lastRenderedPageBreak/>
        <w:t>1 января 202</w:t>
      </w:r>
      <w:r w:rsidR="00744A3D">
        <w:rPr>
          <w:sz w:val="28"/>
          <w:szCs w:val="28"/>
        </w:rPr>
        <w:t>1</w:t>
      </w:r>
      <w:r w:rsidR="00346D73">
        <w:rPr>
          <w:sz w:val="28"/>
          <w:szCs w:val="28"/>
        </w:rPr>
        <w:t xml:space="preserve"> года – в сумме </w:t>
      </w:r>
      <w:r w:rsidR="00BD29B0">
        <w:rPr>
          <w:sz w:val="28"/>
          <w:szCs w:val="28"/>
        </w:rPr>
        <w:t>0,0</w:t>
      </w:r>
      <w:r w:rsidR="00346D73">
        <w:rPr>
          <w:sz w:val="28"/>
          <w:szCs w:val="28"/>
        </w:rPr>
        <w:t xml:space="preserve"> тыс.</w:t>
      </w:r>
      <w:r w:rsidR="00501244">
        <w:rPr>
          <w:sz w:val="28"/>
          <w:szCs w:val="28"/>
        </w:rPr>
        <w:t xml:space="preserve"> </w:t>
      </w:r>
      <w:r w:rsidR="003D6021">
        <w:rPr>
          <w:sz w:val="28"/>
          <w:szCs w:val="28"/>
        </w:rPr>
        <w:t>рублей</w:t>
      </w:r>
      <w:r w:rsidR="00346D73">
        <w:rPr>
          <w:sz w:val="28"/>
          <w:szCs w:val="28"/>
        </w:rPr>
        <w:t>;</w:t>
      </w:r>
      <w:r w:rsidR="00346D73" w:rsidRPr="00346D73">
        <w:rPr>
          <w:sz w:val="28"/>
          <w:szCs w:val="28"/>
        </w:rPr>
        <w:t xml:space="preserve"> </w:t>
      </w:r>
      <w:r w:rsidR="00346D73">
        <w:rPr>
          <w:sz w:val="28"/>
          <w:szCs w:val="28"/>
        </w:rPr>
        <w:t>на 1 января 202</w:t>
      </w:r>
      <w:r w:rsidR="00744A3D">
        <w:rPr>
          <w:sz w:val="28"/>
          <w:szCs w:val="28"/>
        </w:rPr>
        <w:t>2</w:t>
      </w:r>
      <w:r w:rsidR="00346D73">
        <w:rPr>
          <w:sz w:val="28"/>
          <w:szCs w:val="28"/>
        </w:rPr>
        <w:t xml:space="preserve"> года – в сумме </w:t>
      </w:r>
      <w:r w:rsidR="00BD29B0">
        <w:rPr>
          <w:sz w:val="28"/>
          <w:szCs w:val="28"/>
        </w:rPr>
        <w:t>0,0</w:t>
      </w:r>
      <w:r w:rsidR="00346D73">
        <w:rPr>
          <w:sz w:val="28"/>
          <w:szCs w:val="28"/>
        </w:rPr>
        <w:t xml:space="preserve"> тыс.</w:t>
      </w:r>
      <w:r w:rsidR="00501244">
        <w:rPr>
          <w:sz w:val="28"/>
          <w:szCs w:val="28"/>
        </w:rPr>
        <w:t xml:space="preserve"> </w:t>
      </w:r>
      <w:r w:rsidR="003D6021">
        <w:rPr>
          <w:sz w:val="28"/>
          <w:szCs w:val="28"/>
        </w:rPr>
        <w:t>рублей.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5C5E36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) нормативную величину резервного фонда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347EB4" w:rsidRPr="008E12B8">
        <w:rPr>
          <w:sz w:val="28"/>
          <w:szCs w:val="28"/>
        </w:rPr>
        <w:t>;</w:t>
      </w:r>
    </w:p>
    <w:p w:rsidR="00656334" w:rsidRDefault="00FF1CFB" w:rsidP="000B1F69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5C5E36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>) равенство прогнозируемого общего объема доходов и общего объема расходов  бюджета муниципального района на 201</w:t>
      </w:r>
      <w:r w:rsidR="00744A3D">
        <w:rPr>
          <w:sz w:val="28"/>
          <w:szCs w:val="28"/>
        </w:rPr>
        <w:t>9</w:t>
      </w:r>
      <w:r w:rsidR="00C046F9" w:rsidRPr="008E12B8">
        <w:rPr>
          <w:sz w:val="28"/>
          <w:szCs w:val="28"/>
        </w:rPr>
        <w:t xml:space="preserve"> год</w:t>
      </w:r>
      <w:r w:rsidR="000C7212">
        <w:rPr>
          <w:sz w:val="28"/>
          <w:szCs w:val="28"/>
        </w:rPr>
        <w:t xml:space="preserve"> и плановый период 20</w:t>
      </w:r>
      <w:r w:rsidR="00744A3D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и 202</w:t>
      </w:r>
      <w:r w:rsidR="00744A3D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годов</w:t>
      </w:r>
      <w:r w:rsidR="00954293">
        <w:rPr>
          <w:sz w:val="28"/>
          <w:szCs w:val="28"/>
        </w:rPr>
        <w:t xml:space="preserve"> –согласно приложению 1 к настоящему решению</w:t>
      </w:r>
      <w:r w:rsidR="00347EB4" w:rsidRPr="008E12B8">
        <w:rPr>
          <w:sz w:val="28"/>
          <w:szCs w:val="28"/>
        </w:rPr>
        <w:t>.</w:t>
      </w:r>
      <w:r w:rsidRPr="008E12B8">
        <w:rPr>
          <w:sz w:val="28"/>
          <w:szCs w:val="28"/>
        </w:rPr>
        <w:t xml:space="preserve">     </w:t>
      </w:r>
      <w:r w:rsidR="00047566" w:rsidRPr="008E12B8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73940">
        <w:rPr>
          <w:sz w:val="28"/>
          <w:szCs w:val="28"/>
        </w:rPr>
        <w:t>3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>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</w:t>
      </w:r>
      <w:r w:rsidRPr="008E12B8">
        <w:rPr>
          <w:sz w:val="28"/>
          <w:szCs w:val="28"/>
        </w:rPr>
        <w:t>ь</w:t>
      </w:r>
      <w:r w:rsidRPr="008E12B8">
        <w:rPr>
          <w:sz w:val="28"/>
          <w:szCs w:val="28"/>
        </w:rPr>
        <w:t>ских поселений на 201</w:t>
      </w:r>
      <w:r w:rsidR="00744A3D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744A3D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B92E75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к н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</w:t>
      </w:r>
      <w:r w:rsidRPr="008E12B8">
        <w:rPr>
          <w:sz w:val="28"/>
          <w:szCs w:val="28"/>
        </w:rPr>
        <w:t>ь</w:t>
      </w:r>
      <w:r w:rsidRPr="008E12B8">
        <w:rPr>
          <w:sz w:val="28"/>
          <w:szCs w:val="28"/>
        </w:rPr>
        <w:t>ных отчислений в бюджет муниципального района взамен дотации на выравнивание бюджетной обеспече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ности</w:t>
      </w:r>
      <w:r w:rsidR="006F21A2">
        <w:rPr>
          <w:sz w:val="28"/>
          <w:szCs w:val="28"/>
        </w:rPr>
        <w:t xml:space="preserve"> на 201</w:t>
      </w:r>
      <w:r w:rsidR="00744A3D">
        <w:rPr>
          <w:sz w:val="28"/>
          <w:szCs w:val="28"/>
        </w:rPr>
        <w:t>9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20</w:t>
      </w:r>
      <w:r w:rsidR="006F21A2">
        <w:rPr>
          <w:sz w:val="28"/>
          <w:szCs w:val="28"/>
        </w:rPr>
        <w:t xml:space="preserve"> и 202</w:t>
      </w:r>
      <w:r w:rsidR="00744A3D">
        <w:rPr>
          <w:sz w:val="28"/>
          <w:szCs w:val="28"/>
        </w:rPr>
        <w:t>1</w:t>
      </w:r>
      <w:r w:rsidR="006F21A2">
        <w:rPr>
          <w:sz w:val="28"/>
          <w:szCs w:val="28"/>
        </w:rPr>
        <w:t xml:space="preserve"> годов согласно приложению </w:t>
      </w:r>
      <w:r w:rsidR="00B92E75">
        <w:rPr>
          <w:sz w:val="28"/>
          <w:szCs w:val="28"/>
        </w:rPr>
        <w:t>5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Pr="008E12B8" w:rsidRDefault="00656334" w:rsidP="006F21A2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  <w:r w:rsidR="00073940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. </w:t>
      </w:r>
      <w:r w:rsidR="00EE713D">
        <w:rPr>
          <w:sz w:val="28"/>
          <w:szCs w:val="28"/>
        </w:rPr>
        <w:t>Утвердить Перечень главных администраторов доходов бюджета муниципального района - органов</w:t>
      </w:r>
      <w:r w:rsidR="00C046F9" w:rsidRPr="008E12B8">
        <w:rPr>
          <w:sz w:val="28"/>
          <w:szCs w:val="28"/>
        </w:rPr>
        <w:t xml:space="preserve"> местного сам</w:t>
      </w:r>
      <w:r w:rsidR="00C046F9" w:rsidRPr="008E12B8">
        <w:rPr>
          <w:sz w:val="28"/>
          <w:szCs w:val="28"/>
        </w:rPr>
        <w:t>о</w:t>
      </w:r>
      <w:r w:rsidR="00C046F9" w:rsidRPr="008E12B8">
        <w:rPr>
          <w:sz w:val="28"/>
          <w:szCs w:val="28"/>
        </w:rPr>
        <w:t>управления  Троснянского муниципального  района</w:t>
      </w:r>
      <w:r w:rsidR="00EE713D">
        <w:rPr>
          <w:sz w:val="28"/>
          <w:szCs w:val="28"/>
        </w:rPr>
        <w:t xml:space="preserve"> -</w:t>
      </w:r>
      <w:r w:rsidR="00C046F9" w:rsidRPr="008E12B8">
        <w:rPr>
          <w:sz w:val="28"/>
          <w:szCs w:val="28"/>
        </w:rPr>
        <w:t xml:space="preserve"> согласно приложению № </w:t>
      </w:r>
      <w:r w:rsidR="00B92E75">
        <w:rPr>
          <w:sz w:val="28"/>
          <w:szCs w:val="28"/>
        </w:rPr>
        <w:t>2</w:t>
      </w:r>
      <w:r w:rsidR="00C046F9" w:rsidRPr="008E12B8">
        <w:rPr>
          <w:sz w:val="28"/>
          <w:szCs w:val="28"/>
        </w:rPr>
        <w:t xml:space="preserve"> к настоящему решению, осуществляющи</w:t>
      </w:r>
      <w:r w:rsidR="00EE713D">
        <w:rPr>
          <w:sz w:val="28"/>
          <w:szCs w:val="28"/>
        </w:rPr>
        <w:t>х</w:t>
      </w:r>
      <w:r w:rsidR="00C046F9" w:rsidRPr="008E12B8">
        <w:rPr>
          <w:sz w:val="28"/>
          <w:szCs w:val="28"/>
        </w:rPr>
        <w:t xml:space="preserve"> в соответствии с законодательством Российской Федерации контроль за правильностью исчисления</w:t>
      </w:r>
      <w:r w:rsidR="00EE713D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, полнотой и своевременностью уплаты, начи</w:t>
      </w:r>
      <w:r w:rsidR="00C046F9" w:rsidRPr="008E12B8">
        <w:rPr>
          <w:sz w:val="28"/>
          <w:szCs w:val="28"/>
        </w:rPr>
        <w:t>с</w:t>
      </w:r>
      <w:r w:rsidR="00C046F9" w:rsidRPr="008E12B8">
        <w:rPr>
          <w:sz w:val="28"/>
          <w:szCs w:val="28"/>
        </w:rPr>
        <w:t>лени</w:t>
      </w:r>
      <w:r w:rsidR="00EE713D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>, учет</w:t>
      </w:r>
      <w:r w:rsidR="00EE713D">
        <w:rPr>
          <w:sz w:val="28"/>
          <w:szCs w:val="28"/>
        </w:rPr>
        <w:t>у</w:t>
      </w:r>
      <w:r w:rsidR="00C046F9" w:rsidRPr="008E12B8">
        <w:rPr>
          <w:sz w:val="28"/>
          <w:szCs w:val="28"/>
        </w:rPr>
        <w:t>, взыскани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и приняти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решений о возврате (зачете) излишне уплаченных плат</w:t>
      </w:r>
      <w:r w:rsidR="00C046F9" w:rsidRPr="008E12B8">
        <w:rPr>
          <w:sz w:val="28"/>
          <w:szCs w:val="28"/>
        </w:rPr>
        <w:t>е</w:t>
      </w:r>
      <w:r w:rsidR="00C046F9" w:rsidRPr="008E12B8">
        <w:rPr>
          <w:sz w:val="28"/>
          <w:szCs w:val="28"/>
        </w:rPr>
        <w:t>жей в бюджет, пеней штрафов по ним.</w:t>
      </w:r>
    </w:p>
    <w:p w:rsidR="00C046F9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</w:t>
      </w:r>
      <w:r w:rsidRPr="008E12B8">
        <w:rPr>
          <w:sz w:val="28"/>
          <w:szCs w:val="28"/>
        </w:rPr>
        <w:t>р</w:t>
      </w:r>
      <w:r w:rsidRPr="008E12B8">
        <w:rPr>
          <w:sz w:val="28"/>
          <w:szCs w:val="28"/>
        </w:rPr>
        <w:t>ганов вышестоящих уровней государственной власти Российской Федерации, органов гос</w:t>
      </w:r>
      <w:r w:rsidRPr="008E12B8">
        <w:rPr>
          <w:sz w:val="28"/>
          <w:szCs w:val="28"/>
        </w:rPr>
        <w:t>у</w:t>
      </w:r>
      <w:r w:rsidRPr="008E12B8">
        <w:rPr>
          <w:sz w:val="28"/>
          <w:szCs w:val="28"/>
        </w:rPr>
        <w:t xml:space="preserve">дарственной власти Орловской области  согласно приложению № </w:t>
      </w:r>
      <w:r w:rsidR="00B92E75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к настоящему решению.</w:t>
      </w:r>
    </w:p>
    <w:p w:rsidR="00CE1D87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В случае изменения в 201</w:t>
      </w:r>
      <w:r w:rsidR="00744A3D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году  состава и</w:t>
      </w:r>
      <w:r w:rsidR="00FF1CFB" w:rsidRPr="008E12B8">
        <w:rPr>
          <w:sz w:val="28"/>
          <w:szCs w:val="28"/>
        </w:rPr>
        <w:t xml:space="preserve"> (или)</w:t>
      </w:r>
      <w:r w:rsidRPr="008E12B8">
        <w:rPr>
          <w:sz w:val="28"/>
          <w:szCs w:val="28"/>
        </w:rPr>
        <w:t xml:space="preserve"> функций  главных администраторов  дох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дов  бюджета муниципального района или главных администраторов источников финансиров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ния дефицита бюджета муниципального района,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</w:t>
      </w:r>
      <w:r w:rsidR="00FF1CFB" w:rsidRPr="008E12B8">
        <w:rPr>
          <w:sz w:val="28"/>
          <w:szCs w:val="28"/>
        </w:rPr>
        <w:t>ов</w:t>
      </w:r>
      <w:r w:rsidR="00544DA0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финансовый отдел адм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нистрации Троснянского района  вправе вносить в ходе исполнения бюджета муниципальн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го района соответствующие изменения в перечень главных администраторов доходов бю</w:t>
      </w:r>
      <w:r w:rsidRPr="008E12B8">
        <w:rPr>
          <w:sz w:val="28"/>
          <w:szCs w:val="28"/>
        </w:rPr>
        <w:t>д</w:t>
      </w:r>
      <w:r w:rsidRPr="008E12B8">
        <w:rPr>
          <w:sz w:val="28"/>
          <w:szCs w:val="28"/>
        </w:rPr>
        <w:t>жета муниципального района и главных администраторов источников финансирования д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фицита бюджета муниципального района, а также в состав закрепленных за ними кодов классификации  доходов бюджетов Российской Федерации или классификации исто</w:t>
      </w:r>
      <w:r w:rsidRPr="008E12B8">
        <w:rPr>
          <w:sz w:val="28"/>
          <w:szCs w:val="28"/>
        </w:rPr>
        <w:t>ч</w:t>
      </w:r>
      <w:r w:rsidRPr="008E12B8">
        <w:rPr>
          <w:sz w:val="28"/>
          <w:szCs w:val="28"/>
        </w:rPr>
        <w:t xml:space="preserve">ников финансирования </w:t>
      </w:r>
      <w:r w:rsidRPr="008E12B8">
        <w:rPr>
          <w:sz w:val="28"/>
          <w:szCs w:val="28"/>
        </w:rPr>
        <w:lastRenderedPageBreak/>
        <w:t>дефицита бюджетов с последующим внесением изменений в настоящее р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шение.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073940">
        <w:rPr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</w:t>
      </w:r>
      <w:r w:rsidRPr="008E12B8">
        <w:rPr>
          <w:color w:val="000000"/>
          <w:sz w:val="28"/>
          <w:szCs w:val="28"/>
        </w:rPr>
        <w:t>о</w:t>
      </w:r>
      <w:r w:rsidRPr="008E12B8">
        <w:rPr>
          <w:color w:val="000000"/>
          <w:sz w:val="28"/>
          <w:szCs w:val="28"/>
        </w:rPr>
        <w:t>дов 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201</w:t>
      </w:r>
      <w:r w:rsidR="00744A3D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20</w:t>
      </w:r>
      <w:r w:rsidR="005334A2">
        <w:rPr>
          <w:color w:val="000000"/>
          <w:sz w:val="28"/>
          <w:szCs w:val="28"/>
        </w:rPr>
        <w:t xml:space="preserve"> и 202</w:t>
      </w:r>
      <w:r w:rsidR="00744A3D">
        <w:rPr>
          <w:color w:val="000000"/>
          <w:sz w:val="28"/>
          <w:szCs w:val="28"/>
        </w:rPr>
        <w:t>1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 w:rsidR="00B92E75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751C02" w:rsidRPr="008E12B8" w:rsidRDefault="00751C02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7394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201</w:t>
      </w:r>
      <w:r w:rsidR="00744A3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235C71">
        <w:rPr>
          <w:color w:val="000000"/>
          <w:sz w:val="28"/>
          <w:szCs w:val="28"/>
        </w:rPr>
        <w:t>2998,4</w:t>
      </w:r>
      <w:r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год- </w:t>
      </w:r>
      <w:r w:rsidR="00235C71">
        <w:rPr>
          <w:color w:val="000000"/>
          <w:sz w:val="28"/>
          <w:szCs w:val="28"/>
        </w:rPr>
        <w:t>2400,3</w:t>
      </w:r>
      <w:r>
        <w:rPr>
          <w:color w:val="000000"/>
          <w:sz w:val="28"/>
          <w:szCs w:val="28"/>
        </w:rPr>
        <w:t xml:space="preserve"> тыс.рублей и на 20</w:t>
      </w:r>
      <w:r w:rsidR="00CD3FBA">
        <w:rPr>
          <w:color w:val="000000"/>
          <w:sz w:val="28"/>
          <w:szCs w:val="28"/>
        </w:rPr>
        <w:t>2</w:t>
      </w:r>
      <w:r w:rsidR="00744A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CD3FBA">
        <w:rPr>
          <w:color w:val="000000"/>
          <w:sz w:val="28"/>
          <w:szCs w:val="28"/>
        </w:rPr>
        <w:t xml:space="preserve"> </w:t>
      </w:r>
      <w:r w:rsidR="00235C71">
        <w:rPr>
          <w:color w:val="000000"/>
          <w:sz w:val="28"/>
          <w:szCs w:val="28"/>
        </w:rPr>
        <w:t>2949,8</w:t>
      </w:r>
      <w:r w:rsidR="006C4570">
        <w:rPr>
          <w:color w:val="000000"/>
          <w:sz w:val="28"/>
          <w:szCs w:val="28"/>
        </w:rPr>
        <w:t xml:space="preserve">  тыс.рублей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AA4563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073940"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>.  Утвердить  в пределах общего объема расходов, установленного пунктом 1 н</w:t>
      </w:r>
      <w:r w:rsidR="00C046F9" w:rsidRPr="008E12B8">
        <w:rPr>
          <w:sz w:val="28"/>
          <w:szCs w:val="28"/>
        </w:rPr>
        <w:t>а</w:t>
      </w:r>
      <w:r w:rsidR="00C046F9" w:rsidRPr="008E12B8">
        <w:rPr>
          <w:sz w:val="28"/>
          <w:szCs w:val="28"/>
        </w:rPr>
        <w:t>стоящего решения, распределение бюджетных ассигнований 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</w:t>
      </w:r>
      <w:r w:rsidR="00C046F9" w:rsidRPr="008E12B8">
        <w:rPr>
          <w:sz w:val="28"/>
          <w:szCs w:val="28"/>
        </w:rPr>
        <w:t>и</w:t>
      </w:r>
      <w:r w:rsidR="00C046F9" w:rsidRPr="008E12B8">
        <w:rPr>
          <w:sz w:val="28"/>
          <w:szCs w:val="28"/>
        </w:rPr>
        <w:t>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201</w:t>
      </w:r>
      <w:r w:rsidR="00F032F1"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F032F1">
        <w:rPr>
          <w:color w:val="000000"/>
          <w:sz w:val="28"/>
          <w:szCs w:val="28"/>
        </w:rPr>
        <w:t>20</w:t>
      </w:r>
      <w:r w:rsidR="00BD2A97">
        <w:rPr>
          <w:color w:val="000000"/>
          <w:sz w:val="28"/>
          <w:szCs w:val="28"/>
        </w:rPr>
        <w:t xml:space="preserve"> и 202</w:t>
      </w:r>
      <w:r w:rsidR="00F032F1">
        <w:rPr>
          <w:color w:val="000000"/>
          <w:sz w:val="28"/>
          <w:szCs w:val="28"/>
        </w:rPr>
        <w:t>1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B92E75">
        <w:rPr>
          <w:color w:val="000000"/>
          <w:sz w:val="28"/>
          <w:szCs w:val="28"/>
        </w:rPr>
        <w:t>7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я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е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201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20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B92E75">
        <w:rPr>
          <w:rFonts w:ascii="Times New Roman" w:hAnsi="Times New Roman"/>
          <w:snapToGrid/>
          <w:color w:val="000000"/>
          <w:sz w:val="28"/>
          <w:szCs w:val="28"/>
        </w:rPr>
        <w:t>8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201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20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 </w:t>
      </w:r>
      <w:r w:rsidR="00B92E75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201</w:t>
      </w:r>
      <w:r w:rsidR="004C4F4F">
        <w:rPr>
          <w:b w:val="0"/>
          <w:i w:val="0"/>
          <w:sz w:val="28"/>
          <w:szCs w:val="28"/>
        </w:rPr>
        <w:t>9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20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4C4F4F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B92E75">
        <w:rPr>
          <w:b w:val="0"/>
          <w:i w:val="0"/>
          <w:sz w:val="28"/>
          <w:szCs w:val="28"/>
        </w:rPr>
        <w:t>10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</w:p>
    <w:p w:rsidR="00BC6DD6" w:rsidRDefault="00073940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 w:rsidR="00BC6DD6" w:rsidRPr="007B0382">
        <w:rPr>
          <w:b w:val="0"/>
          <w:i w:val="0"/>
          <w:sz w:val="28"/>
          <w:szCs w:val="28"/>
        </w:rPr>
        <w:t>. Утвердить прогнозируемое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201</w:t>
      </w:r>
      <w:r w:rsidR="00120AA4">
        <w:rPr>
          <w:b w:val="0"/>
          <w:i w:val="0"/>
          <w:sz w:val="28"/>
          <w:szCs w:val="28"/>
        </w:rPr>
        <w:t>9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20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120AA4">
        <w:rPr>
          <w:b w:val="0"/>
          <w:i w:val="0"/>
          <w:sz w:val="28"/>
          <w:szCs w:val="28"/>
        </w:rPr>
        <w:t>1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–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B92E75">
        <w:rPr>
          <w:b w:val="0"/>
          <w:i w:val="0"/>
          <w:sz w:val="28"/>
          <w:szCs w:val="28"/>
        </w:rPr>
        <w:t>1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</w:p>
    <w:p w:rsidR="00C046F9" w:rsidRPr="008E12B8" w:rsidRDefault="00073940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</w:t>
      </w:r>
      <w:r w:rsidRPr="008E12B8">
        <w:rPr>
          <w:color w:val="000000"/>
          <w:sz w:val="28"/>
          <w:szCs w:val="28"/>
        </w:rPr>
        <w:t>е</w:t>
      </w:r>
      <w:r w:rsidRPr="008E12B8">
        <w:rPr>
          <w:color w:val="000000"/>
          <w:sz w:val="28"/>
          <w:szCs w:val="28"/>
        </w:rPr>
        <w:t>путатов не вправе принимать решения, приводящие к увеличению в 201</w:t>
      </w:r>
      <w:r w:rsidR="00236EB1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 замещающих должности в муниципальных органах</w:t>
      </w:r>
      <w:r w:rsidR="006454CF">
        <w:rPr>
          <w:color w:val="000000"/>
          <w:sz w:val="28"/>
          <w:szCs w:val="28"/>
        </w:rPr>
        <w:t xml:space="preserve">, а также </w:t>
      </w:r>
      <w:r w:rsidRPr="008E12B8">
        <w:rPr>
          <w:color w:val="000000"/>
          <w:sz w:val="28"/>
          <w:szCs w:val="28"/>
        </w:rPr>
        <w:t>работников муниципальных казенных учреждений</w:t>
      </w:r>
      <w:r w:rsidR="006454CF"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</w:t>
      </w:r>
      <w:r w:rsidR="00167162">
        <w:rPr>
          <w:color w:val="000000"/>
          <w:sz w:val="28"/>
          <w:szCs w:val="28"/>
        </w:rPr>
        <w:lastRenderedPageBreak/>
        <w:t xml:space="preserve">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</w:t>
      </w:r>
      <w:r w:rsidRPr="008E12B8">
        <w:rPr>
          <w:color w:val="000000"/>
          <w:sz w:val="28"/>
          <w:szCs w:val="28"/>
        </w:rPr>
        <w:t>я</w:t>
      </w:r>
      <w:r w:rsidRPr="008E12B8">
        <w:rPr>
          <w:color w:val="000000"/>
          <w:sz w:val="28"/>
          <w:szCs w:val="28"/>
        </w:rPr>
        <w:t>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>контрактов), исполнение которых осущест</w:t>
      </w:r>
      <w:r w:rsidRPr="008E12B8">
        <w:rPr>
          <w:color w:val="000000"/>
          <w:sz w:val="28"/>
          <w:szCs w:val="28"/>
        </w:rPr>
        <w:t>в</w:t>
      </w:r>
      <w:r w:rsidRPr="008E12B8">
        <w:rPr>
          <w:color w:val="000000"/>
          <w:sz w:val="28"/>
          <w:szCs w:val="28"/>
        </w:rPr>
        <w:t xml:space="preserve">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</w:t>
      </w:r>
      <w:r w:rsidRPr="008E12B8">
        <w:rPr>
          <w:color w:val="000000"/>
          <w:sz w:val="28"/>
          <w:szCs w:val="28"/>
        </w:rPr>
        <w:t>о</w:t>
      </w:r>
      <w:r w:rsidRPr="008E12B8">
        <w:rPr>
          <w:color w:val="000000"/>
          <w:sz w:val="28"/>
          <w:szCs w:val="28"/>
        </w:rPr>
        <w:t>веденных им лимитов бюджетных обязательств, не подлежат оплате за счет средств бюджета муниципального района;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пальных контрактов) на поставку товаров (работ, услуг) вправе предусматривать авансовые пл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тежи: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трактам)  о предоставлении услуг связи, о  подписке на печатные издания и об их приобрет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санаторно- куротное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2) в размере 30 процентов суммы договора (</w:t>
      </w:r>
      <w:r w:rsidR="00AB0C93">
        <w:rPr>
          <w:sz w:val="28"/>
          <w:szCs w:val="28"/>
        </w:rPr>
        <w:t xml:space="preserve">муниципального </w:t>
      </w:r>
      <w:r w:rsidRPr="008E12B8">
        <w:rPr>
          <w:sz w:val="28"/>
          <w:szCs w:val="28"/>
        </w:rPr>
        <w:t>контракта), если иное не предусмотрено законодательством Российской Федерации, нормативными правовыми актами  Правительс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>ва Орловской области и администрации Троснянского района, - по остальным договорам (</w:t>
      </w:r>
      <w:r w:rsidR="00AB0C93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 w:rsidR="002C56C9">
        <w:rPr>
          <w:sz w:val="28"/>
          <w:szCs w:val="28"/>
        </w:rPr>
        <w:t xml:space="preserve"> и</w:t>
      </w:r>
      <w:r w:rsidRPr="008E12B8">
        <w:rPr>
          <w:sz w:val="28"/>
          <w:szCs w:val="28"/>
        </w:rPr>
        <w:t xml:space="preserve"> а</w:t>
      </w:r>
      <w:r w:rsidRPr="008E12B8">
        <w:rPr>
          <w:sz w:val="28"/>
          <w:szCs w:val="28"/>
        </w:rPr>
        <w:t>д</w:t>
      </w:r>
      <w:r w:rsidRPr="008E12B8">
        <w:rPr>
          <w:sz w:val="28"/>
          <w:szCs w:val="28"/>
        </w:rPr>
        <w:t>министрации Троснянского района на 201</w:t>
      </w:r>
      <w:r w:rsidR="00236EB1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 xml:space="preserve">20 </w:t>
      </w:r>
      <w:r w:rsidR="002C56C9">
        <w:rPr>
          <w:sz w:val="28"/>
          <w:szCs w:val="28"/>
        </w:rPr>
        <w:t>и 202</w:t>
      </w:r>
      <w:r w:rsidR="00236EB1">
        <w:rPr>
          <w:sz w:val="28"/>
          <w:szCs w:val="28"/>
        </w:rPr>
        <w:t>1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НР00080480 </w:t>
      </w:r>
      <w:r w:rsidRPr="008E12B8">
        <w:rPr>
          <w:sz w:val="28"/>
          <w:szCs w:val="28"/>
        </w:rPr>
        <w:t>«</w:t>
      </w:r>
      <w:r w:rsidR="00AB0C93">
        <w:rPr>
          <w:sz w:val="28"/>
          <w:szCs w:val="28"/>
        </w:rPr>
        <w:t>Организация материально–технического и организационного обеспечения деятельности администрации района (районный Совет)</w:t>
      </w:r>
      <w:r w:rsidRPr="008E12B8">
        <w:rPr>
          <w:sz w:val="28"/>
          <w:szCs w:val="28"/>
        </w:rPr>
        <w:t>»</w:t>
      </w:r>
      <w:r w:rsidR="002C56C9">
        <w:rPr>
          <w:sz w:val="28"/>
          <w:szCs w:val="28"/>
        </w:rPr>
        <w:t xml:space="preserve"> и</w:t>
      </w:r>
      <w:r w:rsidR="00367056">
        <w:rPr>
          <w:sz w:val="28"/>
          <w:szCs w:val="28"/>
        </w:rPr>
        <w:t xml:space="preserve"> по целевой статье</w:t>
      </w:r>
      <w:r w:rsidR="002C56C9">
        <w:rPr>
          <w:sz w:val="28"/>
          <w:szCs w:val="28"/>
        </w:rPr>
        <w:t xml:space="preserve"> </w:t>
      </w:r>
      <w:r w:rsidR="00367056" w:rsidRPr="00367056">
        <w:rPr>
          <w:iCs/>
          <w:sz w:val="28"/>
          <w:szCs w:val="28"/>
        </w:rPr>
        <w:t>НР00080440</w:t>
      </w:r>
      <w:r w:rsidR="00367056">
        <w:rPr>
          <w:sz w:val="28"/>
          <w:szCs w:val="28"/>
        </w:rPr>
        <w:t xml:space="preserve"> </w:t>
      </w:r>
      <w:r w:rsidR="00367056" w:rsidRPr="00367056">
        <w:rPr>
          <w:sz w:val="28"/>
          <w:szCs w:val="28"/>
        </w:rPr>
        <w:t>«</w:t>
      </w:r>
      <w:r w:rsidR="00367056" w:rsidRPr="00367056">
        <w:rPr>
          <w:iCs/>
          <w:sz w:val="28"/>
          <w:szCs w:val="28"/>
        </w:rPr>
        <w:t>Организация материально-технического и организационного обеспечения деятельности администрации района»</w:t>
      </w:r>
      <w:r w:rsidRPr="008E12B8">
        <w:rPr>
          <w:sz w:val="28"/>
          <w:szCs w:val="28"/>
        </w:rPr>
        <w:t xml:space="preserve">. Порядок использования </w:t>
      </w:r>
      <w:r w:rsidRPr="008E12B8">
        <w:rPr>
          <w:sz w:val="28"/>
          <w:szCs w:val="28"/>
        </w:rPr>
        <w:lastRenderedPageBreak/>
        <w:t xml:space="preserve">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</w:t>
      </w:r>
      <w:r w:rsidRPr="008E12B8">
        <w:rPr>
          <w:sz w:val="28"/>
          <w:szCs w:val="28"/>
        </w:rPr>
        <w:t>в</w:t>
      </w:r>
      <w:r w:rsidRPr="008E12B8">
        <w:rPr>
          <w:sz w:val="28"/>
          <w:szCs w:val="28"/>
        </w:rPr>
        <w:t>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073940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 основания для внесения в 201</w:t>
      </w:r>
      <w:r w:rsidR="00142F2B">
        <w:rPr>
          <w:color w:val="000000"/>
          <w:sz w:val="28"/>
          <w:szCs w:val="28"/>
        </w:rPr>
        <w:t>8</w:t>
      </w:r>
      <w:r w:rsidR="00124701" w:rsidRPr="008E12B8">
        <w:rPr>
          <w:color w:val="000000"/>
          <w:sz w:val="28"/>
          <w:szCs w:val="28"/>
        </w:rPr>
        <w:t xml:space="preserve"> году 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 xml:space="preserve">из областного бюджета и их софинансирование из бюджета муниципального района </w:t>
      </w:r>
      <w:r w:rsidR="00E1558E" w:rsidRPr="008E12B8">
        <w:rPr>
          <w:sz w:val="28"/>
          <w:szCs w:val="28"/>
        </w:rPr>
        <w:t xml:space="preserve">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</w:t>
      </w:r>
      <w:r w:rsidR="00E1558E" w:rsidRPr="008E12B8">
        <w:rPr>
          <w:sz w:val="28"/>
          <w:szCs w:val="28"/>
        </w:rPr>
        <w:lastRenderedPageBreak/>
        <w:t>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</w:t>
      </w:r>
      <w:r w:rsidR="00142F2B">
        <w:rPr>
          <w:sz w:val="28"/>
          <w:szCs w:val="28"/>
        </w:rPr>
        <w:t>, а также в случае изменения бюджетной классификации Российской Федерации;</w:t>
      </w:r>
    </w:p>
    <w:p w:rsidR="00341D4D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>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выплатах;</w:t>
      </w:r>
    </w:p>
    <w:p w:rsidR="00341D4D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решений;</w:t>
      </w:r>
    </w:p>
    <w:p w:rsidR="00E34F0C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201</w:t>
      </w:r>
      <w:r w:rsidR="00236EB1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20</w:t>
      </w:r>
      <w:r w:rsidR="00295AB5">
        <w:rPr>
          <w:sz w:val="28"/>
          <w:szCs w:val="28"/>
        </w:rPr>
        <w:t xml:space="preserve"> и 202</w:t>
      </w:r>
      <w:r w:rsidR="00236EB1">
        <w:rPr>
          <w:sz w:val="28"/>
          <w:szCs w:val="28"/>
        </w:rPr>
        <w:t>1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F462D7" w:rsidRPr="008E12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трансферты.</w:t>
      </w:r>
      <w:r>
        <w:rPr>
          <w:sz w:val="28"/>
          <w:szCs w:val="28"/>
        </w:rPr>
        <w:t xml:space="preserve"> 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lastRenderedPageBreak/>
        <w:t>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="002307E7"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 w:rsidR="00C20425">
        <w:rPr>
          <w:sz w:val="28"/>
          <w:szCs w:val="28"/>
        </w:rPr>
        <w:t xml:space="preserve"> расходных обязательств.</w:t>
      </w:r>
    </w:p>
    <w:p w:rsidR="00B573B7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н</w:t>
      </w:r>
      <w:r w:rsidR="00B573B7" w:rsidRPr="008E12B8">
        <w:rPr>
          <w:color w:val="000000"/>
          <w:sz w:val="28"/>
          <w:szCs w:val="28"/>
        </w:rPr>
        <w:t>е использованные по состоянию на 1 января 20</w:t>
      </w:r>
      <w:r w:rsidR="00236EB1">
        <w:rPr>
          <w:color w:val="000000"/>
          <w:sz w:val="28"/>
          <w:szCs w:val="28"/>
        </w:rPr>
        <w:t>20</w:t>
      </w:r>
      <w:r w:rsidR="00B573B7"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="00B573B7"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8E12B8">
        <w:rPr>
          <w:color w:val="000000"/>
          <w:sz w:val="28"/>
          <w:szCs w:val="28"/>
        </w:rPr>
        <w:t>.</w:t>
      </w:r>
    </w:p>
    <w:p w:rsidR="002307E7" w:rsidRPr="008E12B8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погашение за счет средств бюджета муниципального района кредиторской задолженности, образовавшейся на 1 января 201</w:t>
      </w:r>
      <w:r w:rsidR="00236EB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</w:t>
      </w:r>
      <w:r w:rsidR="000746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осуществляется в соответствии с порядком, утвержд</w:t>
      </w:r>
      <w:r w:rsidR="00C20425">
        <w:rPr>
          <w:color w:val="000000"/>
          <w:sz w:val="28"/>
          <w:szCs w:val="28"/>
        </w:rPr>
        <w:t>аемым</w:t>
      </w:r>
      <w:r>
        <w:rPr>
          <w:color w:val="000000"/>
          <w:sz w:val="28"/>
          <w:szCs w:val="28"/>
        </w:rPr>
        <w:t xml:space="preserve"> администрацией Троснянского района.</w:t>
      </w:r>
    </w:p>
    <w:p w:rsidR="00C046F9" w:rsidRPr="008E12B8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073940">
        <w:rPr>
          <w:color w:val="000000"/>
          <w:sz w:val="28"/>
          <w:szCs w:val="28"/>
        </w:rPr>
        <w:t>1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201</w:t>
      </w:r>
      <w:r w:rsidR="009339B2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 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20</w:t>
      </w:r>
      <w:r w:rsidR="002307E7">
        <w:rPr>
          <w:color w:val="000000"/>
          <w:sz w:val="28"/>
          <w:szCs w:val="28"/>
        </w:rPr>
        <w:t xml:space="preserve"> и 202</w:t>
      </w:r>
      <w:r w:rsidR="009339B2">
        <w:rPr>
          <w:color w:val="000000"/>
          <w:sz w:val="28"/>
          <w:szCs w:val="28"/>
        </w:rPr>
        <w:t>1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B92E75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046F9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Порядок предоставления дотаций на поддержку мер по обеспечению сбалансирова</w:t>
      </w:r>
      <w:r w:rsidRPr="008E12B8">
        <w:rPr>
          <w:color w:val="000000"/>
          <w:sz w:val="28"/>
          <w:szCs w:val="28"/>
        </w:rPr>
        <w:t>н</w:t>
      </w:r>
      <w:r w:rsidRPr="008E12B8">
        <w:rPr>
          <w:color w:val="000000"/>
          <w:sz w:val="28"/>
          <w:szCs w:val="28"/>
        </w:rPr>
        <w:t>ности бюджетов сельских поселений утверждается администрацией Троснянского ра</w:t>
      </w:r>
      <w:r w:rsidRPr="008E12B8">
        <w:rPr>
          <w:color w:val="000000"/>
          <w:sz w:val="28"/>
          <w:szCs w:val="28"/>
        </w:rPr>
        <w:t>й</w:t>
      </w:r>
      <w:r w:rsidRPr="008E12B8">
        <w:rPr>
          <w:color w:val="000000"/>
          <w:sz w:val="28"/>
          <w:szCs w:val="28"/>
        </w:rPr>
        <w:t>она.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201</w:t>
      </w:r>
      <w:r w:rsidR="009339B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20</w:t>
      </w:r>
      <w:r w:rsidR="00791719">
        <w:rPr>
          <w:color w:val="000000"/>
          <w:sz w:val="28"/>
          <w:szCs w:val="28"/>
        </w:rPr>
        <w:t xml:space="preserve"> и 202</w:t>
      </w:r>
      <w:r w:rsidR="009339B2">
        <w:rPr>
          <w:color w:val="000000"/>
          <w:sz w:val="28"/>
          <w:szCs w:val="28"/>
        </w:rPr>
        <w:t>1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B92E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201</w:t>
      </w:r>
      <w:r w:rsidR="009339B2">
        <w:rPr>
          <w:color w:val="000000"/>
          <w:sz w:val="28"/>
          <w:szCs w:val="28"/>
        </w:rPr>
        <w:t>9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20</w:t>
      </w:r>
      <w:r w:rsidR="00791719">
        <w:rPr>
          <w:color w:val="000000"/>
          <w:sz w:val="28"/>
          <w:szCs w:val="28"/>
        </w:rPr>
        <w:t xml:space="preserve"> и 202</w:t>
      </w:r>
      <w:r w:rsidR="009339B2">
        <w:rPr>
          <w:color w:val="000000"/>
          <w:sz w:val="28"/>
          <w:szCs w:val="28"/>
        </w:rPr>
        <w:t>1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B92E75">
        <w:rPr>
          <w:color w:val="000000"/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</w:t>
      </w:r>
      <w:r w:rsidRPr="008E12B8">
        <w:rPr>
          <w:color w:val="000000"/>
          <w:sz w:val="28"/>
          <w:szCs w:val="28"/>
        </w:rPr>
        <w:t>т</w:t>
      </w:r>
      <w:r w:rsidRPr="008E12B8">
        <w:rPr>
          <w:color w:val="000000"/>
          <w:sz w:val="28"/>
          <w:szCs w:val="28"/>
        </w:rPr>
        <w:t>вержденном финансовым отделом администрации Троснянского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вий.</w:t>
      </w:r>
    </w:p>
    <w:p w:rsidR="003926F5" w:rsidRPr="003926F5" w:rsidRDefault="003926F5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6F5">
        <w:rPr>
          <w:sz w:val="28"/>
          <w:szCs w:val="28"/>
        </w:rPr>
        <w:t>1</w:t>
      </w:r>
      <w:r w:rsidR="00073940">
        <w:rPr>
          <w:sz w:val="28"/>
          <w:szCs w:val="28"/>
        </w:rPr>
        <w:t>2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lastRenderedPageBreak/>
        <w:t>Троснянского района</w:t>
      </w:r>
      <w:r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073940"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201</w:t>
      </w:r>
      <w:r w:rsidR="009339B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году бюджетам сельских поселений  Троснянского ра</w:t>
      </w:r>
      <w:r w:rsidRPr="008E12B8">
        <w:rPr>
          <w:sz w:val="28"/>
          <w:szCs w:val="28"/>
        </w:rPr>
        <w:t>й</w:t>
      </w:r>
      <w:r w:rsidRPr="008E12B8">
        <w:rPr>
          <w:sz w:val="28"/>
          <w:szCs w:val="28"/>
        </w:rPr>
        <w:t xml:space="preserve">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</w:t>
      </w:r>
      <w:r w:rsidR="00C046F9" w:rsidRPr="008E12B8">
        <w:rPr>
          <w:sz w:val="28"/>
          <w:szCs w:val="28"/>
        </w:rPr>
        <w:t>ы</w:t>
      </w:r>
      <w:r w:rsidR="00C046F9" w:rsidRPr="008E12B8">
        <w:rPr>
          <w:sz w:val="28"/>
          <w:szCs w:val="28"/>
        </w:rPr>
        <w:t>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</w:t>
      </w:r>
      <w:r w:rsidR="00FC5B59" w:rsidRPr="008E12B8">
        <w:rPr>
          <w:sz w:val="28"/>
          <w:szCs w:val="28"/>
        </w:rPr>
        <w:t>е</w:t>
      </w:r>
      <w:r w:rsidR="00FC5B59" w:rsidRPr="008E12B8">
        <w:rPr>
          <w:sz w:val="28"/>
          <w:szCs w:val="28"/>
        </w:rPr>
        <w:t>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до одного 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трех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возмездности, 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D9755C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</w:t>
      </w:r>
      <w:r w:rsidR="00C046F9" w:rsidRPr="008E12B8">
        <w:rPr>
          <w:snapToGrid w:val="0"/>
          <w:sz w:val="28"/>
          <w:szCs w:val="28"/>
        </w:rPr>
        <w:t>и</w:t>
      </w:r>
      <w:r w:rsidR="00C046F9" w:rsidRPr="008E12B8">
        <w:rPr>
          <w:snapToGrid w:val="0"/>
          <w:sz w:val="28"/>
          <w:szCs w:val="28"/>
        </w:rPr>
        <w:t>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>в размере до одной  второй  ставки рефинансиров</w:t>
      </w:r>
      <w:r w:rsidRPr="008E12B8">
        <w:rPr>
          <w:snapToGrid w:val="0"/>
          <w:sz w:val="28"/>
          <w:szCs w:val="28"/>
        </w:rPr>
        <w:t>а</w:t>
      </w:r>
      <w:r w:rsidRPr="008E12B8">
        <w:rPr>
          <w:snapToGrid w:val="0"/>
          <w:sz w:val="28"/>
          <w:szCs w:val="28"/>
        </w:rPr>
        <w:t>ния Центрального банка Российской Федерации, действующей на день заключения договора о предоставлении бюджетного</w:t>
      </w:r>
      <w:r>
        <w:rPr>
          <w:snapToGrid w:val="0"/>
          <w:sz w:val="28"/>
          <w:szCs w:val="28"/>
        </w:rPr>
        <w:t xml:space="preserve"> кредита;</w:t>
      </w:r>
    </w:p>
    <w:p w:rsidR="000E0CDF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</w:t>
      </w:r>
      <w:r w:rsidR="00C046F9" w:rsidRPr="008E12B8">
        <w:rPr>
          <w:snapToGrid w:val="0"/>
          <w:sz w:val="28"/>
          <w:szCs w:val="28"/>
        </w:rPr>
        <w:t>л</w:t>
      </w:r>
      <w:r w:rsidR="00C046F9" w:rsidRPr="008E12B8">
        <w:rPr>
          <w:snapToGrid w:val="0"/>
          <w:sz w:val="28"/>
          <w:szCs w:val="28"/>
        </w:rPr>
        <w:t>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</w:t>
      </w:r>
      <w:r w:rsidR="00C046F9" w:rsidRPr="008E12B8">
        <w:rPr>
          <w:snapToGrid w:val="0"/>
          <w:sz w:val="28"/>
          <w:szCs w:val="28"/>
        </w:rPr>
        <w:t>й</w:t>
      </w:r>
      <w:r w:rsidR="00C046F9" w:rsidRPr="008E12B8">
        <w:rPr>
          <w:snapToGrid w:val="0"/>
          <w:sz w:val="28"/>
          <w:szCs w:val="28"/>
        </w:rPr>
        <w:t xml:space="preserve">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</w:t>
      </w:r>
      <w:r w:rsidR="008726F7" w:rsidRPr="008E12B8">
        <w:rPr>
          <w:sz w:val="28"/>
          <w:szCs w:val="28"/>
        </w:rPr>
        <w:t>ы</w:t>
      </w:r>
      <w:r w:rsidR="008726F7" w:rsidRPr="008E12B8">
        <w:rPr>
          <w:sz w:val="28"/>
          <w:szCs w:val="28"/>
        </w:rPr>
        <w:t>тия временных кассовых разрывов, возникающих при исполнении бюджетов сельских пос</w:t>
      </w:r>
      <w:r w:rsidR="008726F7" w:rsidRPr="008E12B8">
        <w:rPr>
          <w:sz w:val="28"/>
          <w:szCs w:val="28"/>
        </w:rPr>
        <w:t>е</w:t>
      </w:r>
      <w:r w:rsidR="008726F7" w:rsidRPr="008E12B8">
        <w:rPr>
          <w:sz w:val="28"/>
          <w:szCs w:val="28"/>
        </w:rPr>
        <w:t>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>1</w:t>
      </w:r>
      <w:r w:rsidR="00073940">
        <w:rPr>
          <w:sz w:val="28"/>
          <w:szCs w:val="28"/>
        </w:rPr>
        <w:t>4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ципальным гарантиям Троснянского района на 1 января 20</w:t>
      </w:r>
      <w:r w:rsidR="009339B2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года в сумме 500,0 тыс. рублей, на 1 января 20</w:t>
      </w:r>
      <w:r w:rsidR="00CD3FBA">
        <w:rPr>
          <w:sz w:val="28"/>
          <w:szCs w:val="28"/>
        </w:rPr>
        <w:t>2</w:t>
      </w:r>
      <w:r w:rsidR="009339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года – в сумме 500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9339B2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года – в сумме 500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201</w:t>
      </w:r>
      <w:r w:rsidR="009339B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B92E7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20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9339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B92E75">
        <w:rPr>
          <w:sz w:val="28"/>
          <w:szCs w:val="28"/>
        </w:rPr>
        <w:t>6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073940">
        <w:rPr>
          <w:sz w:val="28"/>
          <w:szCs w:val="28"/>
        </w:rPr>
        <w:t>5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</w:t>
      </w:r>
      <w:r w:rsidRPr="008E12B8">
        <w:rPr>
          <w:sz w:val="28"/>
          <w:szCs w:val="28"/>
        </w:rPr>
        <w:t>у</w:t>
      </w:r>
      <w:r w:rsidRPr="008E12B8">
        <w:rPr>
          <w:sz w:val="28"/>
          <w:szCs w:val="28"/>
        </w:rPr>
        <w:t>щие дополнительные расходы за счет средств  бюджета муниципального района в 201</w:t>
      </w:r>
      <w:r w:rsidR="009339B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после внесения соответс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 xml:space="preserve">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 наличии соответствующих и</w:t>
      </w:r>
      <w:r w:rsidRPr="008E12B8">
        <w:rPr>
          <w:sz w:val="28"/>
          <w:szCs w:val="28"/>
        </w:rPr>
        <w:t>с</w:t>
      </w:r>
      <w:r w:rsidRPr="008E12B8">
        <w:rPr>
          <w:sz w:val="28"/>
          <w:szCs w:val="28"/>
        </w:rPr>
        <w:t>точников дополнительных поступлений в бюджет муниципального района и (или) при с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кращении бюджетных ассигнований по отдельным статьям бюджета муниципального района  на 201</w:t>
      </w:r>
      <w:r w:rsidR="009339B2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20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9339B2">
        <w:rPr>
          <w:sz w:val="28"/>
          <w:szCs w:val="28"/>
        </w:rPr>
        <w:t>1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073940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201</w:t>
      </w:r>
      <w:r w:rsidR="00C20425">
        <w:rPr>
          <w:sz w:val="28"/>
          <w:szCs w:val="28"/>
        </w:rPr>
        <w:t>9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844FD6">
      <w:pPr>
        <w:jc w:val="both"/>
        <w:rPr>
          <w:sz w:val="28"/>
          <w:szCs w:val="28"/>
        </w:rPr>
      </w:pPr>
      <w:r w:rsidRPr="00E24744">
        <w:rPr>
          <w:sz w:val="28"/>
          <w:szCs w:val="28"/>
        </w:rPr>
        <w:t xml:space="preserve">Председатель районного Совета </w:t>
      </w:r>
      <w:r>
        <w:rPr>
          <w:sz w:val="28"/>
          <w:szCs w:val="28"/>
        </w:rPr>
        <w:t xml:space="preserve">    </w:t>
      </w:r>
      <w:r w:rsidRPr="00E24744">
        <w:rPr>
          <w:sz w:val="28"/>
          <w:szCs w:val="28"/>
        </w:rPr>
        <w:t xml:space="preserve">         </w:t>
      </w:r>
      <w:r w:rsidR="00656F6A"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Глава района             </w:t>
      </w:r>
      <w:r>
        <w:rPr>
          <w:sz w:val="28"/>
          <w:szCs w:val="28"/>
        </w:rPr>
        <w:t xml:space="preserve">               </w:t>
      </w:r>
      <w:r w:rsidRPr="00E24744">
        <w:rPr>
          <w:sz w:val="28"/>
          <w:szCs w:val="28"/>
        </w:rPr>
        <w:t xml:space="preserve">    </w:t>
      </w:r>
    </w:p>
    <w:p w:rsidR="00844FD6" w:rsidRPr="00E24744" w:rsidRDefault="00844FD6" w:rsidP="00844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</w:t>
      </w:r>
      <w:r w:rsidRPr="00E24744">
        <w:rPr>
          <w:sz w:val="28"/>
          <w:szCs w:val="28"/>
        </w:rPr>
        <w:t xml:space="preserve">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24744">
        <w:rPr>
          <w:sz w:val="28"/>
          <w:szCs w:val="28"/>
        </w:rPr>
        <w:t>В. И.Миронов</w:t>
      </w:r>
      <w:r>
        <w:rPr>
          <w:sz w:val="28"/>
          <w:szCs w:val="28"/>
        </w:rPr>
        <w:t xml:space="preserve">                                                    </w:t>
      </w:r>
      <w:r w:rsidR="00333519">
        <w:rPr>
          <w:sz w:val="28"/>
          <w:szCs w:val="28"/>
        </w:rPr>
        <w:t>А</w:t>
      </w:r>
      <w:r w:rsidRPr="00E24744">
        <w:rPr>
          <w:sz w:val="28"/>
          <w:szCs w:val="28"/>
        </w:rPr>
        <w:t>. И.</w:t>
      </w:r>
      <w:r w:rsidR="00333519">
        <w:rPr>
          <w:sz w:val="28"/>
          <w:szCs w:val="28"/>
        </w:rPr>
        <w:t>Насонов</w:t>
      </w:r>
      <w:r>
        <w:rPr>
          <w:sz w:val="28"/>
          <w:szCs w:val="28"/>
        </w:rPr>
        <w:t xml:space="preserve">                 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792ACC">
      <w:headerReference w:type="even" r:id="rId8"/>
      <w:headerReference w:type="default" r:id="rId9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BA" w:rsidRDefault="00832BBA">
      <w:r>
        <w:separator/>
      </w:r>
    </w:p>
  </w:endnote>
  <w:endnote w:type="continuationSeparator" w:id="0">
    <w:p w:rsidR="00832BBA" w:rsidRDefault="0083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BA" w:rsidRDefault="00832BBA">
      <w:r>
        <w:separator/>
      </w:r>
    </w:p>
  </w:footnote>
  <w:footnote w:type="continuationSeparator" w:id="0">
    <w:p w:rsidR="00832BBA" w:rsidRDefault="0083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7F1">
      <w:rPr>
        <w:rStyle w:val="a5"/>
        <w:noProof/>
      </w:rPr>
      <w:t>9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24BA6"/>
    <w:rsid w:val="0004646B"/>
    <w:rsid w:val="00047566"/>
    <w:rsid w:val="00051CA6"/>
    <w:rsid w:val="00073940"/>
    <w:rsid w:val="00074626"/>
    <w:rsid w:val="0009332A"/>
    <w:rsid w:val="0009538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6B15"/>
    <w:rsid w:val="001126A5"/>
    <w:rsid w:val="00113636"/>
    <w:rsid w:val="00120AA4"/>
    <w:rsid w:val="00124701"/>
    <w:rsid w:val="0014156F"/>
    <w:rsid w:val="00142F2B"/>
    <w:rsid w:val="0014757B"/>
    <w:rsid w:val="0016551F"/>
    <w:rsid w:val="00167162"/>
    <w:rsid w:val="00180EA4"/>
    <w:rsid w:val="00192E8A"/>
    <w:rsid w:val="001A1FE8"/>
    <w:rsid w:val="001C02F2"/>
    <w:rsid w:val="001C236C"/>
    <w:rsid w:val="001C24E0"/>
    <w:rsid w:val="001D7DE4"/>
    <w:rsid w:val="001F44A1"/>
    <w:rsid w:val="0021271C"/>
    <w:rsid w:val="002140B7"/>
    <w:rsid w:val="002148D8"/>
    <w:rsid w:val="00220DC5"/>
    <w:rsid w:val="002307E7"/>
    <w:rsid w:val="00235C71"/>
    <w:rsid w:val="00236EB1"/>
    <w:rsid w:val="002406FB"/>
    <w:rsid w:val="0025359B"/>
    <w:rsid w:val="00255A9A"/>
    <w:rsid w:val="0025794F"/>
    <w:rsid w:val="002628B2"/>
    <w:rsid w:val="002750B9"/>
    <w:rsid w:val="002836FD"/>
    <w:rsid w:val="00295AB5"/>
    <w:rsid w:val="002B12A0"/>
    <w:rsid w:val="002B190F"/>
    <w:rsid w:val="002B5B43"/>
    <w:rsid w:val="002C56C9"/>
    <w:rsid w:val="002D0C42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3569"/>
    <w:rsid w:val="00362C02"/>
    <w:rsid w:val="00367056"/>
    <w:rsid w:val="00370BC9"/>
    <w:rsid w:val="00381120"/>
    <w:rsid w:val="003926F5"/>
    <w:rsid w:val="003A6235"/>
    <w:rsid w:val="003B399E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30BD"/>
    <w:rsid w:val="00414E8E"/>
    <w:rsid w:val="00422986"/>
    <w:rsid w:val="00425C36"/>
    <w:rsid w:val="0046113F"/>
    <w:rsid w:val="004629C6"/>
    <w:rsid w:val="004635FD"/>
    <w:rsid w:val="004C4F4F"/>
    <w:rsid w:val="004D3BB0"/>
    <w:rsid w:val="004D7E7C"/>
    <w:rsid w:val="004E7A73"/>
    <w:rsid w:val="005006D8"/>
    <w:rsid w:val="00500D5E"/>
    <w:rsid w:val="00501244"/>
    <w:rsid w:val="005055FE"/>
    <w:rsid w:val="00510D1C"/>
    <w:rsid w:val="00524B25"/>
    <w:rsid w:val="005334A2"/>
    <w:rsid w:val="00544DA0"/>
    <w:rsid w:val="00553E9F"/>
    <w:rsid w:val="00557A64"/>
    <w:rsid w:val="005743CC"/>
    <w:rsid w:val="00577A9D"/>
    <w:rsid w:val="00594280"/>
    <w:rsid w:val="005964A9"/>
    <w:rsid w:val="005A2286"/>
    <w:rsid w:val="005A286E"/>
    <w:rsid w:val="005A3535"/>
    <w:rsid w:val="005B3B53"/>
    <w:rsid w:val="005C5E36"/>
    <w:rsid w:val="005E00A0"/>
    <w:rsid w:val="005E116C"/>
    <w:rsid w:val="005E6E1E"/>
    <w:rsid w:val="005F18A1"/>
    <w:rsid w:val="005F57F2"/>
    <w:rsid w:val="00615FC0"/>
    <w:rsid w:val="00620AEA"/>
    <w:rsid w:val="00643100"/>
    <w:rsid w:val="006454CF"/>
    <w:rsid w:val="006554AF"/>
    <w:rsid w:val="00656334"/>
    <w:rsid w:val="00656627"/>
    <w:rsid w:val="00656F6A"/>
    <w:rsid w:val="00670E8C"/>
    <w:rsid w:val="006827CD"/>
    <w:rsid w:val="006B0F06"/>
    <w:rsid w:val="006B3FFC"/>
    <w:rsid w:val="006C4570"/>
    <w:rsid w:val="006D4F3C"/>
    <w:rsid w:val="006D7241"/>
    <w:rsid w:val="006E1351"/>
    <w:rsid w:val="006E37F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1719"/>
    <w:rsid w:val="00792ACC"/>
    <w:rsid w:val="007B0382"/>
    <w:rsid w:val="00814FE4"/>
    <w:rsid w:val="0081514B"/>
    <w:rsid w:val="0081548D"/>
    <w:rsid w:val="008327F3"/>
    <w:rsid w:val="00832BBA"/>
    <w:rsid w:val="00834311"/>
    <w:rsid w:val="008443C0"/>
    <w:rsid w:val="00844FD6"/>
    <w:rsid w:val="00852542"/>
    <w:rsid w:val="00866A75"/>
    <w:rsid w:val="008707F9"/>
    <w:rsid w:val="008726F7"/>
    <w:rsid w:val="008877AC"/>
    <w:rsid w:val="008D3F0E"/>
    <w:rsid w:val="008D513F"/>
    <w:rsid w:val="008D592C"/>
    <w:rsid w:val="008D623B"/>
    <w:rsid w:val="008E12B8"/>
    <w:rsid w:val="008E4F53"/>
    <w:rsid w:val="008F34CA"/>
    <w:rsid w:val="008F4E97"/>
    <w:rsid w:val="0091153F"/>
    <w:rsid w:val="00912F66"/>
    <w:rsid w:val="00921176"/>
    <w:rsid w:val="00927460"/>
    <w:rsid w:val="00927571"/>
    <w:rsid w:val="009339B2"/>
    <w:rsid w:val="00933D28"/>
    <w:rsid w:val="00951A6B"/>
    <w:rsid w:val="00954293"/>
    <w:rsid w:val="00966124"/>
    <w:rsid w:val="00977356"/>
    <w:rsid w:val="0098082F"/>
    <w:rsid w:val="00984CD7"/>
    <w:rsid w:val="009940E7"/>
    <w:rsid w:val="009A413A"/>
    <w:rsid w:val="009B1DDF"/>
    <w:rsid w:val="009C2130"/>
    <w:rsid w:val="009F05A9"/>
    <w:rsid w:val="009F2C7C"/>
    <w:rsid w:val="009F69FB"/>
    <w:rsid w:val="00A0087C"/>
    <w:rsid w:val="00A116B8"/>
    <w:rsid w:val="00A135E0"/>
    <w:rsid w:val="00A16F1C"/>
    <w:rsid w:val="00A228E0"/>
    <w:rsid w:val="00A30E9E"/>
    <w:rsid w:val="00A36688"/>
    <w:rsid w:val="00A374CD"/>
    <w:rsid w:val="00A42506"/>
    <w:rsid w:val="00A544AE"/>
    <w:rsid w:val="00A7099C"/>
    <w:rsid w:val="00A8031C"/>
    <w:rsid w:val="00A85E2F"/>
    <w:rsid w:val="00AA4563"/>
    <w:rsid w:val="00AB0C93"/>
    <w:rsid w:val="00AB6C56"/>
    <w:rsid w:val="00AD0FB6"/>
    <w:rsid w:val="00AD275E"/>
    <w:rsid w:val="00AF4F08"/>
    <w:rsid w:val="00AF7EAC"/>
    <w:rsid w:val="00B04EF6"/>
    <w:rsid w:val="00B50E6E"/>
    <w:rsid w:val="00B573B7"/>
    <w:rsid w:val="00B67C75"/>
    <w:rsid w:val="00B82D73"/>
    <w:rsid w:val="00B92E75"/>
    <w:rsid w:val="00B93373"/>
    <w:rsid w:val="00BB0820"/>
    <w:rsid w:val="00BB7EBB"/>
    <w:rsid w:val="00BC51D5"/>
    <w:rsid w:val="00BC6DD6"/>
    <w:rsid w:val="00BD29B0"/>
    <w:rsid w:val="00BD2A97"/>
    <w:rsid w:val="00BD3E3D"/>
    <w:rsid w:val="00BE7A02"/>
    <w:rsid w:val="00C046F9"/>
    <w:rsid w:val="00C101EA"/>
    <w:rsid w:val="00C1322A"/>
    <w:rsid w:val="00C17F74"/>
    <w:rsid w:val="00C20425"/>
    <w:rsid w:val="00C238B4"/>
    <w:rsid w:val="00C40BA2"/>
    <w:rsid w:val="00C47F18"/>
    <w:rsid w:val="00C52BE7"/>
    <w:rsid w:val="00C6351E"/>
    <w:rsid w:val="00C70161"/>
    <w:rsid w:val="00C7370E"/>
    <w:rsid w:val="00C7430C"/>
    <w:rsid w:val="00C74359"/>
    <w:rsid w:val="00C9273E"/>
    <w:rsid w:val="00CA413B"/>
    <w:rsid w:val="00CA5ECB"/>
    <w:rsid w:val="00CA75BD"/>
    <w:rsid w:val="00CC0C94"/>
    <w:rsid w:val="00CC7F31"/>
    <w:rsid w:val="00CD3FBA"/>
    <w:rsid w:val="00CD5B73"/>
    <w:rsid w:val="00CE1D87"/>
    <w:rsid w:val="00CF20D6"/>
    <w:rsid w:val="00D00D4E"/>
    <w:rsid w:val="00D0690A"/>
    <w:rsid w:val="00D163F5"/>
    <w:rsid w:val="00D211B2"/>
    <w:rsid w:val="00D25D53"/>
    <w:rsid w:val="00D73E8B"/>
    <w:rsid w:val="00D802DD"/>
    <w:rsid w:val="00D84922"/>
    <w:rsid w:val="00D876F3"/>
    <w:rsid w:val="00D9755C"/>
    <w:rsid w:val="00DA7FF2"/>
    <w:rsid w:val="00DB4C9C"/>
    <w:rsid w:val="00DB7DD3"/>
    <w:rsid w:val="00DC2D14"/>
    <w:rsid w:val="00DC6407"/>
    <w:rsid w:val="00DD4EC8"/>
    <w:rsid w:val="00DE355C"/>
    <w:rsid w:val="00E051B5"/>
    <w:rsid w:val="00E105DB"/>
    <w:rsid w:val="00E1066D"/>
    <w:rsid w:val="00E1558E"/>
    <w:rsid w:val="00E26504"/>
    <w:rsid w:val="00E34F0C"/>
    <w:rsid w:val="00E43428"/>
    <w:rsid w:val="00E437A2"/>
    <w:rsid w:val="00E46449"/>
    <w:rsid w:val="00E6567A"/>
    <w:rsid w:val="00E6792E"/>
    <w:rsid w:val="00E67EB0"/>
    <w:rsid w:val="00E70DAD"/>
    <w:rsid w:val="00EA5AD5"/>
    <w:rsid w:val="00EB3B40"/>
    <w:rsid w:val="00EC2B04"/>
    <w:rsid w:val="00EE3120"/>
    <w:rsid w:val="00EE713D"/>
    <w:rsid w:val="00F032F1"/>
    <w:rsid w:val="00F06E35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57E1"/>
    <w:rsid w:val="00FB5B83"/>
    <w:rsid w:val="00FC084F"/>
    <w:rsid w:val="00FC0E25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ECE7F-0ABB-41FF-97AE-6598D009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2018-11-15T08:37:00Z</cp:lastPrinted>
  <dcterms:created xsi:type="dcterms:W3CDTF">2018-12-29T11:47:00Z</dcterms:created>
  <dcterms:modified xsi:type="dcterms:W3CDTF">2018-12-29T11:47:00Z</dcterms:modified>
</cp:coreProperties>
</file>