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47" w:rsidRDefault="00EF4613" w:rsidP="00EB4F4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F47" w:rsidRPr="00CC0137" w:rsidRDefault="00EB4F47" w:rsidP="00EB4F47">
      <w:pPr>
        <w:ind w:left="4680"/>
        <w:jc w:val="center"/>
        <w:rPr>
          <w:b/>
        </w:rPr>
      </w:pPr>
    </w:p>
    <w:p w:rsidR="00EB4F47" w:rsidRPr="00F17D2C" w:rsidRDefault="00EB4F47" w:rsidP="00EB4F47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EB4F47" w:rsidRPr="00CC0137" w:rsidRDefault="00EB4F47" w:rsidP="00EB4F47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EB4F47" w:rsidRPr="00CC0137" w:rsidRDefault="00EB4F47" w:rsidP="00EB4F4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504B08" w:rsidRDefault="00504B08" w:rsidP="00EE2523">
      <w:pPr>
        <w:shd w:val="clear" w:color="auto" w:fill="FFFFFF"/>
        <w:ind w:left="5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</w:p>
    <w:p w:rsidR="00504B08" w:rsidRPr="00823105" w:rsidRDefault="00504B08" w:rsidP="00EE2523">
      <w:pPr>
        <w:shd w:val="clear" w:color="auto" w:fill="FFFFFF"/>
        <w:ind w:left="5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</w:p>
    <w:p w:rsidR="00EE2523" w:rsidRPr="00823105" w:rsidRDefault="008D6131" w:rsidP="00EE2523">
      <w:pPr>
        <w:shd w:val="clear" w:color="auto" w:fill="FFFFFF"/>
        <w:ind w:left="6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  <w:r>
        <w:rPr>
          <w:b/>
          <w:bCs/>
          <w:color w:val="000000"/>
          <w:spacing w:val="-2"/>
          <w:sz w:val="28"/>
          <w:szCs w:val="28"/>
          <w:lang w:eastAsia="ar-SA"/>
        </w:rPr>
        <w:t>ПОСТАНОВЛЕНИЕ</w:t>
      </w:r>
    </w:p>
    <w:p w:rsidR="00EE2523" w:rsidRPr="00823105" w:rsidRDefault="00EE2523" w:rsidP="00EE2523">
      <w:pPr>
        <w:shd w:val="clear" w:color="auto" w:fill="FFFFFF"/>
        <w:ind w:left="5"/>
        <w:jc w:val="center"/>
        <w:rPr>
          <w:bCs/>
          <w:color w:val="000000"/>
          <w:spacing w:val="-2"/>
          <w:sz w:val="28"/>
          <w:szCs w:val="28"/>
          <w:lang w:eastAsia="ar-SA"/>
        </w:rPr>
      </w:pPr>
    </w:p>
    <w:p w:rsidR="00EE2523" w:rsidRPr="00823105" w:rsidRDefault="00DD2DAE" w:rsidP="0024266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  <w:lang w:eastAsia="ar-SA"/>
        </w:rPr>
      </w:pPr>
      <w:r w:rsidRPr="00DD2DAE">
        <w:rPr>
          <w:bCs/>
          <w:color w:val="000000"/>
          <w:spacing w:val="-2"/>
          <w:sz w:val="28"/>
          <w:szCs w:val="28"/>
          <w:u w:val="single"/>
          <w:lang w:eastAsia="ar-SA"/>
        </w:rPr>
        <w:t>04 февраля</w:t>
      </w:r>
      <w:r w:rsidR="00FD24AF" w:rsidRPr="00DD2DAE">
        <w:rPr>
          <w:bCs/>
          <w:color w:val="000000"/>
          <w:spacing w:val="-2"/>
          <w:sz w:val="28"/>
          <w:szCs w:val="28"/>
          <w:u w:val="single"/>
          <w:lang w:eastAsia="ar-SA"/>
        </w:rPr>
        <w:t xml:space="preserve"> </w:t>
      </w:r>
      <w:r w:rsidR="00EE2523" w:rsidRPr="00DD2DAE">
        <w:rPr>
          <w:bCs/>
          <w:color w:val="000000"/>
          <w:spacing w:val="-2"/>
          <w:sz w:val="28"/>
          <w:szCs w:val="28"/>
          <w:u w:val="single"/>
          <w:lang w:eastAsia="ar-SA"/>
        </w:rPr>
        <w:t>20</w:t>
      </w:r>
      <w:r w:rsidR="00236F60" w:rsidRPr="00DD2DAE">
        <w:rPr>
          <w:bCs/>
          <w:color w:val="000000"/>
          <w:spacing w:val="-2"/>
          <w:sz w:val="28"/>
          <w:szCs w:val="28"/>
          <w:u w:val="single"/>
          <w:lang w:eastAsia="ar-SA"/>
        </w:rPr>
        <w:t>1</w:t>
      </w:r>
      <w:r w:rsidR="0024266E" w:rsidRPr="00DD2DAE">
        <w:rPr>
          <w:bCs/>
          <w:color w:val="000000"/>
          <w:spacing w:val="-2"/>
          <w:sz w:val="28"/>
          <w:szCs w:val="28"/>
          <w:u w:val="single"/>
          <w:lang w:eastAsia="ar-SA"/>
        </w:rPr>
        <w:t>9</w:t>
      </w:r>
      <w:r w:rsidR="00EE2523" w:rsidRPr="00DD2DAE">
        <w:rPr>
          <w:bCs/>
          <w:color w:val="000000"/>
          <w:spacing w:val="-2"/>
          <w:sz w:val="28"/>
          <w:szCs w:val="28"/>
          <w:u w:val="single"/>
          <w:lang w:eastAsia="ar-SA"/>
        </w:rPr>
        <w:t xml:space="preserve"> г.</w:t>
      </w:r>
      <w:r w:rsidR="00EE2523" w:rsidRPr="00823105">
        <w:rPr>
          <w:bCs/>
          <w:color w:val="000000"/>
          <w:spacing w:val="-2"/>
          <w:sz w:val="28"/>
          <w:szCs w:val="28"/>
          <w:lang w:eastAsia="ar-SA"/>
        </w:rPr>
        <w:t xml:space="preserve"> </w:t>
      </w:r>
      <w:r w:rsidR="0024266E">
        <w:rPr>
          <w:bCs/>
          <w:color w:val="000000"/>
          <w:spacing w:val="-2"/>
          <w:sz w:val="28"/>
          <w:szCs w:val="28"/>
          <w:lang w:eastAsia="ar-SA"/>
        </w:rPr>
        <w:t xml:space="preserve">             </w:t>
      </w:r>
      <w:r>
        <w:rPr>
          <w:bCs/>
          <w:color w:val="000000"/>
          <w:spacing w:val="-2"/>
          <w:sz w:val="28"/>
          <w:szCs w:val="28"/>
          <w:lang w:eastAsia="ar-SA"/>
        </w:rPr>
        <w:t xml:space="preserve">  </w:t>
      </w:r>
      <w:r w:rsidR="0024266E">
        <w:rPr>
          <w:bCs/>
          <w:color w:val="000000"/>
          <w:spacing w:val="-2"/>
          <w:sz w:val="28"/>
          <w:szCs w:val="28"/>
          <w:lang w:eastAsia="ar-SA"/>
        </w:rPr>
        <w:t xml:space="preserve">     </w:t>
      </w:r>
      <w:r w:rsidR="00235301">
        <w:rPr>
          <w:bCs/>
          <w:color w:val="000000"/>
          <w:spacing w:val="-2"/>
          <w:sz w:val="28"/>
          <w:szCs w:val="28"/>
          <w:lang w:eastAsia="ar-SA"/>
        </w:rPr>
        <w:t xml:space="preserve">  </w:t>
      </w:r>
      <w:r w:rsidR="00CA69CF">
        <w:rPr>
          <w:bCs/>
          <w:color w:val="000000"/>
          <w:spacing w:val="-2"/>
          <w:sz w:val="28"/>
          <w:szCs w:val="28"/>
          <w:lang w:eastAsia="ar-SA"/>
        </w:rPr>
        <w:t xml:space="preserve">   </w:t>
      </w:r>
      <w:r w:rsidR="0024266E">
        <w:rPr>
          <w:bCs/>
          <w:color w:val="000000"/>
          <w:spacing w:val="-2"/>
          <w:sz w:val="28"/>
          <w:szCs w:val="28"/>
          <w:lang w:eastAsia="ar-SA"/>
        </w:rPr>
        <w:t xml:space="preserve">    </w:t>
      </w:r>
      <w:r w:rsidR="00CA69CF">
        <w:rPr>
          <w:bCs/>
          <w:color w:val="000000"/>
          <w:spacing w:val="-2"/>
          <w:sz w:val="28"/>
          <w:szCs w:val="28"/>
          <w:lang w:eastAsia="ar-SA"/>
        </w:rPr>
        <w:t xml:space="preserve">      </w:t>
      </w:r>
      <w:r w:rsidR="00576E3D">
        <w:rPr>
          <w:bCs/>
          <w:color w:val="000000"/>
          <w:spacing w:val="-2"/>
          <w:sz w:val="28"/>
          <w:szCs w:val="28"/>
          <w:lang w:eastAsia="ar-SA"/>
        </w:rPr>
        <w:t xml:space="preserve">  </w:t>
      </w:r>
      <w:r w:rsidR="00CA69CF">
        <w:rPr>
          <w:bCs/>
          <w:color w:val="000000"/>
          <w:spacing w:val="-2"/>
          <w:sz w:val="28"/>
          <w:szCs w:val="28"/>
          <w:lang w:eastAsia="ar-SA"/>
        </w:rPr>
        <w:t xml:space="preserve">  </w:t>
      </w:r>
      <w:r w:rsidR="00F81E1D">
        <w:rPr>
          <w:bCs/>
          <w:color w:val="000000"/>
          <w:spacing w:val="-2"/>
          <w:sz w:val="28"/>
          <w:szCs w:val="28"/>
          <w:lang w:eastAsia="ar-SA"/>
        </w:rPr>
        <w:t xml:space="preserve">      </w:t>
      </w:r>
      <w:r w:rsidR="0024266E">
        <w:rPr>
          <w:bCs/>
          <w:color w:val="000000"/>
          <w:spacing w:val="-2"/>
          <w:sz w:val="28"/>
          <w:szCs w:val="28"/>
          <w:lang w:eastAsia="ar-SA"/>
        </w:rPr>
        <w:t xml:space="preserve"> </w:t>
      </w:r>
      <w:r w:rsidR="00F81E1D">
        <w:rPr>
          <w:bCs/>
          <w:color w:val="000000"/>
          <w:spacing w:val="-2"/>
          <w:sz w:val="28"/>
          <w:szCs w:val="28"/>
          <w:lang w:eastAsia="ar-SA"/>
        </w:rPr>
        <w:t xml:space="preserve">                </w:t>
      </w:r>
      <w:r w:rsidR="00576E3D">
        <w:rPr>
          <w:bCs/>
          <w:color w:val="000000"/>
          <w:spacing w:val="-2"/>
          <w:sz w:val="28"/>
          <w:szCs w:val="28"/>
          <w:lang w:eastAsia="ar-SA"/>
        </w:rPr>
        <w:t xml:space="preserve">   </w:t>
      </w:r>
      <w:r w:rsidR="00EE2523" w:rsidRPr="00823105">
        <w:rPr>
          <w:bCs/>
          <w:color w:val="000000"/>
          <w:spacing w:val="-2"/>
          <w:sz w:val="28"/>
          <w:szCs w:val="28"/>
          <w:lang w:eastAsia="ar-SA"/>
        </w:rPr>
        <w:t xml:space="preserve">№ </w:t>
      </w:r>
      <w:r w:rsidRPr="00DD2DAE">
        <w:rPr>
          <w:bCs/>
          <w:color w:val="000000"/>
          <w:spacing w:val="-2"/>
          <w:sz w:val="28"/>
          <w:szCs w:val="28"/>
          <w:u w:val="single"/>
          <w:lang w:eastAsia="ar-SA"/>
        </w:rPr>
        <w:t>32</w:t>
      </w:r>
    </w:p>
    <w:p w:rsidR="00EE2523" w:rsidRPr="0024266E" w:rsidRDefault="0024266E" w:rsidP="00EE2523">
      <w:pPr>
        <w:shd w:val="clear" w:color="auto" w:fill="FFFFFF"/>
        <w:jc w:val="both"/>
        <w:rPr>
          <w:bCs/>
          <w:color w:val="000000"/>
          <w:spacing w:val="-2"/>
          <w:lang w:eastAsia="ar-SA"/>
        </w:rPr>
      </w:pPr>
      <w:r>
        <w:rPr>
          <w:bCs/>
          <w:color w:val="000000"/>
          <w:spacing w:val="-2"/>
          <w:lang w:eastAsia="ar-SA"/>
        </w:rPr>
        <w:t xml:space="preserve">      </w:t>
      </w:r>
      <w:r w:rsidR="00504B08" w:rsidRPr="0024266E">
        <w:rPr>
          <w:bCs/>
          <w:color w:val="000000"/>
          <w:spacing w:val="-2"/>
          <w:lang w:eastAsia="ar-SA"/>
        </w:rPr>
        <w:t xml:space="preserve">   с.</w:t>
      </w:r>
      <w:r w:rsidRPr="0024266E">
        <w:rPr>
          <w:bCs/>
          <w:color w:val="000000"/>
          <w:spacing w:val="-2"/>
          <w:lang w:eastAsia="ar-SA"/>
        </w:rPr>
        <w:t xml:space="preserve"> </w:t>
      </w:r>
      <w:r w:rsidR="00504B08" w:rsidRPr="0024266E">
        <w:rPr>
          <w:bCs/>
          <w:color w:val="000000"/>
          <w:spacing w:val="-2"/>
          <w:lang w:eastAsia="ar-SA"/>
        </w:rPr>
        <w:t>Тросна</w:t>
      </w:r>
    </w:p>
    <w:p w:rsidR="00ED44CE" w:rsidRDefault="00ED44CE" w:rsidP="00EE2523">
      <w:pPr>
        <w:shd w:val="clear" w:color="auto" w:fill="FFFFFF"/>
        <w:jc w:val="both"/>
        <w:rPr>
          <w:bCs/>
          <w:color w:val="000000"/>
          <w:spacing w:val="-2"/>
          <w:sz w:val="20"/>
          <w:szCs w:val="20"/>
          <w:lang w:eastAsia="ar-SA"/>
        </w:rPr>
      </w:pPr>
    </w:p>
    <w:p w:rsidR="00ED44CE" w:rsidRDefault="00ED44CE" w:rsidP="00EE2523">
      <w:pPr>
        <w:shd w:val="clear" w:color="auto" w:fill="FFFFFF"/>
        <w:jc w:val="both"/>
        <w:rPr>
          <w:bCs/>
          <w:color w:val="000000"/>
          <w:spacing w:val="-2"/>
          <w:sz w:val="20"/>
          <w:szCs w:val="20"/>
          <w:lang w:eastAsia="ar-SA"/>
        </w:rPr>
      </w:pPr>
    </w:p>
    <w:p w:rsidR="00ED44CE" w:rsidRPr="0024266E" w:rsidRDefault="00ED44CE" w:rsidP="0024266E">
      <w:pPr>
        <w:shd w:val="clear" w:color="auto" w:fill="FFFFFF"/>
        <w:jc w:val="both"/>
        <w:rPr>
          <w:b/>
          <w:bCs/>
          <w:color w:val="000000"/>
          <w:spacing w:val="-2"/>
          <w:sz w:val="28"/>
          <w:szCs w:val="28"/>
          <w:lang w:eastAsia="ar-SA"/>
        </w:rPr>
      </w:pPr>
      <w:r w:rsidRPr="0024266E">
        <w:rPr>
          <w:b/>
          <w:bCs/>
          <w:color w:val="000000"/>
          <w:spacing w:val="-2"/>
          <w:sz w:val="28"/>
          <w:szCs w:val="28"/>
          <w:lang w:eastAsia="ar-SA"/>
        </w:rPr>
        <w:t>Об</w:t>
      </w:r>
      <w:r w:rsidRPr="0024266E">
        <w:rPr>
          <w:bCs/>
          <w:color w:val="000000"/>
          <w:spacing w:val="-2"/>
          <w:sz w:val="28"/>
          <w:szCs w:val="28"/>
          <w:lang w:eastAsia="ar-SA"/>
        </w:rPr>
        <w:t xml:space="preserve"> </w:t>
      </w:r>
      <w:r w:rsidR="00665EF6" w:rsidRPr="0024266E">
        <w:rPr>
          <w:b/>
          <w:bCs/>
          <w:color w:val="000000"/>
          <w:spacing w:val="-2"/>
          <w:sz w:val="28"/>
          <w:szCs w:val="28"/>
          <w:lang w:eastAsia="ar-SA"/>
        </w:rPr>
        <w:t xml:space="preserve">охране линий связи </w:t>
      </w:r>
    </w:p>
    <w:p w:rsidR="00665EF6" w:rsidRPr="0024266E" w:rsidRDefault="00235301" w:rsidP="0024266E">
      <w:pPr>
        <w:shd w:val="clear" w:color="auto" w:fill="FFFFFF"/>
        <w:jc w:val="both"/>
        <w:rPr>
          <w:b/>
          <w:bCs/>
          <w:color w:val="000000"/>
          <w:spacing w:val="-2"/>
          <w:sz w:val="28"/>
          <w:szCs w:val="28"/>
          <w:lang w:eastAsia="ar-SA"/>
        </w:rPr>
      </w:pPr>
      <w:r w:rsidRPr="0024266E">
        <w:rPr>
          <w:b/>
          <w:bCs/>
          <w:color w:val="000000"/>
          <w:spacing w:val="-2"/>
          <w:sz w:val="28"/>
          <w:szCs w:val="28"/>
          <w:lang w:eastAsia="ar-SA"/>
        </w:rPr>
        <w:t>П</w:t>
      </w:r>
      <w:r w:rsidR="00665EF6" w:rsidRPr="0024266E">
        <w:rPr>
          <w:b/>
          <w:bCs/>
          <w:color w:val="000000"/>
          <w:spacing w:val="-2"/>
          <w:sz w:val="28"/>
          <w:szCs w:val="28"/>
          <w:lang w:eastAsia="ar-SA"/>
        </w:rPr>
        <w:t>АО «Ростелеком»</w:t>
      </w:r>
      <w:r w:rsidR="004C07A6">
        <w:rPr>
          <w:b/>
          <w:bCs/>
          <w:color w:val="000000"/>
          <w:spacing w:val="-2"/>
          <w:sz w:val="28"/>
          <w:szCs w:val="28"/>
          <w:lang w:eastAsia="ar-SA"/>
        </w:rPr>
        <w:t xml:space="preserve"> </w:t>
      </w:r>
    </w:p>
    <w:p w:rsidR="00504B08" w:rsidRPr="0024266E" w:rsidRDefault="00504B08" w:rsidP="0024266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  <w:lang w:eastAsia="ar-SA"/>
        </w:rPr>
      </w:pPr>
    </w:p>
    <w:p w:rsidR="00ED44CE" w:rsidRDefault="00ED44CE" w:rsidP="0024266E">
      <w:pPr>
        <w:ind w:firstLine="709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665EF6">
        <w:rPr>
          <w:iCs/>
          <w:sz w:val="28"/>
          <w:szCs w:val="28"/>
        </w:rPr>
        <w:t>о исполнение Постановления Правительства РФ от 9 июня 1995 года №</w:t>
      </w:r>
      <w:r w:rsidR="0024266E">
        <w:rPr>
          <w:iCs/>
          <w:sz w:val="28"/>
          <w:szCs w:val="28"/>
        </w:rPr>
        <w:t xml:space="preserve"> </w:t>
      </w:r>
      <w:r w:rsidR="00665EF6">
        <w:rPr>
          <w:iCs/>
          <w:sz w:val="28"/>
          <w:szCs w:val="28"/>
        </w:rPr>
        <w:t xml:space="preserve">578 </w:t>
      </w:r>
      <w:r w:rsidR="00325163">
        <w:rPr>
          <w:iCs/>
          <w:sz w:val="28"/>
          <w:szCs w:val="28"/>
        </w:rPr>
        <w:t xml:space="preserve">«Об утверждении </w:t>
      </w:r>
      <w:r w:rsidR="00665EF6">
        <w:rPr>
          <w:iCs/>
          <w:sz w:val="28"/>
          <w:szCs w:val="28"/>
        </w:rPr>
        <w:t>Правил охраны линий и сооружений связи Р</w:t>
      </w:r>
      <w:r w:rsidR="00325163">
        <w:rPr>
          <w:iCs/>
          <w:sz w:val="28"/>
          <w:szCs w:val="28"/>
        </w:rPr>
        <w:t>оссийской Федерации</w:t>
      </w:r>
      <w:r w:rsidR="00665EF6">
        <w:rPr>
          <w:iCs/>
          <w:sz w:val="28"/>
          <w:szCs w:val="28"/>
        </w:rPr>
        <w:t>»</w:t>
      </w:r>
      <w:r w:rsidR="00E957AB">
        <w:rPr>
          <w:iCs/>
          <w:sz w:val="28"/>
          <w:szCs w:val="28"/>
        </w:rPr>
        <w:t>,</w:t>
      </w:r>
      <w:r w:rsidR="0024266E">
        <w:rPr>
          <w:iCs/>
          <w:sz w:val="28"/>
          <w:szCs w:val="28"/>
        </w:rPr>
        <w:t xml:space="preserve"> </w:t>
      </w:r>
      <w:r w:rsidR="0024266E" w:rsidRPr="0024266E">
        <w:rPr>
          <w:bCs/>
          <w:iCs/>
          <w:sz w:val="28"/>
          <w:szCs w:val="28"/>
        </w:rPr>
        <w:t>администрация Троснянского</w:t>
      </w:r>
      <w:r w:rsidR="0024266E">
        <w:rPr>
          <w:bCs/>
          <w:iCs/>
          <w:sz w:val="28"/>
          <w:szCs w:val="28"/>
        </w:rPr>
        <w:t xml:space="preserve"> района</w:t>
      </w:r>
      <w:r w:rsidR="00E957AB">
        <w:rPr>
          <w:iCs/>
          <w:sz w:val="28"/>
          <w:szCs w:val="28"/>
        </w:rPr>
        <w:t xml:space="preserve"> </w:t>
      </w:r>
      <w:r w:rsidR="00E957AB" w:rsidRPr="004C07A6">
        <w:rPr>
          <w:iCs/>
          <w:spacing w:val="30"/>
          <w:sz w:val="28"/>
          <w:szCs w:val="28"/>
        </w:rPr>
        <w:t>постановляет</w:t>
      </w:r>
      <w:r w:rsidR="0095403C">
        <w:rPr>
          <w:iCs/>
          <w:sz w:val="28"/>
          <w:szCs w:val="28"/>
        </w:rPr>
        <w:t>:</w:t>
      </w:r>
    </w:p>
    <w:p w:rsidR="0095403C" w:rsidRDefault="0095403C" w:rsidP="0024266E">
      <w:pPr>
        <w:ind w:firstLine="709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665EF6">
        <w:rPr>
          <w:iCs/>
          <w:sz w:val="28"/>
          <w:szCs w:val="28"/>
        </w:rPr>
        <w:t xml:space="preserve">Установить охранную зону </w:t>
      </w:r>
      <w:r w:rsidR="0024266E">
        <w:rPr>
          <w:iCs/>
          <w:sz w:val="28"/>
          <w:szCs w:val="28"/>
        </w:rPr>
        <w:t>–</w:t>
      </w:r>
      <w:r w:rsidR="00665EF6">
        <w:rPr>
          <w:iCs/>
          <w:sz w:val="28"/>
          <w:szCs w:val="28"/>
        </w:rPr>
        <w:t xml:space="preserve"> зону с особыми техническими условиями на междугородные внутризоновые волоконно-оптические кабельные линии связи, имеющие важное государственное значение, проходящие по территории Троснянского района, согласно схематической карте с нанесенными кабельными линиями связ</w:t>
      </w:r>
      <w:r w:rsidR="009938BA">
        <w:rPr>
          <w:iCs/>
          <w:sz w:val="28"/>
          <w:szCs w:val="28"/>
        </w:rPr>
        <w:t xml:space="preserve">и </w:t>
      </w:r>
      <w:r w:rsidR="00235301">
        <w:rPr>
          <w:iCs/>
          <w:sz w:val="28"/>
          <w:szCs w:val="28"/>
        </w:rPr>
        <w:t>П</w:t>
      </w:r>
      <w:r w:rsidR="009938BA">
        <w:rPr>
          <w:iCs/>
          <w:sz w:val="28"/>
          <w:szCs w:val="28"/>
        </w:rPr>
        <w:t>АО «Ростелеком» (приложение</w:t>
      </w:r>
      <w:r w:rsidR="00665EF6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:rsidR="0095403C" w:rsidRDefault="004B7AC0" w:rsidP="0024266E">
      <w:pPr>
        <w:ind w:firstLine="709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665EF6">
        <w:rPr>
          <w:iCs/>
          <w:sz w:val="28"/>
          <w:szCs w:val="28"/>
        </w:rPr>
        <w:t>Рекомендовать главам Троснянского, Воронецкого, Жерновецкого, Малахово-Слободского, Муравльского сельских поселений, руководителям предприятий всех форм собственности, органам внутренних дел оказывать предприятиям связи содействие в проведении мероприятий, направленных на предупреждение повреждений линий и сооружений связи в пределах своих полномочий, а также в обеспечении обязательного выполнения всеми юридическими и физическими лицами требований Правил охраны линий и сооружений связи Российской Федерации.</w:t>
      </w:r>
    </w:p>
    <w:p w:rsidR="005604BA" w:rsidRDefault="0095403C" w:rsidP="0024266E">
      <w:pPr>
        <w:ind w:firstLine="709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="005604BA">
        <w:rPr>
          <w:iCs/>
          <w:sz w:val="28"/>
          <w:szCs w:val="28"/>
        </w:rPr>
        <w:t xml:space="preserve">Установить, что строительные, ремонтные, монтажные, изыскательские работы в охранной зоне линий связи </w:t>
      </w:r>
      <w:r w:rsidR="00235301">
        <w:rPr>
          <w:iCs/>
          <w:sz w:val="28"/>
          <w:szCs w:val="28"/>
        </w:rPr>
        <w:t>П</w:t>
      </w:r>
      <w:r w:rsidR="005604BA">
        <w:rPr>
          <w:iCs/>
          <w:sz w:val="28"/>
          <w:szCs w:val="28"/>
        </w:rPr>
        <w:t xml:space="preserve">АО «Ростелеком» производятся только при наличии </w:t>
      </w:r>
      <w:r w:rsidR="00B94DBF">
        <w:rPr>
          <w:iCs/>
          <w:sz w:val="28"/>
          <w:szCs w:val="28"/>
        </w:rPr>
        <w:t>следующих документов:</w:t>
      </w:r>
    </w:p>
    <w:p w:rsidR="0095403C" w:rsidRDefault="005604BA" w:rsidP="0024266E">
      <w:pPr>
        <w:ind w:firstLine="709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>- ордер на производство земляных работ, выданного в установленном порядке;</w:t>
      </w:r>
    </w:p>
    <w:p w:rsidR="005604BA" w:rsidRDefault="005604BA" w:rsidP="0024266E">
      <w:pPr>
        <w:ind w:firstLine="709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>- письменно</w:t>
      </w:r>
      <w:r w:rsidR="000F2A42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согласовани</w:t>
      </w:r>
      <w:r w:rsidR="000F2A42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с Орловским филиалом </w:t>
      </w:r>
      <w:r w:rsidR="00235301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АО «Ростелеком».</w:t>
      </w:r>
    </w:p>
    <w:p w:rsidR="005604BA" w:rsidRDefault="005604BA" w:rsidP="0024266E">
      <w:pPr>
        <w:ind w:firstLine="709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 согласованием от </w:t>
      </w:r>
      <w:r w:rsidR="00235301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АО «Ростелеком» производителям работ обращаться по адресу: с. Тросна, ул. Ленина, д.</w:t>
      </w:r>
      <w:r w:rsidR="004C07A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1, тел. 8 (486-66) 2-14-60 или пгт. Кромы, ул. К. Маркса, д.</w:t>
      </w:r>
      <w:r w:rsidR="004C07A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83, тел. 8 (486-43) 2-22-30, 2-12-31 (круглосуточно).</w:t>
      </w:r>
    </w:p>
    <w:p w:rsidR="001A1B90" w:rsidRPr="00823105" w:rsidRDefault="008D6131" w:rsidP="0024266E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4</w:t>
      </w:r>
      <w:r w:rsidR="0095403C">
        <w:rPr>
          <w:iCs/>
          <w:sz w:val="28"/>
          <w:szCs w:val="28"/>
        </w:rPr>
        <w:t xml:space="preserve">. </w:t>
      </w:r>
      <w:r w:rsidR="00576E3D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А.</w:t>
      </w:r>
      <w:r w:rsidR="004C07A6">
        <w:rPr>
          <w:sz w:val="28"/>
          <w:szCs w:val="28"/>
        </w:rPr>
        <w:t xml:space="preserve"> </w:t>
      </w:r>
      <w:r w:rsidR="00576E3D">
        <w:rPr>
          <w:sz w:val="28"/>
          <w:szCs w:val="28"/>
        </w:rPr>
        <w:t>В. Фроловичева.</w:t>
      </w:r>
    </w:p>
    <w:p w:rsidR="00EE2523" w:rsidRPr="004C07A6" w:rsidRDefault="00EE2523" w:rsidP="00823105">
      <w:pPr>
        <w:pStyle w:val="a3"/>
        <w:rPr>
          <w:szCs w:val="28"/>
        </w:rPr>
      </w:pPr>
    </w:p>
    <w:p w:rsidR="00640CCA" w:rsidRPr="004C07A6" w:rsidRDefault="00640CCA" w:rsidP="00EE2523">
      <w:pPr>
        <w:pStyle w:val="a3"/>
        <w:rPr>
          <w:szCs w:val="28"/>
        </w:rPr>
      </w:pPr>
    </w:p>
    <w:p w:rsidR="00CA69CF" w:rsidRDefault="00CA69CF" w:rsidP="00EE2523">
      <w:pPr>
        <w:pStyle w:val="a3"/>
        <w:ind w:firstLine="0"/>
        <w:rPr>
          <w:szCs w:val="28"/>
        </w:rPr>
      </w:pPr>
    </w:p>
    <w:p w:rsidR="004C07A6" w:rsidRPr="004C07A6" w:rsidRDefault="004C07A6" w:rsidP="00EE2523">
      <w:pPr>
        <w:pStyle w:val="a3"/>
        <w:ind w:firstLine="0"/>
        <w:rPr>
          <w:szCs w:val="28"/>
        </w:rPr>
      </w:pPr>
    </w:p>
    <w:p w:rsidR="00EE2523" w:rsidRPr="004C07A6" w:rsidRDefault="00CA69CF" w:rsidP="00EE2523">
      <w:pPr>
        <w:pStyle w:val="a3"/>
        <w:ind w:firstLine="0"/>
        <w:rPr>
          <w:szCs w:val="28"/>
        </w:rPr>
      </w:pPr>
      <w:r w:rsidRPr="004C07A6">
        <w:rPr>
          <w:szCs w:val="28"/>
        </w:rPr>
        <w:t xml:space="preserve">Глава </w:t>
      </w:r>
      <w:r w:rsidR="00576E3D" w:rsidRPr="004C07A6">
        <w:rPr>
          <w:szCs w:val="28"/>
        </w:rPr>
        <w:t>района</w:t>
      </w:r>
      <w:r w:rsidR="00EE2523" w:rsidRPr="004C07A6">
        <w:rPr>
          <w:szCs w:val="28"/>
        </w:rPr>
        <w:t xml:space="preserve">  </w:t>
      </w:r>
      <w:r w:rsidR="00236F60" w:rsidRPr="004C07A6">
        <w:rPr>
          <w:szCs w:val="28"/>
        </w:rPr>
        <w:t xml:space="preserve">                          </w:t>
      </w:r>
      <w:r w:rsidR="00640CCA" w:rsidRPr="004C07A6">
        <w:rPr>
          <w:szCs w:val="28"/>
        </w:rPr>
        <w:t xml:space="preserve">   </w:t>
      </w:r>
      <w:r w:rsidR="00236F60" w:rsidRPr="004C07A6">
        <w:rPr>
          <w:szCs w:val="28"/>
        </w:rPr>
        <w:t xml:space="preserve">   </w:t>
      </w:r>
      <w:r w:rsidR="00953BD5" w:rsidRPr="004C07A6">
        <w:rPr>
          <w:szCs w:val="28"/>
        </w:rPr>
        <w:t xml:space="preserve"> </w:t>
      </w:r>
      <w:r w:rsidRPr="004C07A6">
        <w:rPr>
          <w:szCs w:val="28"/>
        </w:rPr>
        <w:t xml:space="preserve">          </w:t>
      </w:r>
      <w:r w:rsidR="00576E3D" w:rsidRPr="004C07A6">
        <w:rPr>
          <w:szCs w:val="28"/>
        </w:rPr>
        <w:t xml:space="preserve">                  </w:t>
      </w:r>
      <w:r w:rsidRPr="004C07A6">
        <w:rPr>
          <w:szCs w:val="28"/>
        </w:rPr>
        <w:t xml:space="preserve">                  </w:t>
      </w:r>
      <w:r w:rsidR="00953BD5" w:rsidRPr="004C07A6">
        <w:rPr>
          <w:szCs w:val="28"/>
        </w:rPr>
        <w:t xml:space="preserve"> </w:t>
      </w:r>
      <w:r w:rsidRPr="004C07A6">
        <w:rPr>
          <w:szCs w:val="28"/>
        </w:rPr>
        <w:t>А.</w:t>
      </w:r>
      <w:r w:rsidR="004C07A6">
        <w:rPr>
          <w:szCs w:val="28"/>
        </w:rPr>
        <w:t xml:space="preserve"> </w:t>
      </w:r>
      <w:r w:rsidRPr="004C07A6">
        <w:rPr>
          <w:szCs w:val="28"/>
        </w:rPr>
        <w:t>И. Насонов</w:t>
      </w:r>
    </w:p>
    <w:sectPr w:rsidR="00EE2523" w:rsidRPr="004C07A6" w:rsidSect="00504B08">
      <w:pgSz w:w="11906" w:h="16838"/>
      <w:pgMar w:top="709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4AE" w:rsidRDefault="00E434AE" w:rsidP="00504B08">
      <w:r>
        <w:separator/>
      </w:r>
    </w:p>
  </w:endnote>
  <w:endnote w:type="continuationSeparator" w:id="0">
    <w:p w:rsidR="00E434AE" w:rsidRDefault="00E434AE" w:rsidP="00504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4AE" w:rsidRDefault="00E434AE" w:rsidP="00504B08">
      <w:r>
        <w:separator/>
      </w:r>
    </w:p>
  </w:footnote>
  <w:footnote w:type="continuationSeparator" w:id="0">
    <w:p w:rsidR="00E434AE" w:rsidRDefault="00E434AE" w:rsidP="00504B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523"/>
    <w:rsid w:val="00005FA0"/>
    <w:rsid w:val="00013EE1"/>
    <w:rsid w:val="00053361"/>
    <w:rsid w:val="000B3B6D"/>
    <w:rsid w:val="000B47C4"/>
    <w:rsid w:val="000F2A42"/>
    <w:rsid w:val="00101422"/>
    <w:rsid w:val="001062AD"/>
    <w:rsid w:val="001072A3"/>
    <w:rsid w:val="00135D32"/>
    <w:rsid w:val="00141E3C"/>
    <w:rsid w:val="0017790D"/>
    <w:rsid w:val="001A1B90"/>
    <w:rsid w:val="00203903"/>
    <w:rsid w:val="00215ACD"/>
    <w:rsid w:val="00223586"/>
    <w:rsid w:val="00235301"/>
    <w:rsid w:val="00236F60"/>
    <w:rsid w:val="0024266E"/>
    <w:rsid w:val="00266922"/>
    <w:rsid w:val="00282F22"/>
    <w:rsid w:val="002A57D8"/>
    <w:rsid w:val="002D6D32"/>
    <w:rsid w:val="00325163"/>
    <w:rsid w:val="00354AE4"/>
    <w:rsid w:val="003B0027"/>
    <w:rsid w:val="003B503A"/>
    <w:rsid w:val="00446A78"/>
    <w:rsid w:val="00452210"/>
    <w:rsid w:val="004B7AC0"/>
    <w:rsid w:val="004C07A6"/>
    <w:rsid w:val="004C2704"/>
    <w:rsid w:val="004D65A3"/>
    <w:rsid w:val="004D7CAD"/>
    <w:rsid w:val="004E193C"/>
    <w:rsid w:val="004E7A6E"/>
    <w:rsid w:val="00504B08"/>
    <w:rsid w:val="00516E93"/>
    <w:rsid w:val="0053425C"/>
    <w:rsid w:val="005604BA"/>
    <w:rsid w:val="00565151"/>
    <w:rsid w:val="00576E3D"/>
    <w:rsid w:val="005A7049"/>
    <w:rsid w:val="005B57AC"/>
    <w:rsid w:val="005C14D8"/>
    <w:rsid w:val="005F4696"/>
    <w:rsid w:val="00616FD6"/>
    <w:rsid w:val="00636128"/>
    <w:rsid w:val="00640CCA"/>
    <w:rsid w:val="0065086C"/>
    <w:rsid w:val="00652903"/>
    <w:rsid w:val="00665EF6"/>
    <w:rsid w:val="00692AB5"/>
    <w:rsid w:val="006D0AED"/>
    <w:rsid w:val="006D689E"/>
    <w:rsid w:val="006E7ED9"/>
    <w:rsid w:val="00750467"/>
    <w:rsid w:val="00792030"/>
    <w:rsid w:val="007C0399"/>
    <w:rsid w:val="00823105"/>
    <w:rsid w:val="008837BD"/>
    <w:rsid w:val="008B1A04"/>
    <w:rsid w:val="008C55F3"/>
    <w:rsid w:val="008D6131"/>
    <w:rsid w:val="008E4C46"/>
    <w:rsid w:val="00921100"/>
    <w:rsid w:val="00953BD5"/>
    <w:rsid w:val="0095403C"/>
    <w:rsid w:val="00983DB3"/>
    <w:rsid w:val="009938BA"/>
    <w:rsid w:val="009A1AAC"/>
    <w:rsid w:val="009A1F93"/>
    <w:rsid w:val="009B515D"/>
    <w:rsid w:val="009D695E"/>
    <w:rsid w:val="00A4598E"/>
    <w:rsid w:val="00AC5FE3"/>
    <w:rsid w:val="00AD6FB4"/>
    <w:rsid w:val="00B7359E"/>
    <w:rsid w:val="00B948D7"/>
    <w:rsid w:val="00B94DBF"/>
    <w:rsid w:val="00BC61B2"/>
    <w:rsid w:val="00BD3097"/>
    <w:rsid w:val="00C80C75"/>
    <w:rsid w:val="00C85E30"/>
    <w:rsid w:val="00C91B80"/>
    <w:rsid w:val="00C96095"/>
    <w:rsid w:val="00CA69CF"/>
    <w:rsid w:val="00D44CBE"/>
    <w:rsid w:val="00D5412A"/>
    <w:rsid w:val="00DA0E25"/>
    <w:rsid w:val="00DD2DAE"/>
    <w:rsid w:val="00E434AE"/>
    <w:rsid w:val="00E94AE3"/>
    <w:rsid w:val="00E957AB"/>
    <w:rsid w:val="00EB4F47"/>
    <w:rsid w:val="00ED44CE"/>
    <w:rsid w:val="00EE2523"/>
    <w:rsid w:val="00EE313D"/>
    <w:rsid w:val="00EF4613"/>
    <w:rsid w:val="00F2360B"/>
    <w:rsid w:val="00F646B2"/>
    <w:rsid w:val="00F81E1D"/>
    <w:rsid w:val="00F96B7D"/>
    <w:rsid w:val="00FD24AF"/>
    <w:rsid w:val="00FD76C7"/>
    <w:rsid w:val="00FE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523"/>
    <w:rPr>
      <w:sz w:val="24"/>
      <w:szCs w:val="24"/>
    </w:rPr>
  </w:style>
  <w:style w:type="paragraph" w:styleId="1">
    <w:name w:val="heading 1"/>
    <w:basedOn w:val="a"/>
    <w:next w:val="a"/>
    <w:qFormat/>
    <w:rsid w:val="00EE2523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504B0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EE2523"/>
    <w:pPr>
      <w:ind w:firstLine="720"/>
      <w:jc w:val="both"/>
    </w:pPr>
    <w:rPr>
      <w:sz w:val="28"/>
    </w:rPr>
  </w:style>
  <w:style w:type="paragraph" w:styleId="a4">
    <w:name w:val="Balloon Text"/>
    <w:basedOn w:val="a"/>
    <w:link w:val="a5"/>
    <w:rsid w:val="00135D3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135D3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E1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504B08"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Body Text"/>
    <w:basedOn w:val="a"/>
    <w:link w:val="a8"/>
    <w:rsid w:val="00504B08"/>
    <w:pPr>
      <w:spacing w:after="120"/>
    </w:pPr>
  </w:style>
  <w:style w:type="character" w:customStyle="1" w:styleId="a8">
    <w:name w:val="Основной текст Знак"/>
    <w:basedOn w:val="a0"/>
    <w:link w:val="a7"/>
    <w:rsid w:val="00504B08"/>
    <w:rPr>
      <w:sz w:val="24"/>
      <w:szCs w:val="24"/>
    </w:rPr>
  </w:style>
  <w:style w:type="paragraph" w:styleId="a9">
    <w:name w:val="header"/>
    <w:basedOn w:val="a"/>
    <w:link w:val="aa"/>
    <w:rsid w:val="00504B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04B08"/>
    <w:rPr>
      <w:sz w:val="24"/>
      <w:szCs w:val="24"/>
    </w:rPr>
  </w:style>
  <w:style w:type="paragraph" w:styleId="ab">
    <w:name w:val="footer"/>
    <w:basedOn w:val="a"/>
    <w:link w:val="ac"/>
    <w:rsid w:val="00504B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04B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9F04-6442-4D2C-9202-0F7594D8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 </vt:lpstr>
      <vt:lpstr>        Во исполнение Постановления Правительства РФ от 9 июня 1995 года № 578 «Об утвер</vt:lpstr>
      <vt:lpstr>        1. Установить охранную зону – зону с особыми техническими условиями на междугоро</vt:lpstr>
      <vt:lpstr>        2. Рекомендовать главам Троснянского, Воронецкого, Жерновецкого, Малахово-Слобод</vt:lpstr>
      <vt:lpstr>        3. Установить, что строительные, ремонтные, монтажные, изыскательские работы в о</vt:lpstr>
      <vt:lpstr>        - ордер на производство земляных работ, выданного в установленном порядке;</vt:lpstr>
      <vt:lpstr>        - письменное согласование с Орловским филиалом ПАО «Ростелеком».</vt:lpstr>
      <vt:lpstr>        За согласованием от ПАО «Ростелеком» производителям работ обращаться по адресу: </vt:lpstr>
    </vt:vector>
  </TitlesOfParts>
  <Company>adm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ИКТ</cp:lastModifiedBy>
  <cp:revision>2</cp:revision>
  <cp:lastPrinted>2016-11-02T13:17:00Z</cp:lastPrinted>
  <dcterms:created xsi:type="dcterms:W3CDTF">2019-02-08T08:10:00Z</dcterms:created>
  <dcterms:modified xsi:type="dcterms:W3CDTF">2019-02-08T08:10:00Z</dcterms:modified>
</cp:coreProperties>
</file>