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27C" w:rsidRPr="00362768" w:rsidRDefault="0077427C" w:rsidP="002F6264">
      <w:pPr>
        <w:pStyle w:val="ConsPlusNormal"/>
        <w:suppressAutoHyphens/>
        <w:ind w:left="4956"/>
        <w:rPr>
          <w:bCs/>
          <w:sz w:val="24"/>
          <w:szCs w:val="24"/>
        </w:rPr>
      </w:pPr>
      <w:r w:rsidRPr="00362768">
        <w:rPr>
          <w:bCs/>
          <w:sz w:val="24"/>
          <w:szCs w:val="24"/>
        </w:rPr>
        <w:t xml:space="preserve">постановлением </w:t>
      </w:r>
      <w:r w:rsidR="00843408">
        <w:rPr>
          <w:bCs/>
          <w:sz w:val="24"/>
          <w:szCs w:val="24"/>
        </w:rPr>
        <w:t>а</w:t>
      </w:r>
      <w:r w:rsidRPr="00362768">
        <w:rPr>
          <w:bCs/>
          <w:sz w:val="24"/>
          <w:szCs w:val="24"/>
        </w:rPr>
        <w:t xml:space="preserve">дминистрации </w:t>
      </w:r>
    </w:p>
    <w:p w:rsidR="0077427C" w:rsidRPr="00362768" w:rsidRDefault="00362768" w:rsidP="002F6264">
      <w:pPr>
        <w:pStyle w:val="ConsPlusNormal"/>
        <w:suppressAutoHyphens/>
        <w:ind w:left="4956"/>
        <w:rPr>
          <w:bCs/>
          <w:sz w:val="24"/>
          <w:szCs w:val="24"/>
        </w:rPr>
      </w:pPr>
      <w:r>
        <w:rPr>
          <w:bCs/>
          <w:sz w:val="24"/>
          <w:szCs w:val="24"/>
        </w:rPr>
        <w:t>Троснянского</w:t>
      </w:r>
      <w:r w:rsidR="0077427C" w:rsidRPr="00362768">
        <w:rPr>
          <w:bCs/>
          <w:sz w:val="24"/>
          <w:szCs w:val="24"/>
        </w:rPr>
        <w:t xml:space="preserve"> </w:t>
      </w:r>
      <w:r w:rsidR="00843408">
        <w:rPr>
          <w:bCs/>
          <w:sz w:val="24"/>
          <w:szCs w:val="24"/>
        </w:rPr>
        <w:t>района</w:t>
      </w:r>
    </w:p>
    <w:p w:rsidR="0077427C" w:rsidRPr="00362768" w:rsidRDefault="0077427C" w:rsidP="002F6264">
      <w:pPr>
        <w:pStyle w:val="ConsPlusNormal"/>
        <w:suppressAutoHyphens/>
        <w:ind w:left="4956"/>
        <w:rPr>
          <w:sz w:val="24"/>
          <w:szCs w:val="24"/>
        </w:rPr>
      </w:pPr>
      <w:r w:rsidRPr="00362768">
        <w:rPr>
          <w:bCs/>
          <w:sz w:val="24"/>
          <w:szCs w:val="24"/>
        </w:rPr>
        <w:t xml:space="preserve">от </w:t>
      </w:r>
      <w:r w:rsidR="00915D1F">
        <w:rPr>
          <w:bCs/>
          <w:sz w:val="24"/>
          <w:szCs w:val="24"/>
        </w:rPr>
        <w:t>14 мая 2019 года</w:t>
      </w:r>
      <w:r w:rsidR="00843408">
        <w:rPr>
          <w:bCs/>
          <w:sz w:val="24"/>
          <w:szCs w:val="24"/>
        </w:rPr>
        <w:t xml:space="preserve"> № </w:t>
      </w:r>
      <w:r w:rsidR="00915D1F">
        <w:rPr>
          <w:bCs/>
          <w:sz w:val="24"/>
          <w:szCs w:val="24"/>
        </w:rPr>
        <w:t>119</w:t>
      </w:r>
    </w:p>
    <w:p w:rsidR="0077427C" w:rsidRPr="0077427C" w:rsidRDefault="0077427C" w:rsidP="002F6264">
      <w:pPr>
        <w:pStyle w:val="ConsPlusNormal"/>
        <w:suppressAutoHyphens/>
        <w:jc w:val="both"/>
      </w:pPr>
    </w:p>
    <w:p w:rsidR="003E63F8" w:rsidRDefault="0077427C" w:rsidP="002F6264">
      <w:pPr>
        <w:pStyle w:val="ConsPlusNormal"/>
        <w:suppressAutoHyphens/>
        <w:jc w:val="center"/>
        <w:rPr>
          <w:b/>
        </w:rPr>
      </w:pPr>
      <w:r w:rsidRPr="0077427C">
        <w:rPr>
          <w:b/>
        </w:rPr>
        <w:t xml:space="preserve">Административный регламент </w:t>
      </w:r>
    </w:p>
    <w:p w:rsidR="002F6264" w:rsidRDefault="0077427C" w:rsidP="002F6264">
      <w:pPr>
        <w:pStyle w:val="ConsPlusNormal"/>
        <w:suppressAutoHyphens/>
        <w:jc w:val="center"/>
        <w:rPr>
          <w:b/>
        </w:rPr>
      </w:pPr>
      <w:r w:rsidRPr="0077427C">
        <w:rPr>
          <w:b/>
        </w:rPr>
        <w:t xml:space="preserve">предоставления муниципальной услуги «Выдача уведомления о соответствии (несоответствии) </w:t>
      </w:r>
      <w:proofErr w:type="gramStart"/>
      <w:r w:rsidRPr="0077427C">
        <w:rPr>
          <w:b/>
        </w:rPr>
        <w:t>указанных</w:t>
      </w:r>
      <w:proofErr w:type="gramEnd"/>
      <w:r w:rsidRPr="0077427C">
        <w:rPr>
          <w:b/>
        </w:rPr>
        <w:t xml:space="preserve">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</w:t>
      </w:r>
    </w:p>
    <w:p w:rsidR="0077427C" w:rsidRPr="0077427C" w:rsidRDefault="0077427C" w:rsidP="002F6264">
      <w:pPr>
        <w:pStyle w:val="ConsPlusNormal"/>
        <w:suppressAutoHyphens/>
        <w:jc w:val="center"/>
        <w:rPr>
          <w:b/>
          <w:bCs/>
        </w:rPr>
      </w:pPr>
      <w:r w:rsidRPr="0077427C">
        <w:rPr>
          <w:b/>
        </w:rPr>
        <w:t>или садового дома на земельном участке</w:t>
      </w:r>
      <w:r w:rsidRPr="0077427C">
        <w:rPr>
          <w:b/>
          <w:bCs/>
        </w:rPr>
        <w:t>»</w:t>
      </w:r>
    </w:p>
    <w:p w:rsidR="00362768" w:rsidRDefault="00362768" w:rsidP="002F6264">
      <w:pPr>
        <w:pStyle w:val="ConsPlusNormal"/>
        <w:suppressAutoHyphens/>
        <w:jc w:val="both"/>
        <w:rPr>
          <w:b/>
          <w:bCs/>
        </w:rPr>
      </w:pPr>
    </w:p>
    <w:p w:rsidR="0077427C" w:rsidRPr="0077427C" w:rsidRDefault="0077427C" w:rsidP="002F6264">
      <w:pPr>
        <w:pStyle w:val="ConsPlusNormal"/>
        <w:suppressAutoHyphens/>
        <w:jc w:val="center"/>
      </w:pPr>
      <w:r w:rsidRPr="0077427C">
        <w:rPr>
          <w:b/>
          <w:bCs/>
          <w:lang w:val="en-US"/>
        </w:rPr>
        <w:t>I</w:t>
      </w:r>
      <w:r w:rsidRPr="0077427C">
        <w:rPr>
          <w:b/>
          <w:bCs/>
        </w:rPr>
        <w:t>. Общие положения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1.1. Предмет регулирования регламента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proofErr w:type="gramStart"/>
      <w:r w:rsidRPr="002F6264">
        <w:rPr>
          <w:bCs/>
        </w:rPr>
        <w:t xml:space="preserve">Предметом регулирования административного регламента предоставления Администрацией </w:t>
      </w:r>
      <w:r w:rsidR="00362768" w:rsidRPr="002F6264">
        <w:rPr>
          <w:bCs/>
        </w:rPr>
        <w:t>Троснянского</w:t>
      </w:r>
      <w:r w:rsidRPr="002F6264">
        <w:rPr>
          <w:bCs/>
        </w:rPr>
        <w:t xml:space="preserve"> </w:t>
      </w:r>
      <w:r w:rsidR="00362768" w:rsidRPr="002F6264">
        <w:rPr>
          <w:bCs/>
        </w:rPr>
        <w:t>района</w:t>
      </w:r>
      <w:r w:rsidRPr="002F6264">
        <w:rPr>
          <w:bCs/>
        </w:rPr>
        <w:t xml:space="preserve"> муниципальной услуги «</w:t>
      </w:r>
      <w:r w:rsidRPr="002F6264">
        <w:t>Выдача уведомления о соответствии (несоответствии)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</w:t>
      </w:r>
      <w:r w:rsidRPr="002F6264">
        <w:rPr>
          <w:bCs/>
        </w:rPr>
        <w:t xml:space="preserve">» (далее </w:t>
      </w:r>
      <w:r w:rsidR="003E63F8" w:rsidRPr="002F6264">
        <w:rPr>
          <w:bCs/>
        </w:rPr>
        <w:t xml:space="preserve">– </w:t>
      </w:r>
      <w:r w:rsidRPr="002F6264">
        <w:rPr>
          <w:bCs/>
        </w:rPr>
        <w:t xml:space="preserve">Административный регламент) </w:t>
      </w:r>
      <w:r w:rsidRPr="002F6264">
        <w:t xml:space="preserve">является регулирование отношений, возникающих между Администрацией </w:t>
      </w:r>
      <w:r w:rsidR="00362768" w:rsidRPr="002F6264">
        <w:rPr>
          <w:bCs/>
        </w:rPr>
        <w:t>Троснянского</w:t>
      </w:r>
      <w:r w:rsidRPr="002F6264">
        <w:rPr>
          <w:bCs/>
        </w:rPr>
        <w:t xml:space="preserve"> </w:t>
      </w:r>
      <w:r w:rsidR="00362768" w:rsidRPr="002F6264">
        <w:rPr>
          <w:bCs/>
        </w:rPr>
        <w:t xml:space="preserve">района </w:t>
      </w:r>
      <w:r w:rsidRPr="002F6264">
        <w:t>и физическими или юридическими лицами при предоставлении</w:t>
      </w:r>
      <w:proofErr w:type="gramEnd"/>
      <w:r w:rsidRPr="002F6264">
        <w:t xml:space="preserve"> муниципальной услуги по </w:t>
      </w:r>
      <w:r w:rsidRPr="002F6264">
        <w:rPr>
          <w:bCs/>
        </w:rPr>
        <w:t>выдаче уведомлений о соответствии (несоответствии)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</w:t>
      </w:r>
      <w:r w:rsidRPr="002F6264">
        <w:t xml:space="preserve"> (далее муниципальная услуга).</w:t>
      </w:r>
      <w:r w:rsidRPr="002F6264">
        <w:rPr>
          <w:bCs/>
        </w:rPr>
        <w:t xml:space="preserve"> 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1.2. Круг заявителей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1.2.1. </w:t>
      </w:r>
      <w:proofErr w:type="gramStart"/>
      <w:r w:rsidRPr="002F6264">
        <w:rPr>
          <w:bCs/>
        </w:rPr>
        <w:t>Заявителями на предоставление муниципальной услуги являются юридические и физические лица, в том числе индивидуальные предприниматели, являющиеся застройщиками (техническими заказчиками), обратившиеся за предоставлением муниципальной услуги с заявлением в письменной или электронной формах.</w:t>
      </w:r>
      <w:proofErr w:type="gramEnd"/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1.2.2. От имени заявителей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Для получения муниципальной услуги в электронном виде используется личный кабинет физического или юридического лица.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1.3. Требования к порядку информирования о предоставлении муниципальной услуги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lastRenderedPageBreak/>
        <w:t>1.3.1. Информация о порядке предоставления муниципальной услуги предоставляется: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непосредственно при личном обращении граждан;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с использованием средств телефонной связи;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посредством размещения на официальном сайте администрации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Справочная информация об отделе</w:t>
      </w:r>
      <w:r w:rsidR="003E63F8" w:rsidRPr="002F6264">
        <w:rPr>
          <w:bCs/>
        </w:rPr>
        <w:t xml:space="preserve"> </w:t>
      </w:r>
      <w:r w:rsidRPr="002F6264">
        <w:rPr>
          <w:bCs/>
        </w:rPr>
        <w:t>строительства</w:t>
      </w:r>
      <w:r w:rsidR="003E63F8" w:rsidRPr="002F6264">
        <w:rPr>
          <w:bCs/>
        </w:rPr>
        <w:t>,</w:t>
      </w:r>
      <w:r w:rsidRPr="002F6264">
        <w:rPr>
          <w:bCs/>
        </w:rPr>
        <w:t xml:space="preserve"> </w:t>
      </w:r>
      <w:r w:rsidR="003E63F8" w:rsidRPr="002F6264">
        <w:rPr>
          <w:bCs/>
        </w:rPr>
        <w:t xml:space="preserve">архитектуры </w:t>
      </w:r>
      <w:r w:rsidRPr="002F6264">
        <w:rPr>
          <w:bCs/>
        </w:rPr>
        <w:t xml:space="preserve">и жилищно-коммунального хозяйства администрации Троснянского района (далее </w:t>
      </w:r>
      <w:r w:rsidR="003E63F8" w:rsidRPr="002F6264">
        <w:rPr>
          <w:bCs/>
        </w:rPr>
        <w:t>–</w:t>
      </w:r>
      <w:r w:rsidRPr="002F6264">
        <w:rPr>
          <w:bCs/>
        </w:rPr>
        <w:t xml:space="preserve"> Отдел), предоставляющем муниципальную услугу: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1) адрес местонахождения: 303450, Орловская область, Троснянский район, с. Тросна, ул. Ленина, 4, 2 этаж.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2) телефон: (486-66) 2-16-05;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3) факс: (486-66) 2-15-59;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4) график работы: 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понедельник–пятница – с 9:00 до 17:00; 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перерыв – с 13:00 до 14:00;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суббота и воскресенье – выходные дни.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Предоставление услуги осуществляется по адресу: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303450, Орловская область, Троснянский район, с. Тросна, ул. Ленина, 4, 2 этаж.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Контактные телефоны: 8 (486-66) 2-16-05;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График (режим) работы с заявителями: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понедельник - пятница с 9.00 до 17.00, 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перерыв - с 13.00 до 14.00, 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выходные дни - суббота, воскресенье.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Адрес сайта: </w:t>
      </w:r>
      <w:hyperlink w:history="1">
        <w:r w:rsidRPr="002F6264">
          <w:rPr>
            <w:rStyle w:val="a4"/>
            <w:bCs/>
            <w:lang w:val="en-US"/>
          </w:rPr>
          <w:t>www</w:t>
        </w:r>
        <w:r w:rsidRPr="002F6264">
          <w:rPr>
            <w:rStyle w:val="a4"/>
            <w:bCs/>
          </w:rPr>
          <w:t>.</w:t>
        </w:r>
        <w:proofErr w:type="spellStart"/>
        <w:r w:rsidRPr="002F6264">
          <w:rPr>
            <w:rStyle w:val="a4"/>
            <w:bCs/>
            <w:lang w:val="en-US"/>
          </w:rPr>
          <w:t>adm</w:t>
        </w:r>
        <w:proofErr w:type="spellEnd"/>
        <w:r w:rsidRPr="002F6264">
          <w:rPr>
            <w:rStyle w:val="a4"/>
            <w:bCs/>
          </w:rPr>
          <w:t>-</w:t>
        </w:r>
        <w:proofErr w:type="spellStart"/>
        <w:r w:rsidRPr="002F6264">
          <w:rPr>
            <w:rStyle w:val="a4"/>
            <w:bCs/>
            <w:lang w:val="en-US"/>
          </w:rPr>
          <w:t>trosna</w:t>
        </w:r>
        <w:proofErr w:type="spellEnd"/>
        <w:r w:rsidRPr="002F6264">
          <w:rPr>
            <w:rStyle w:val="a4"/>
            <w:bCs/>
          </w:rPr>
          <w:t>.</w:t>
        </w:r>
        <w:proofErr w:type="spellStart"/>
        <w:r w:rsidRPr="002F6264">
          <w:rPr>
            <w:rStyle w:val="a4"/>
            <w:bCs/>
            <w:lang w:val="en-US"/>
          </w:rPr>
          <w:t>ru</w:t>
        </w:r>
        <w:proofErr w:type="spellEnd"/>
        <w:r w:rsidRPr="002F6264">
          <w:rPr>
            <w:rStyle w:val="a4"/>
            <w:bCs/>
          </w:rPr>
          <w:t xml:space="preserve"> </w:t>
        </w:r>
      </w:hyperlink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Адрес электронной почты: </w:t>
      </w:r>
      <w:proofErr w:type="spellStart"/>
      <w:r w:rsidRPr="002F6264">
        <w:rPr>
          <w:bCs/>
          <w:u w:val="single"/>
          <w:lang w:val="en-US"/>
        </w:rPr>
        <w:t>trosnr</w:t>
      </w:r>
      <w:proofErr w:type="spellEnd"/>
      <w:r w:rsidRPr="002F6264">
        <w:rPr>
          <w:bCs/>
          <w:u w:val="single"/>
        </w:rPr>
        <w:t>-</w:t>
      </w:r>
      <w:proofErr w:type="spellStart"/>
      <w:r w:rsidRPr="002F6264">
        <w:rPr>
          <w:bCs/>
          <w:u w:val="single"/>
          <w:lang w:val="en-US"/>
        </w:rPr>
        <w:t>adm</w:t>
      </w:r>
      <w:proofErr w:type="spellEnd"/>
      <w:r w:rsidRPr="002F6264">
        <w:rPr>
          <w:bCs/>
          <w:u w:val="single"/>
        </w:rPr>
        <w:t>@</w:t>
      </w:r>
      <w:proofErr w:type="spellStart"/>
      <w:r w:rsidRPr="002F6264">
        <w:rPr>
          <w:bCs/>
          <w:u w:val="single"/>
        </w:rPr>
        <w:t>adm.orel.ru</w:t>
      </w:r>
      <w:proofErr w:type="spellEnd"/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Заявители, представившие заявление или обратившиеся за предоставлением услуги с использованием электронной подписи или универсальной электронной карты, в обязательном порядке информируются специалистами: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о приостановлении рассмотрения заявления на срок до одного месяца;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об отказе в рассмотрении заявления;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о завершении оформления документов и возможности их получения.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В любое время с момента приема </w:t>
      </w:r>
      <w:r w:rsidR="002F393B" w:rsidRPr="002F6264">
        <w:rPr>
          <w:bCs/>
        </w:rPr>
        <w:t>уведомления</w:t>
      </w:r>
      <w:r w:rsidRPr="002F6264">
        <w:rPr>
          <w:bCs/>
        </w:rPr>
        <w:t xml:space="preserve"> </w:t>
      </w:r>
      <w:r w:rsidR="002F393B" w:rsidRPr="002F6264">
        <w:rPr>
          <w:bCs/>
        </w:rPr>
        <w:t xml:space="preserve">о планируемом строительстве объекта индивидуального жилищного строительства или садового дома </w:t>
      </w:r>
      <w:r w:rsidRPr="002F6264">
        <w:rPr>
          <w:bCs/>
        </w:rPr>
        <w:t>и документов заявитель имеет право на получение сведений о прохождении оформления документов при помощи телефона или посредством личного посещения.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Консультации предоставляются по следующим вопросам: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перечень документов, необходимых для получения муниципальной услуги, комплектности (достаточности) представленных документов;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источник получения документов, необходимых для получения муниципальной услуги;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время приема и выдачи документов;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lastRenderedPageBreak/>
        <w:t>- сроки предоставления муниципальной услуги.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1.3.2. Информация о предоставлении муниципальной услуги: 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1) размещается: 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в государственной специализированной информационной системе «Единый портал государственных и муниципальных услуг (функций)» (</w:t>
      </w:r>
      <w:hyperlink r:id="rId8" w:history="1">
        <w:r w:rsidRPr="002F6264">
          <w:rPr>
            <w:rStyle w:val="a4"/>
            <w:bCs/>
          </w:rPr>
          <w:t>http://</w:t>
        </w:r>
        <w:r w:rsidRPr="002F6264">
          <w:rPr>
            <w:rStyle w:val="a4"/>
            <w:bCs/>
            <w:lang w:val="en-US"/>
          </w:rPr>
          <w:t>www</w:t>
        </w:r>
        <w:r w:rsidRPr="002F6264">
          <w:rPr>
            <w:rStyle w:val="a4"/>
            <w:bCs/>
          </w:rPr>
          <w:t>.</w:t>
        </w:r>
        <w:proofErr w:type="spellStart"/>
        <w:r w:rsidRPr="002F6264">
          <w:rPr>
            <w:rStyle w:val="a4"/>
            <w:bCs/>
            <w:lang w:val="en-US"/>
          </w:rPr>
          <w:t>qosuslugi</w:t>
        </w:r>
        <w:proofErr w:type="spellEnd"/>
        <w:r w:rsidRPr="002F6264">
          <w:rPr>
            <w:rStyle w:val="a4"/>
            <w:bCs/>
          </w:rPr>
          <w:t>.</w:t>
        </w:r>
        <w:proofErr w:type="spellStart"/>
        <w:r w:rsidRPr="002F6264">
          <w:rPr>
            <w:rStyle w:val="a4"/>
            <w:bCs/>
          </w:rPr>
          <w:t>ru</w:t>
        </w:r>
        <w:proofErr w:type="spellEnd"/>
      </w:hyperlink>
      <w:r w:rsidRPr="002F6264">
        <w:rPr>
          <w:bCs/>
        </w:rPr>
        <w:t>)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на официальном сайте администрации </w:t>
      </w:r>
      <w:proofErr w:type="spellStart"/>
      <w:r w:rsidRPr="002F6264">
        <w:rPr>
          <w:bCs/>
        </w:rPr>
        <w:t>Троснянского</w:t>
      </w:r>
      <w:proofErr w:type="spellEnd"/>
      <w:r w:rsidRPr="002F6264">
        <w:rPr>
          <w:bCs/>
        </w:rPr>
        <w:t xml:space="preserve"> района (</w:t>
      </w:r>
      <w:hyperlink r:id="rId9" w:history="1">
        <w:r w:rsidRPr="002F6264">
          <w:rPr>
            <w:rStyle w:val="a4"/>
            <w:bCs/>
            <w:lang w:val="en-US"/>
          </w:rPr>
          <w:t>http</w:t>
        </w:r>
        <w:r w:rsidRPr="002F6264">
          <w:rPr>
            <w:rStyle w:val="a4"/>
            <w:bCs/>
          </w:rPr>
          <w:t>://</w:t>
        </w:r>
        <w:r w:rsidRPr="002F6264">
          <w:rPr>
            <w:rStyle w:val="a4"/>
            <w:bCs/>
            <w:lang w:val="en-US"/>
          </w:rPr>
          <w:t>www</w:t>
        </w:r>
        <w:r w:rsidRPr="002F6264">
          <w:rPr>
            <w:rStyle w:val="a4"/>
            <w:bCs/>
          </w:rPr>
          <w:t>.</w:t>
        </w:r>
        <w:proofErr w:type="spellStart"/>
        <w:r w:rsidRPr="002F6264">
          <w:rPr>
            <w:rStyle w:val="a4"/>
            <w:bCs/>
            <w:lang w:val="en-US"/>
          </w:rPr>
          <w:t>adm</w:t>
        </w:r>
        <w:proofErr w:type="spellEnd"/>
        <w:r w:rsidRPr="002F6264">
          <w:rPr>
            <w:rStyle w:val="a4"/>
            <w:bCs/>
          </w:rPr>
          <w:t>-</w:t>
        </w:r>
        <w:proofErr w:type="spellStart"/>
        <w:r w:rsidRPr="002F6264">
          <w:rPr>
            <w:rStyle w:val="a4"/>
            <w:bCs/>
            <w:lang w:val="en-US"/>
          </w:rPr>
          <w:t>trosna</w:t>
        </w:r>
        <w:proofErr w:type="spellEnd"/>
        <w:r w:rsidRPr="002F6264">
          <w:rPr>
            <w:rStyle w:val="a4"/>
            <w:bCs/>
          </w:rPr>
          <w:t>.</w:t>
        </w:r>
        <w:proofErr w:type="spellStart"/>
        <w:r w:rsidRPr="002F6264">
          <w:rPr>
            <w:rStyle w:val="a4"/>
            <w:bCs/>
            <w:lang w:val="en-US"/>
          </w:rPr>
          <w:t>ru</w:t>
        </w:r>
        <w:proofErr w:type="spellEnd"/>
      </w:hyperlink>
      <w:r w:rsidRPr="002F6264">
        <w:rPr>
          <w:bCs/>
        </w:rPr>
        <w:t xml:space="preserve">/) 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на информационном стенде в месте нахождения Отдела (2 этаж);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2) предоставляется заявителям в устной форме в установленное графиком работы время: 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при непосредственном обращении в Отдел по месту его нахождения;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по справочному телефону Отдела.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1.3.3. В ходе устного информирования по вопросам предоставления муниципальной услуги заявителям предоставляются сведения о порядке и сроках ее предоставления, требованиях к письменному обращению (обращению в форме электронного документа), а также справочная информация об Отделе, указанная в пункте 1.3.1 административного регламента.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На индивидуальное (в устной форме) информирование заявителя выделяется не более 15 минут.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1.3.4. В сети Интернет (на сайтах, указанных в подпункте 1 пункта 1.3.2 административного регламента) размещается и регулярно актуализируется следующая информация: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- исчерпывающая информация о порядке предоставления муниципальной услуги (в текстовом виде и в виде блок-схемы, наглядно </w:t>
      </w:r>
      <w:proofErr w:type="gramStart"/>
      <w:r w:rsidRPr="002F6264">
        <w:rPr>
          <w:bCs/>
        </w:rPr>
        <w:t>отображающих</w:t>
      </w:r>
      <w:proofErr w:type="gramEnd"/>
      <w:r w:rsidRPr="002F6264">
        <w:rPr>
          <w:bCs/>
        </w:rPr>
        <w:t xml:space="preserve"> алгоритм прохождения административной процедуры);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текст Административного регламента с приложениями;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схема размещения должностных лиц и режим приема ими граждан, номера кабинетов, в которых предоставляется муниципальная услуга, фамилии, имена, отчества (при наличии) и должности соответствующих должностных лиц;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выдержки из нормативных правовых актов по наиболее часто задаваемым вопросам;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формы документов для заполнения, образцы заполнения документов;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перечень оснований для отказа в предоставлении муниципальной услуги;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порядок обжалования решения, действий или бездействия должностных лиц, предоставляющих муниципальную услугу.</w:t>
      </w:r>
    </w:p>
    <w:p w:rsidR="00D97F4B" w:rsidRPr="002F6264" w:rsidRDefault="00D97F4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1.3.5. Информацию о предоставлении муниципальной услуги можно также получить в Многофункциональном центре предоставления государственных и муниципальных услуг (далее – многофункциональный центр) по адресу: с. Тросна, ул. </w:t>
      </w:r>
      <w:proofErr w:type="gramStart"/>
      <w:r w:rsidRPr="002F6264">
        <w:rPr>
          <w:bCs/>
        </w:rPr>
        <w:t>Ново-Московская</w:t>
      </w:r>
      <w:proofErr w:type="gramEnd"/>
      <w:r w:rsidRPr="002F6264">
        <w:rPr>
          <w:bCs/>
        </w:rPr>
        <w:t>, д. 5.</w:t>
      </w:r>
    </w:p>
    <w:p w:rsidR="0077427C" w:rsidRPr="0077427C" w:rsidRDefault="0077427C" w:rsidP="002F6264">
      <w:pPr>
        <w:pStyle w:val="ConsPlusNormal"/>
        <w:suppressAutoHyphens/>
        <w:jc w:val="center"/>
        <w:rPr>
          <w:b/>
          <w:bCs/>
        </w:rPr>
      </w:pPr>
      <w:r w:rsidRPr="0077427C">
        <w:rPr>
          <w:b/>
          <w:bCs/>
          <w:lang w:val="en-US"/>
        </w:rPr>
        <w:lastRenderedPageBreak/>
        <w:t>II</w:t>
      </w:r>
      <w:r w:rsidRPr="0077427C">
        <w:rPr>
          <w:b/>
          <w:bCs/>
        </w:rPr>
        <w:t>. Стандарт предоставления муниципальной услуги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2.1.</w:t>
      </w:r>
      <w:r w:rsidR="002F393B" w:rsidRPr="002F6264">
        <w:rPr>
          <w:bCs/>
        </w:rPr>
        <w:t xml:space="preserve"> </w:t>
      </w:r>
      <w:r w:rsidRPr="002F6264">
        <w:rPr>
          <w:bCs/>
        </w:rPr>
        <w:t>Наименование муниципальной услуги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Наименование муниципальной услуги – </w:t>
      </w:r>
      <w:r w:rsidRPr="002F6264">
        <w:t xml:space="preserve">Выдача уведомления о соответствии (несоответствии) </w:t>
      </w:r>
      <w:proofErr w:type="gramStart"/>
      <w:r w:rsidRPr="002F6264">
        <w:t>указанных</w:t>
      </w:r>
      <w:proofErr w:type="gramEnd"/>
      <w:r w:rsidRPr="002F6264">
        <w:t xml:space="preserve">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</w:t>
      </w:r>
      <w:r w:rsidRPr="002F6264">
        <w:rPr>
          <w:bCs/>
        </w:rPr>
        <w:t>.</w:t>
      </w:r>
    </w:p>
    <w:p w:rsidR="002F393B" w:rsidRPr="002F6264" w:rsidRDefault="002F393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2.2. Наименование структурного подразделения администрации, предоставляющей муниципальную услугу</w:t>
      </w:r>
    </w:p>
    <w:p w:rsidR="002F393B" w:rsidRPr="002F6264" w:rsidRDefault="002F393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Муниципальная услуга предоставляется органом местного самоуправления – администрацией муниципального образования (далее – администрация).</w:t>
      </w:r>
    </w:p>
    <w:p w:rsidR="002F393B" w:rsidRPr="002F6264" w:rsidRDefault="002F393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Возможно оказание услуги на базе многофункционального центра по предоставлению государственных и муниципальных услуг (МФЦ)</w:t>
      </w:r>
    </w:p>
    <w:p w:rsidR="002F393B" w:rsidRPr="002F6264" w:rsidRDefault="002F393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2F393B" w:rsidRPr="002F6264" w:rsidRDefault="002F393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2.3. Описание результата предоставления муниципальной услуги</w:t>
      </w:r>
    </w:p>
    <w:p w:rsidR="002F393B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Результатами предоставления муниципальной услуги являются:</w:t>
      </w:r>
    </w:p>
    <w:p w:rsidR="002F393B" w:rsidRPr="002F6264" w:rsidRDefault="002F393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в</w:t>
      </w:r>
      <w:r w:rsidR="0077427C" w:rsidRPr="002F6264">
        <w:rPr>
          <w:bCs/>
        </w:rPr>
        <w:t xml:space="preserve">ыдача уведомления о соответствии </w:t>
      </w:r>
      <w:proofErr w:type="gramStart"/>
      <w:r w:rsidR="0077427C" w:rsidRPr="002F6264">
        <w:rPr>
          <w:bCs/>
        </w:rPr>
        <w:t>указанных</w:t>
      </w:r>
      <w:proofErr w:type="gramEnd"/>
      <w:r w:rsidR="0077427C" w:rsidRPr="002F6264">
        <w:rPr>
          <w:bCs/>
        </w:rPr>
        <w:t xml:space="preserve">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участке;</w:t>
      </w:r>
    </w:p>
    <w:p w:rsidR="00932F51" w:rsidRPr="002F6264" w:rsidRDefault="002F393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в</w:t>
      </w:r>
      <w:r w:rsidR="0077427C" w:rsidRPr="002F6264">
        <w:rPr>
          <w:bCs/>
        </w:rPr>
        <w:t xml:space="preserve">ыдача уведомления о несоответствии </w:t>
      </w:r>
      <w:proofErr w:type="gramStart"/>
      <w:r w:rsidR="0077427C" w:rsidRPr="002F6264">
        <w:rPr>
          <w:bCs/>
        </w:rPr>
        <w:t>указанных</w:t>
      </w:r>
      <w:proofErr w:type="gramEnd"/>
      <w:r w:rsidR="0077427C" w:rsidRPr="002F6264">
        <w:rPr>
          <w:bCs/>
        </w:rPr>
        <w:t xml:space="preserve">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</w:t>
      </w:r>
      <w:r w:rsidR="00932F51" w:rsidRPr="002F6264">
        <w:rPr>
          <w:bCs/>
        </w:rPr>
        <w:t>ке.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>2.4. Срок предоставления муниципальной услуги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2.4.1. Процедура предоставления муниципальной услуги не превышает 7 (семи) рабочих дней со дня подачи заявителем уведомления и перечня документов.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2.4.2. Датой обращения за предоставлением муниципальной услуги считается дата регистрации уведомления с пакетом документов, указанных в пункте 2.6 настоящего Административного регламента.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Отношения, возникающие в связи </w:t>
      </w:r>
      <w:r w:rsidRPr="002F6264">
        <w:t>с предоставлением муниципальной услуги,</w:t>
      </w:r>
      <w:r w:rsidRPr="002F6264">
        <w:rPr>
          <w:bCs/>
        </w:rPr>
        <w:t xml:space="preserve"> регулируются следующими нормативными правовыми актами: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lastRenderedPageBreak/>
        <w:t>Конституцией Российской Федерации («Российская газета», № 237, 25.12.1993);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Градостроительным кодексом Российской Федерации («Российская газета», 30.12.2004, № 290, Собрание законодательства Российской Федерации, 03.01.2005 № 1, ст.16, «Парламентская газета», 14.01.2005, №№ 5-6);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Федеральным законом от 29 декабря 2004 года № 191-ФЗ «О введении в действие Градостроительного кодекса Российской Федерации» («Российская газета», 30.12.2004, № 290, Собрание законодательства Российской Федерации, 03.01.2005, № 1 (часть 1), «Парламентская газета», 14.01.2005, №№ 5-6);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Федеральным законом от 27 июля 2006 года № 152-ФЗ «О персональных данных» (Собрание законодательства Российской Федерации, 2006, № 31 (1 часть), ст.3451);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Федеральным законом от 2 мая 2006 года № 59-ФЗ «О порядке рассмотрения обращений граждан Российской Федерации» (Собрание законодательства Российской Федерации, 2006, № 19, ст. 2060);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Федеральным законом от 27 июля 2010 года № 210-ФЗ «Об организации предоставления государственных и муниципальных услуг» (Российская газета, 2010, 30 июля);</w:t>
      </w:r>
    </w:p>
    <w:p w:rsidR="008A2114" w:rsidRPr="002F6264" w:rsidRDefault="008A2114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Градостроительным кодексом Орловской области от 16.05.2007 № 674-ОЗ («</w:t>
      </w:r>
      <w:proofErr w:type="gramStart"/>
      <w:r w:rsidRPr="002F6264">
        <w:rPr>
          <w:bCs/>
        </w:rPr>
        <w:t>Орловская</w:t>
      </w:r>
      <w:proofErr w:type="gramEnd"/>
      <w:r w:rsidRPr="002F6264">
        <w:rPr>
          <w:bCs/>
        </w:rPr>
        <w:t xml:space="preserve"> правда», № 80 от 22.05.2007 г); </w:t>
      </w:r>
    </w:p>
    <w:p w:rsidR="008A2114" w:rsidRPr="002F6264" w:rsidRDefault="008A2114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Законом Орловской области № 1686-ОЗ от 10 ноября 2014 года «О перераспределении полномочий между органами местного самоуправления муниципальных образований Орловской области и органами государственной власти Орловской области» («</w:t>
      </w:r>
      <w:proofErr w:type="gramStart"/>
      <w:r w:rsidRPr="002F6264">
        <w:rPr>
          <w:bCs/>
        </w:rPr>
        <w:t>Орловская</w:t>
      </w:r>
      <w:proofErr w:type="gramEnd"/>
      <w:r w:rsidRPr="002F6264">
        <w:rPr>
          <w:bCs/>
        </w:rPr>
        <w:t xml:space="preserve"> правда», № 148 от 11.11.2014 г.).</w:t>
      </w:r>
    </w:p>
    <w:p w:rsidR="008A2114" w:rsidRPr="002F6264" w:rsidRDefault="008A2114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Решением Троснянского районного Совета народных депутатов от 25.05.2015 г. № 335 «Об утверждении «Положения о градостроительной деятельности на территории Троснянского района».</w:t>
      </w:r>
    </w:p>
    <w:p w:rsidR="0077427C" w:rsidRPr="002F6264" w:rsidRDefault="0077427C" w:rsidP="002F6264">
      <w:pPr>
        <w:pStyle w:val="ConsPlusNormal"/>
        <w:suppressAutoHyphens/>
        <w:rPr>
          <w:bCs/>
        </w:rPr>
      </w:pP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предоставления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 xml:space="preserve">2.6.1. </w:t>
      </w:r>
      <w:proofErr w:type="gramStart"/>
      <w:r w:rsidRPr="002F6264">
        <w:t>В целях строительства или реконструкции объекта индивидуального жилищного строительства или садового дома заявитель (застройщик) подает на бумажном носителе посредством личного обращения в уполномоченный орган, в том числе через многофункциональный центр,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</w:t>
      </w:r>
      <w:proofErr w:type="gramEnd"/>
      <w:r w:rsidRPr="002F6264">
        <w:t xml:space="preserve"> </w:t>
      </w:r>
      <w:r w:rsidRPr="002F6264">
        <w:lastRenderedPageBreak/>
        <w:t xml:space="preserve">садового дома (далее </w:t>
      </w:r>
      <w:r w:rsidR="0049484C" w:rsidRPr="002F6264">
        <w:t>–</w:t>
      </w:r>
      <w:r w:rsidRPr="002F6264">
        <w:t xml:space="preserve"> уведомление о планируемом строительстве), содержащее следующие сведения: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>1) 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>2) наименование и место нахождения застройщика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>3) кадастровый номер земельного участка (при его наличии), адрес или описание местоположения земельного участка;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>4) сведения о праве застройщика на земельный участок, а также сведения о наличии прав иных лиц на земельный участок (при наличии таких лиц);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>5) 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>6) сведения о планируемых параметрах объекта индивидуального жилищного строительства или садового дома, в целях строительства или реконструкции которых подано уведомление о планируемом строительстве, в том числе об отступах от границ земельного участка;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>7)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>8) почтовый адрес и (или) адрес электронной почты для связи с застройщиком;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>9) способ направления застройщику уведомлений.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>2.6.2. К уведомлению о планируемом строительстве прилагаются: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>1)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>2) документ, подтверждающий полномочия представителя заявителя (застройщика), в случае, если уведомление о планируемом строительстве направлено представителем застройщика;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>3)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 xml:space="preserve">4) описание внешнего облика объекта индивидуального жилищного строительства или садового дома 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</w:t>
      </w:r>
      <w:r w:rsidRPr="002F6264">
        <w:lastRenderedPageBreak/>
        <w:t xml:space="preserve">предусмотренного частью 5 статьи 51.1 Градостроительного кодекса РФ.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описание. </w:t>
      </w:r>
      <w:proofErr w:type="gramStart"/>
      <w:r w:rsidRPr="002F6264">
        <w:t>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дома, цветовое решение их внешнего облика, планируемые к использованию строительные материалы, определяющие внешний облик объекта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 к</w:t>
      </w:r>
      <w:proofErr w:type="gramEnd"/>
      <w:r w:rsidRPr="002F6264">
        <w:t xml:space="preserve"> которым установлены градостроительным регламентом в качестве требований к </w:t>
      </w:r>
      <w:proofErr w:type="gramStart"/>
      <w:r w:rsidRPr="002F6264">
        <w:t>архитектурным решениям</w:t>
      </w:r>
      <w:proofErr w:type="gramEnd"/>
      <w:r w:rsidRPr="002F6264">
        <w:t xml:space="preserve">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строительства или садового дома.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>2.6.3. По своему желанию заявитель может представить иные документы, которые, по его мнению, имеют значение при предоставлении муниципальной услуги.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2.6.4. Копии документов могут быть заверены нотариально или заверяются при приеме документов в установленном порядке при наличии оригиналов. Ответственность за достоверность представляемых сведений возлагается на заявителя.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2.6.5. Для получения муниципальной услуги в электронном виде заявителям предоставляется возможность направить заявление и документы, указанные в пункте 2.6.2. настоящего административного регламента, через Единый портал </w:t>
      </w:r>
      <w:proofErr w:type="spellStart"/>
      <w:r w:rsidR="00EC6671" w:rsidRPr="002F6264">
        <w:rPr>
          <w:bCs/>
        </w:rPr>
        <w:t>госуслуг</w:t>
      </w:r>
      <w:proofErr w:type="spellEnd"/>
      <w:r w:rsidRPr="002F6264">
        <w:rPr>
          <w:bCs/>
        </w:rPr>
        <w:t xml:space="preserve">. </w:t>
      </w:r>
    </w:p>
    <w:p w:rsidR="0077427C" w:rsidRPr="002F6264" w:rsidRDefault="0077427C" w:rsidP="002F6264">
      <w:pPr>
        <w:pStyle w:val="ConsPlusNormal"/>
        <w:suppressAutoHyphens/>
        <w:rPr>
          <w:bCs/>
        </w:rPr>
      </w:pP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которые заявитель вправе предоставить, а также способы их получения заявителями, в том числе в электронной форме, порядок их представления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>2.7.1. Документы, которые заявитель представляет самостоятельно: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>1)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>2) документ, подтверждающий полномочия представителя заявителя (застройщика), в случае, если уведомление о планируемом строительстве направлено представителем застройщика;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 xml:space="preserve">3) заверенный перевод на русский язык документов о государственной регистрации юридического лица в соответствии с законодательством </w:t>
      </w:r>
      <w:r w:rsidRPr="002F6264">
        <w:lastRenderedPageBreak/>
        <w:t>иностранного государства в случае, если застройщиком является иностранное юридическое лицо;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 xml:space="preserve">4) описание внешнего облика объекта индивидуального жилищного строительства или садового дома 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предусмотренного частью 5 статьи 51.1 Градостроительного кодекса РФ. 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 xml:space="preserve">2.7.2. </w:t>
      </w:r>
      <w:proofErr w:type="gramStart"/>
      <w:r w:rsidRPr="002F6264">
        <w:t>Документы (их копии или сведения, содержащиеся в них), указанные в подпункте 1 пункта 2.7.1. настоящего регламента, запрашиваются уполномоченным органом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в срок не позднее трех рабочих дней со дня получения уведомления о планируемом строительстве, если застройщик не представил указанные документы</w:t>
      </w:r>
      <w:proofErr w:type="gramEnd"/>
      <w:r w:rsidRPr="002F6264">
        <w:t xml:space="preserve"> самостоятельно. По межведомственным запросам, документы (их копии или сведения, содержащиеся в них),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трех рабочих дней со дня получения соответствующего межведомственного запроса.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>По межведомственным запросам, документы (их копии или сведения, содержащиеся в них)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трех рабочих дней со дня получения соответствующего межведомственного запроса.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rPr>
          <w:bCs/>
        </w:rPr>
        <w:t>2.7.3. Непредставление заявителем указанных в пункте 2.7.1. настоящего Административного регламента документов не является основанием для отказа заявителю в предоставлении муниципальной услуги.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 xml:space="preserve">2.8. Указание на запрет требовать от заявителя 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 xml:space="preserve">2.8.1. </w:t>
      </w:r>
      <w:r w:rsidR="008949C6" w:rsidRPr="002F6264">
        <w:t>З</w:t>
      </w:r>
      <w:r w:rsidRPr="002F6264">
        <w:t xml:space="preserve">апрещено отказывать в приёме запроса и иных документов, необходимых для предоставления муниципальной услуги, в случае, если запрос и документы направлены в соответствии с информацией о сроках и порядке предоставления муниципальной услуги, опубликованной на Едином портале </w:t>
      </w:r>
      <w:proofErr w:type="spellStart"/>
      <w:r w:rsidR="008949C6" w:rsidRPr="002F6264">
        <w:t>госуслуг</w:t>
      </w:r>
      <w:proofErr w:type="spellEnd"/>
      <w:r w:rsidRPr="002F6264">
        <w:t>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2.8.2. Запрещено требовать от заявителя: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2F6264">
        <w:rPr>
          <w:iCs/>
        </w:rPr>
        <w:t>муниципаль</w:t>
      </w:r>
      <w:r w:rsidRPr="002F6264">
        <w:rPr>
          <w:bCs/>
        </w:rPr>
        <w:t>ной услуги;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lastRenderedPageBreak/>
        <w:t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совершение иных действий, кроме прохождения идентификац</w:t>
      </w:r>
      <w:proofErr w:type="gramStart"/>
      <w:r w:rsidRPr="002F6264">
        <w:rPr>
          <w:bCs/>
        </w:rPr>
        <w:t>ии и ау</w:t>
      </w:r>
      <w:proofErr w:type="gramEnd"/>
      <w:r w:rsidRPr="002F6264">
        <w:rPr>
          <w:bCs/>
        </w:rPr>
        <w:t>тентификации в соответствии с нормативными правовыми актами Российской Федерации, указания цели приёма;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предоставление документов, подтверждающих внесение заявителем платы за предоставление муниципальной услуги.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5F4B9E" w:rsidRPr="002F6264" w:rsidRDefault="005F4B9E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2.9.1. Основаниями для отказа в приеме документов, необходимых для предоставления муниципальной услуги при непосредственном обращении в уполномоченный орган являются:</w:t>
      </w:r>
    </w:p>
    <w:p w:rsidR="000A3F1B" w:rsidRPr="002F6264" w:rsidRDefault="000A3F1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с уведомлением обратилось лицо, не представившее документ, удостоверяющий его личность (при личном обращении) и (или) подтверждающий его полномочия как представителя физического лица или юридического лица;</w:t>
      </w:r>
    </w:p>
    <w:p w:rsidR="000A3F1B" w:rsidRPr="002F6264" w:rsidRDefault="000A3F1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с уведомлением обратилось физическое или юридическое лицо, не являющееся застройщиком в соответствии с действующим градостроительным законодательством Российской Федерации либо не являющееся их уполномоченным представителем;</w:t>
      </w:r>
    </w:p>
    <w:p w:rsidR="000A3F1B" w:rsidRPr="002F6264" w:rsidRDefault="000A3F1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поданное уведомление не соответствует по форме и содержанию требованиям, предъявляемым к уведомлению о планируемом строительстве, согласно статье части 1 статьи 51.1 Градостроительного кодекса РФ;</w:t>
      </w:r>
    </w:p>
    <w:p w:rsidR="000A3F1B" w:rsidRPr="002F6264" w:rsidRDefault="000A3F1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представление заявителем документов, имеющих повреждения и наличие исправлений, не позволяющих однозначно истолковать их содержание; не содержащих подписи, печати (при наличии).</w:t>
      </w:r>
    </w:p>
    <w:p w:rsidR="005F4B9E" w:rsidRPr="002F6264" w:rsidRDefault="005F4B9E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2.9.2. </w:t>
      </w:r>
      <w:proofErr w:type="gramStart"/>
      <w:r w:rsidRPr="002F6264">
        <w:rPr>
          <w:bCs/>
        </w:rPr>
        <w:t>Основанием для отказа в приеме к рассмотрению заявления о предоставлении муниципальной услуги, является уведомление и документы, поданные в электронном виде, с использованием Единого портала, Регионального портала, не подписанные усиленной квалифицированной электронной подписью, либо подписанные усиленной квалифицированной электронной подписью, и в результате проверки такой квалифицированной подписи будет выявлено несоблюдение установленных условий признании ее действительности, в соответствии со статьей 11 Федерального закона</w:t>
      </w:r>
      <w:proofErr w:type="gramEnd"/>
      <w:r w:rsidRPr="002F6264">
        <w:rPr>
          <w:bCs/>
        </w:rPr>
        <w:t xml:space="preserve"> от 6 апреля 2011 года № 63-ФЗ «Об электронной подписи».</w:t>
      </w:r>
    </w:p>
    <w:p w:rsidR="005F4B9E" w:rsidRPr="002F6264" w:rsidRDefault="005F4B9E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2.9.3. О наличии основания для отказа в приеме документов заявителя информирует работник МФЦ (при обращении за услугой через МФЦ) либо специалист уполномоченного органа, ответственный за прием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5F4B9E" w:rsidRPr="002F6264" w:rsidRDefault="005F4B9E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lastRenderedPageBreak/>
        <w:t>Уведомление об отказе в приеме документов, необходимых для предоставления муниципальной услуги, по требованию заявителя подписывается работником МФЦ (при обращении за услугой через МФЦ) либо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услуги.</w:t>
      </w:r>
    </w:p>
    <w:p w:rsidR="005F4B9E" w:rsidRPr="002F6264" w:rsidRDefault="005F4B9E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Не может быть отказано заявителю в приёме дополнительных документов при наличии намерения их сдать.</w:t>
      </w:r>
    </w:p>
    <w:p w:rsidR="005F4B9E" w:rsidRPr="002F6264" w:rsidRDefault="005F4B9E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2.9.4. Заявитель вправе отозвать свое уведомлением на любой стадии рассмотрения, согласования или подготовки документа уполномоченным органом, обратившись с соответствующим заявлением в уполномоченный орган, в том числе в электронной форме, либо МФЦ.</w:t>
      </w:r>
    </w:p>
    <w:p w:rsidR="005F4B9E" w:rsidRPr="002F6264" w:rsidRDefault="005F4B9E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После получения уполномоченным органам указанного заявления об отзыве уведомления, в течение 7 (семи) рабочих дней заявителю возвращается пакет документов, приложенный к уведомлению о планируемом строительстве.</w:t>
      </w:r>
    </w:p>
    <w:p w:rsidR="005F4B9E" w:rsidRPr="002F6264" w:rsidRDefault="005F4B9E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2.9.5. Не допускается отказ в приеме уведомления и иных документов, необходимых для предоставления услуги, в случае, если запрос и документы, необходимые для предоставления услуги, поданы в соответствии с информацией о сроках и порядке предоставления услуги, опубликованной на Едином портале, Региональном портале услуг и официальном сайте уполномоченного органа.</w:t>
      </w:r>
    </w:p>
    <w:p w:rsidR="005F4B9E" w:rsidRPr="002F6264" w:rsidRDefault="005F4B9E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2.9.6. 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5F4B9E" w:rsidRPr="002F6264" w:rsidRDefault="005F4B9E" w:rsidP="002F6264">
      <w:pPr>
        <w:pStyle w:val="ConsPlusNormal"/>
        <w:suppressAutoHyphens/>
        <w:ind w:firstLine="709"/>
        <w:jc w:val="both"/>
        <w:rPr>
          <w:bCs/>
        </w:rPr>
      </w:pP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2.10. Исчерпывающий перечень осн</w:t>
      </w:r>
      <w:r w:rsidR="000853E7" w:rsidRPr="002F6264">
        <w:rPr>
          <w:bCs/>
        </w:rPr>
        <w:t xml:space="preserve">ований для приостановления или </w:t>
      </w:r>
      <w:r w:rsidRPr="002F6264">
        <w:rPr>
          <w:bCs/>
        </w:rPr>
        <w:t>отказа в предоставлении муниципальной услуги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rPr>
          <w:bCs/>
        </w:rPr>
        <w:t>2.10.1. Основания для приостановления предоставления муниципальной услуги отсутствуют.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rPr>
          <w:bCs/>
        </w:rPr>
        <w:t xml:space="preserve">2.10.2. </w:t>
      </w:r>
      <w:r w:rsidRPr="002F6264">
        <w:t xml:space="preserve">Основаниями </w:t>
      </w:r>
      <w:proofErr w:type="gramStart"/>
      <w:r w:rsidRPr="002F6264">
        <w:t>для отказа в выдаче уведомления о соответствии указанных в уведомлении о планируемом строительстве</w:t>
      </w:r>
      <w:proofErr w:type="gramEnd"/>
      <w:r w:rsidRPr="002F6264">
        <w:t xml:space="preserve">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участке:</w:t>
      </w:r>
      <w:r w:rsidRPr="002F6264">
        <w:rPr>
          <w:bCs/>
        </w:rPr>
        <w:t xml:space="preserve"> 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proofErr w:type="gramStart"/>
      <w:r w:rsidRPr="002F6264">
        <w:t>1)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РФ, другими федеральными законами и действующим на дату поступления уведомления о планируемом строительстве;</w:t>
      </w:r>
      <w:proofErr w:type="gramEnd"/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lastRenderedPageBreak/>
        <w:t xml:space="preserve">2) размещение </w:t>
      </w:r>
      <w:proofErr w:type="gramStart"/>
      <w:r w:rsidRPr="002F6264">
        <w:t>указанных</w:t>
      </w:r>
      <w:proofErr w:type="gramEnd"/>
      <w:r w:rsidRPr="002F6264">
        <w:t xml:space="preserve">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>3) уведомление о планируемом строительстве подано или направлено лицом, не являющимся застройщиком в связи с отсутствием у него прав на земельный участок;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 xml:space="preserve">4) в срок, указанный в части 9 статьи 51.1. </w:t>
      </w:r>
      <w:proofErr w:type="gramStart"/>
      <w:r w:rsidRPr="002F6264">
        <w:t>Градостроительного кодекса РФ, от органа исполнительной власти субъекта Российской Федерации, уполномоченного в области охраны объектов культурного наследия,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  <w:proofErr w:type="gramEnd"/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t xml:space="preserve">2.10.4. </w:t>
      </w:r>
      <w:r w:rsidRPr="002F6264">
        <w:rPr>
          <w:bCs/>
        </w:rPr>
        <w:t xml:space="preserve">Граждане имеют право повторно обратиться в </w:t>
      </w:r>
      <w:r w:rsidR="000853E7" w:rsidRPr="002F6264">
        <w:rPr>
          <w:bCs/>
        </w:rPr>
        <w:t>администрацию Троснянского района</w:t>
      </w:r>
      <w:r w:rsidRPr="002F6264">
        <w:rPr>
          <w:bCs/>
        </w:rPr>
        <w:t xml:space="preserve"> за получением муниципальной услуги после устранения предусмотренных пунктом 2.10.2. регламента оснований для отказа в предоставлении муниципальной услуги.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Перечень услуг, которые являются необходимыми и обязательными для предоставления муниципальной услуги: </w:t>
      </w:r>
      <w:r w:rsidRPr="002F6264">
        <w:t>отсутствует</w:t>
      </w:r>
      <w:r w:rsidRPr="002F6264">
        <w:rPr>
          <w:bCs/>
        </w:rPr>
        <w:t>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2.12. Размер платы, взимаемой с заявителя при предоставлении муниципальной услуги, и способы ее взимания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Муниципальная услуга предоставляется бесплатно.</w:t>
      </w:r>
    </w:p>
    <w:p w:rsidR="001149C4" w:rsidRPr="002F6264" w:rsidRDefault="001149C4" w:rsidP="002F6264">
      <w:pPr>
        <w:pStyle w:val="ConsPlusNormal"/>
        <w:suppressAutoHyphens/>
        <w:ind w:firstLine="709"/>
        <w:jc w:val="both"/>
        <w:rPr>
          <w:bCs/>
        </w:rPr>
      </w:pPr>
    </w:p>
    <w:p w:rsidR="00C411BC" w:rsidRPr="002F6264" w:rsidRDefault="0077427C" w:rsidP="002F6264">
      <w:pPr>
        <w:pStyle w:val="ConsPlusNormal"/>
        <w:suppressAutoHyphens/>
        <w:ind w:firstLine="709"/>
        <w:rPr>
          <w:bCs/>
        </w:rPr>
      </w:pPr>
      <w:r w:rsidRPr="002F6264">
        <w:rPr>
          <w:bCs/>
        </w:rPr>
        <w:t xml:space="preserve">2.13. </w:t>
      </w:r>
      <w:r w:rsidR="00C411BC" w:rsidRPr="002F6264">
        <w:rPr>
          <w:bCs/>
        </w:rPr>
        <w:t>Показателями доступности и качества муниципальной услуги являются:</w:t>
      </w:r>
    </w:p>
    <w:p w:rsidR="00C411BC" w:rsidRPr="002F6264" w:rsidRDefault="00C411BC" w:rsidP="002F6264">
      <w:pPr>
        <w:pStyle w:val="ConsPlusNormal"/>
        <w:suppressAutoHyphens/>
        <w:ind w:firstLine="709"/>
        <w:rPr>
          <w:bCs/>
        </w:rPr>
      </w:pPr>
      <w:r w:rsidRPr="002F6264">
        <w:rPr>
          <w:bCs/>
        </w:rPr>
        <w:t>- график работы и удобное территориальное расположение органа, осуществляющего предоставление муниципальной услуги;</w:t>
      </w:r>
    </w:p>
    <w:p w:rsidR="00C411BC" w:rsidRPr="002F6264" w:rsidRDefault="00C411BC" w:rsidP="002F6264">
      <w:pPr>
        <w:pStyle w:val="ConsPlusNormal"/>
        <w:suppressAutoHyphens/>
        <w:ind w:firstLine="709"/>
        <w:rPr>
          <w:bCs/>
        </w:rPr>
      </w:pPr>
      <w:r w:rsidRPr="002F6264">
        <w:rPr>
          <w:bCs/>
        </w:rPr>
        <w:t>- соблюдение сроков представления муниципальной услуги;</w:t>
      </w:r>
    </w:p>
    <w:p w:rsidR="00C411BC" w:rsidRPr="002F6264" w:rsidRDefault="00C411BC" w:rsidP="002F6264">
      <w:pPr>
        <w:pStyle w:val="ConsPlusNormal"/>
        <w:suppressAutoHyphens/>
        <w:ind w:firstLine="709"/>
        <w:rPr>
          <w:bCs/>
        </w:rPr>
      </w:pPr>
      <w:r w:rsidRPr="002F6264">
        <w:rPr>
          <w:bCs/>
        </w:rPr>
        <w:t>- профессиональная подготовка специалистов управления;</w:t>
      </w:r>
    </w:p>
    <w:p w:rsidR="00C411BC" w:rsidRPr="002F6264" w:rsidRDefault="00C411BC" w:rsidP="002F6264">
      <w:pPr>
        <w:pStyle w:val="ConsPlusNormal"/>
        <w:suppressAutoHyphens/>
        <w:ind w:firstLine="709"/>
        <w:rPr>
          <w:bCs/>
        </w:rPr>
      </w:pPr>
      <w:r w:rsidRPr="002F6264">
        <w:rPr>
          <w:bCs/>
        </w:rPr>
        <w:t>- простота и ясность изложения информационных документов.</w:t>
      </w:r>
    </w:p>
    <w:p w:rsidR="001149C4" w:rsidRPr="002F6264" w:rsidRDefault="001149C4" w:rsidP="002F6264">
      <w:pPr>
        <w:pStyle w:val="ConsPlusNormal"/>
        <w:suppressAutoHyphens/>
        <w:ind w:firstLine="709"/>
        <w:jc w:val="both"/>
        <w:rPr>
          <w:bCs/>
        </w:rPr>
      </w:pP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lastRenderedPageBreak/>
        <w:t xml:space="preserve">2.14. </w:t>
      </w:r>
      <w:r w:rsidRPr="002F6264">
        <w:rPr>
          <w:bCs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rPr>
          <w:bCs/>
        </w:rPr>
        <w:t xml:space="preserve">2.14.1. Максимальный срок ожидания в очереди при подаче запроса о предоставлении муниципальной услуги и </w:t>
      </w:r>
      <w:r w:rsidRPr="002F6264">
        <w:t>при получении результата предоставления муниципальной услуги составляет не более</w:t>
      </w:r>
      <w:r w:rsidRPr="002F6264">
        <w:rPr>
          <w:bCs/>
        </w:rPr>
        <w:t xml:space="preserve"> 15</w:t>
      </w:r>
      <w:r w:rsidRPr="002F6264">
        <w:t xml:space="preserve"> минут.</w:t>
      </w:r>
    </w:p>
    <w:p w:rsidR="006F51FA" w:rsidRPr="002F6264" w:rsidRDefault="006F51FA" w:rsidP="002F6264">
      <w:pPr>
        <w:pStyle w:val="ConsPlusNormal"/>
        <w:suppressAutoHyphens/>
        <w:ind w:firstLine="709"/>
        <w:jc w:val="both"/>
      </w:pP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t xml:space="preserve">2.15. </w:t>
      </w:r>
      <w:r w:rsidRPr="002F6264">
        <w:rPr>
          <w:bCs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rPr>
          <w:bCs/>
        </w:rPr>
        <w:t xml:space="preserve">2.15.1. Запрос заявителя о предоставлении муниципальной услуги регистрируется </w:t>
      </w:r>
      <w:r w:rsidR="0067687E" w:rsidRPr="002F6264">
        <w:rPr>
          <w:bCs/>
        </w:rPr>
        <w:t xml:space="preserve">должностным лицом администрации Троснянского района, ответственным за делопроизводство, </w:t>
      </w:r>
      <w:r w:rsidRPr="002F6264">
        <w:rPr>
          <w:bCs/>
        </w:rPr>
        <w:t>в день обращения заявителя за предоставлением муниципальной услуги в соответствующем журнале. На заявлении делается отметка с указанием входящего номера и даты регистрации.</w:t>
      </w:r>
    </w:p>
    <w:p w:rsidR="0067687E" w:rsidRPr="002F6264" w:rsidRDefault="0067687E" w:rsidP="002F6264">
      <w:pPr>
        <w:pStyle w:val="ConsPlusNormal"/>
        <w:suppressAutoHyphens/>
        <w:ind w:firstLine="709"/>
        <w:jc w:val="both"/>
        <w:rPr>
          <w:bCs/>
        </w:rPr>
      </w:pPr>
    </w:p>
    <w:p w:rsidR="00AB5481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rPr>
          <w:bCs/>
        </w:rPr>
        <w:t xml:space="preserve">2.16. </w:t>
      </w:r>
      <w:r w:rsidR="00AB5481" w:rsidRPr="002F6264">
        <w:t>Требования к помещениям, в которых предоставляется муниципальная услуга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</w:pPr>
      <w:r w:rsidRPr="002F6264">
        <w:t>2.</w:t>
      </w:r>
      <w:r w:rsidRPr="002F6264"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2F6264">
        <w:rPr>
          <w:bCs/>
        </w:rPr>
        <w:t>16</w:t>
      </w:r>
      <w:r w:rsidRPr="002F6264">
        <w:t>.1. Прием граждан осуществляется в специально выделенных для предоставления муниципальных услуг помещениях.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</w:pPr>
      <w:r w:rsidRPr="002F6264">
        <w:t>Помещения должны содержать места для информирования, ожидания и приема граждан.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</w:pPr>
      <w:r w:rsidRPr="002F6264">
        <w:t>Помещения должны соответствовать санитарно-эпидемиологическим правилам и нормам, а также должны быть оборудованы противопожарной системой и средствами пожаротушения.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</w:pPr>
      <w:r w:rsidRPr="002F6264">
        <w:t>У входа в каждое помещение должна быть размещена табличка с наименованием помещения (зал ожидания, приема/выдачи документов и т.д.).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Предоставление муниципальной услуги гражданам</w:t>
      </w:r>
      <w:r w:rsidR="000A3F1B" w:rsidRPr="002F6264">
        <w:rPr>
          <w:bCs/>
        </w:rPr>
        <w:t>-</w:t>
      </w:r>
      <w:r w:rsidRPr="002F6264">
        <w:rPr>
          <w:bCs/>
        </w:rPr>
        <w:t>инвалидам (далее – инвалидам) производится по их желанию по месту жительства инвалида или в здании администрации Троснянского района (далее – здание администрации) на первом этаже в помещении «Зал заседаний» (далее – помещение), расположенном на первом этаже в холле здания по адресу: 303450 Орловская область, с. Тросна ул. Ленина, д. 4.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Для предоставления муниципальной услуги по месту жительства инвалида, такой гражданин вправе обратиться с соответствующей просьбой по телефону (48666)21-6-05 или иным доступным для него способом.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В здании администрации, в помещении обеспечивается создание инвалидам, в том числе слепым (слабовидящим), глухим (слабослышащим), передвигающимся с помощью кресел-колясок, условий доступности объектов в соответствии с требованиями, установленными законодательными и иными нормативными правовыми актами, в том числе: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- обеспечена возможность беспрепятственного входа в здание, помещение и выхода из него. Вход в здание оборудован кнопкой вызова. Инвалиду при входе в здание, помещение и выходе из него оказывается </w:t>
      </w:r>
      <w:r w:rsidRPr="002F6264">
        <w:rPr>
          <w:bCs/>
        </w:rPr>
        <w:lastRenderedPageBreak/>
        <w:t>помощь. Площадь помещения для индивидуального приема инвалида (на одно рабочее место) составляет более 12 кв.м.;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  <w:rPr>
          <w:bCs/>
        </w:rPr>
      </w:pPr>
      <w:proofErr w:type="gramStart"/>
      <w:r w:rsidRPr="002F6264">
        <w:rPr>
          <w:bCs/>
        </w:rPr>
        <w:t xml:space="preserve">- работники, осуществляющие непосредственное предоставление муниципальной услуги, осуществляют сопровождение инвалидов, имеющих стойкие нарушения функции зрения и самостоятельного передвижения, ознакомление инвалидов с размещением кабинетов, последовательностью действий, необходимых для получения муниципальной услуги; </w:t>
      </w:r>
      <w:proofErr w:type="gramEnd"/>
    </w:p>
    <w:p w:rsidR="00AB5481" w:rsidRPr="002F6264" w:rsidRDefault="00AB5481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- допускается участие при предоставлении муниципальной услуги </w:t>
      </w:r>
      <w:proofErr w:type="spellStart"/>
      <w:r w:rsidRPr="002F6264">
        <w:rPr>
          <w:bCs/>
        </w:rPr>
        <w:t>сурдопереводчика</w:t>
      </w:r>
      <w:proofErr w:type="spellEnd"/>
      <w:r w:rsidRPr="002F6264">
        <w:rPr>
          <w:bCs/>
        </w:rPr>
        <w:t xml:space="preserve"> и </w:t>
      </w:r>
      <w:proofErr w:type="spellStart"/>
      <w:r w:rsidRPr="002F6264">
        <w:rPr>
          <w:bCs/>
        </w:rPr>
        <w:t>тифлосурдопереводчика</w:t>
      </w:r>
      <w:proofErr w:type="spellEnd"/>
      <w:r w:rsidRPr="002F6264">
        <w:rPr>
          <w:bCs/>
        </w:rPr>
        <w:t>, а также иного лица, владеющего жестовым языком;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обеспечен допуск на территорию администрации района, в здание, помещение, в котором предоставляется муниципальная услуга, собаки-проводника при наличии документа, подтверждающего её специальное обучение.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Обеспечена транспортная доступность инвалидов к месту предоставления муниципальной услуги: 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на прилегающей к зданию территории оборудовано место для парковки автотранспортных средств инвалидов;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соблюдены условия территориальной доступности к зданию, обеспечена пешеходная доступность от остановок общественного транспорта к зданию,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- предусмотрена возможность посадки в транспортное средство и высадки из него перед входом в здание, в том числе с использованием кресла-коляски и при необходимости с помощью персонала администрации района;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</w:pPr>
      <w:r w:rsidRPr="002F6264">
        <w:rPr>
          <w:bCs/>
        </w:rPr>
        <w:t>- производится информирование инвалида о доступных маршрутах общественного транспорта.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</w:pPr>
      <w:r w:rsidRPr="002F6264">
        <w:t>2.</w:t>
      </w:r>
      <w:r w:rsidRPr="002F6264"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2F6264">
        <w:rPr>
          <w:bCs/>
        </w:rPr>
        <w:t>16</w:t>
      </w:r>
      <w:r w:rsidRPr="002F6264">
        <w:t>.2. При возможности около здания организуются парковочные места для автотранспорта.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</w:pPr>
      <w:r w:rsidRPr="002F6264">
        <w:t>Доступ заявителей к парковочным местам является бесплатным.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</w:pPr>
      <w:r w:rsidRPr="002F6264">
        <w:t>2.</w:t>
      </w:r>
      <w:r w:rsidRPr="002F6264"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2F6264">
        <w:rPr>
          <w:bCs/>
        </w:rPr>
        <w:t>16</w:t>
      </w:r>
      <w:r w:rsidRPr="002F6264">
        <w:t>.3. В помещениях для ожидания заявителям отводятся места, оборудованные стульями, кресельными секциями.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</w:pPr>
      <w:r w:rsidRPr="002F6264">
        <w:t>В местах ожидания должны иметься средства для оказания первой помощи и доступные места общего пользования, в том числе приспособленные для инвалидов.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</w:pPr>
      <w:r w:rsidRPr="002F6264">
        <w:rPr>
          <w:bCs/>
        </w:rPr>
        <w:t>Места ожидания для инвалидов находятся в холле первого этажа здания администрации района (далее – места ожидания для инвалидов) и соответствуют комфортным условиям для заявителей инвалидов. Места ожидания для инвалидов оборудованы стульями. В зоне мест ожидания выделены зоны специализированного обслуживания инвалидов.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</w:pPr>
      <w:r w:rsidRPr="002F6264">
        <w:t>2.</w:t>
      </w:r>
      <w:r w:rsidRPr="002F6264"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2F6264">
        <w:rPr>
          <w:bCs/>
        </w:rPr>
        <w:t>16</w:t>
      </w:r>
      <w:r w:rsidRPr="002F6264">
        <w:t>.4. Места информирования, предназначенные для ознакомления заявителей с информационными материалами, должны быть оборудованы: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</w:pPr>
      <w:r w:rsidRPr="002F6264">
        <w:t>- информационными стендами, на которых размещается визуальная и текстовая информация;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</w:pPr>
      <w:r w:rsidRPr="002F6264">
        <w:t>- стульями и столами для оформления документов.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</w:pPr>
      <w:r w:rsidRPr="002F6264">
        <w:lastRenderedPageBreak/>
        <w:t>К информационным стендам должна быть обеспечена возможность свободного доступа граждан.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</w:pPr>
      <w:r w:rsidRPr="002F6264"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</w:pPr>
      <w:r w:rsidRPr="002F6264"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</w:pPr>
      <w:r w:rsidRPr="002F6264">
        <w:t>- режим работы органов, предоставляющих муниципальную услугу;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</w:pPr>
      <w:r w:rsidRPr="002F6264">
        <w:t>- графики личного приема граждан уполномоченными должностными лицами;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</w:pPr>
      <w:r w:rsidRPr="002F6264">
        <w:t>- номера кабинетов, где осуществляются прием письменных обращений граждан и устное информирование граждан;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</w:pPr>
      <w:r w:rsidRPr="002F6264">
        <w:t>-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</w:pPr>
      <w:r w:rsidRPr="002F6264">
        <w:t>- настоящий административный регламент.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</w:pPr>
      <w:r w:rsidRPr="002F6264">
        <w:t>2.</w:t>
      </w:r>
      <w:r w:rsidRPr="002F6264"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2F6264">
        <w:rPr>
          <w:bCs/>
        </w:rPr>
        <w:t>16</w:t>
      </w:r>
      <w:r w:rsidRPr="002F6264">
        <w:t>.5. Помещения для приема заявителей должны быть оборудованы табличками с указанием номера кабинета, должности и фамилии, имени, отчества лица, осуществляющего прием.</w:t>
      </w:r>
    </w:p>
    <w:p w:rsidR="00AB5481" w:rsidRPr="002F6264" w:rsidRDefault="00AB5481" w:rsidP="002F6264">
      <w:pPr>
        <w:pStyle w:val="ConsPlusNormal"/>
        <w:suppressAutoHyphens/>
        <w:ind w:firstLine="709"/>
        <w:jc w:val="both"/>
      </w:pPr>
      <w:r w:rsidRPr="002F6264">
        <w:t>Место для приема заявителей должно быть оборудовано стулом, иметь место для написания и размещения документов, заявлений.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</w:p>
    <w:p w:rsidR="00D54701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2.17. Показатели доступности и качества предоставления муниципальной услуги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rPr>
          <w:bCs/>
        </w:rPr>
        <w:t xml:space="preserve">2.17.1. Показателем качества и доступности муниципальной услуги является </w:t>
      </w:r>
      <w:r w:rsidRPr="002F6264">
        <w:t>совокупность количественных и качественных параметров, позволяющих измерять, учитывать, контролировать и оценивать процесс и результат предоставления муниципальной услуги.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rPr>
          <w:bCs/>
        </w:rPr>
        <w:t xml:space="preserve">2.17.2. </w:t>
      </w:r>
      <w:r w:rsidRPr="002F6264">
        <w:t>Показателями доступности муниципальной услуги являются:</w:t>
      </w:r>
    </w:p>
    <w:p w:rsidR="0077427C" w:rsidRPr="002F6264" w:rsidRDefault="00CE4C69" w:rsidP="002F6264">
      <w:pPr>
        <w:pStyle w:val="ConsPlusNormal"/>
        <w:suppressAutoHyphens/>
        <w:ind w:firstLine="709"/>
        <w:jc w:val="both"/>
      </w:pPr>
      <w:r w:rsidRPr="002F6264">
        <w:t xml:space="preserve">- </w:t>
      </w:r>
      <w:r w:rsidR="0077427C" w:rsidRPr="002F6264">
        <w:t>количество взаимодействий со специалистом при предоставлении муниципальной услуги – не более двух;</w:t>
      </w:r>
    </w:p>
    <w:p w:rsidR="0077427C" w:rsidRPr="002F6264" w:rsidRDefault="00CE4C69" w:rsidP="002F6264">
      <w:pPr>
        <w:pStyle w:val="ConsPlusNormal"/>
        <w:suppressAutoHyphens/>
        <w:ind w:firstLine="709"/>
        <w:jc w:val="both"/>
      </w:pPr>
      <w:r w:rsidRPr="002F6264">
        <w:t xml:space="preserve">- </w:t>
      </w:r>
      <w:r w:rsidR="0077427C" w:rsidRPr="002F6264">
        <w:t xml:space="preserve">продолжительность взаимодействия со специалистом при предоставлении муниципальной услуги </w:t>
      </w:r>
      <w:r w:rsidRPr="002F6264">
        <w:t>–</w:t>
      </w:r>
      <w:r w:rsidR="0077427C" w:rsidRPr="002F6264">
        <w:t xml:space="preserve"> не более 15 минут;</w:t>
      </w:r>
    </w:p>
    <w:p w:rsidR="0077427C" w:rsidRPr="002F6264" w:rsidRDefault="00CE4C69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- </w:t>
      </w:r>
      <w:r w:rsidR="0077427C" w:rsidRPr="002F6264">
        <w:rPr>
          <w:bCs/>
        </w:rPr>
        <w:t>количество повторных обращений граждан в Уполномоченный орган за предоставлением информации о ходе предоставления муниципальной услуги;</w:t>
      </w:r>
    </w:p>
    <w:p w:rsidR="0077427C" w:rsidRPr="002F6264" w:rsidRDefault="00CE4C69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- </w:t>
      </w:r>
      <w:r w:rsidR="0077427C" w:rsidRPr="002F6264">
        <w:rPr>
          <w:bCs/>
        </w:rPr>
        <w:t>возможность получения муниципальной услуги в МФЦ;</w:t>
      </w:r>
    </w:p>
    <w:p w:rsidR="0077427C" w:rsidRPr="002F6264" w:rsidRDefault="00CE4C69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- </w:t>
      </w:r>
      <w:r w:rsidR="0077427C" w:rsidRPr="002F6264">
        <w:rPr>
          <w:bCs/>
        </w:rPr>
        <w:t>транспортная доступность к местам предоставления муниципальной услуги;</w:t>
      </w:r>
    </w:p>
    <w:p w:rsidR="0077427C" w:rsidRPr="002F6264" w:rsidRDefault="00CE4C69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- </w:t>
      </w:r>
      <w:r w:rsidR="0077427C" w:rsidRPr="002F6264">
        <w:rPr>
          <w:bCs/>
        </w:rPr>
        <w:t xml:space="preserve">возможность получения информации о ходе предоставления муниципальной услуги, форм заявлений и иных документов, необходимых для получения муниципальной услуги, в электронном виде Едином портале и Региональном портале </w:t>
      </w:r>
      <w:r w:rsidR="001334EB" w:rsidRPr="002F6264">
        <w:rPr>
          <w:bCs/>
        </w:rPr>
        <w:t xml:space="preserve">Орловской </w:t>
      </w:r>
      <w:r w:rsidR="0077427C" w:rsidRPr="002F6264">
        <w:rPr>
          <w:bCs/>
        </w:rPr>
        <w:t>области.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Показателями качества муниципальной услуги являются:</w:t>
      </w:r>
    </w:p>
    <w:p w:rsidR="0077427C" w:rsidRPr="002F6264" w:rsidRDefault="00CE4C69" w:rsidP="002F6264">
      <w:pPr>
        <w:pStyle w:val="ConsPlusNormal"/>
        <w:suppressAutoHyphens/>
        <w:ind w:firstLine="709"/>
        <w:jc w:val="both"/>
      </w:pPr>
      <w:r w:rsidRPr="002F6264">
        <w:t xml:space="preserve">- </w:t>
      </w:r>
      <w:r w:rsidR="0077427C" w:rsidRPr="002F6264">
        <w:t>соблюдение сроков предоставления муниципальной услуги;</w:t>
      </w:r>
    </w:p>
    <w:p w:rsidR="0077427C" w:rsidRPr="002F6264" w:rsidRDefault="00CE4C69" w:rsidP="002F6264">
      <w:pPr>
        <w:pStyle w:val="ConsPlusNormal"/>
        <w:suppressAutoHyphens/>
        <w:ind w:firstLine="709"/>
        <w:jc w:val="both"/>
      </w:pPr>
      <w:r w:rsidRPr="002F6264">
        <w:t xml:space="preserve">- </w:t>
      </w:r>
      <w:r w:rsidR="0077427C" w:rsidRPr="002F6264">
        <w:t>отсутствие обоснованных жалоб граждан на предоставление муниципальной услуги.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lastRenderedPageBreak/>
        <w:t>2.18.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2.18.1. Прием документов на предоставление услуги в МФЦ осуществляется на основании заключенного Соглашения о взаимодействии между Уполномоченным органом и МФЦ.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2</w:t>
      </w:r>
      <w:r w:rsidRPr="002F6264">
        <w:rPr>
          <w:bCs/>
          <w:iCs/>
        </w:rPr>
        <w:t xml:space="preserve">.18.2. </w:t>
      </w:r>
      <w:proofErr w:type="gramStart"/>
      <w:r w:rsidRPr="002F6264">
        <w:rPr>
          <w:bCs/>
          <w:iCs/>
        </w:rPr>
        <w:t>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документов, в том числе с использованием Единого портала, путем заполнения специальной интерактивной формы, которая соответствует требованиям Федерального закона от 27 июля 2010 года № 210-ФЗ «Об организации предоставления государственных и муниципальных услуг» и обеспечивает идентификацию заявителя.</w:t>
      </w:r>
      <w:proofErr w:type="gramEnd"/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  <w:iCs/>
        </w:rPr>
      </w:pPr>
      <w:r w:rsidRPr="002F6264">
        <w:rPr>
          <w:bCs/>
          <w:iCs/>
        </w:rPr>
        <w:t>При подаче электронного заявления может быть использована простая электронная подпись, согласно п.</w:t>
      </w:r>
      <w:r w:rsidR="000A3F1B" w:rsidRPr="002F6264">
        <w:rPr>
          <w:bCs/>
          <w:iCs/>
        </w:rPr>
        <w:t xml:space="preserve"> </w:t>
      </w:r>
      <w:r w:rsidRPr="002F6264">
        <w:rPr>
          <w:bCs/>
          <w:iCs/>
        </w:rPr>
        <w:t>2 статьи 6 Федерального закона от 06 апреля 2011 года №</w:t>
      </w:r>
      <w:r w:rsidR="005F4B9E" w:rsidRPr="002F6264">
        <w:rPr>
          <w:bCs/>
          <w:iCs/>
        </w:rPr>
        <w:t xml:space="preserve"> </w:t>
      </w:r>
      <w:r w:rsidRPr="002F6264">
        <w:rPr>
          <w:bCs/>
          <w:iCs/>
        </w:rPr>
        <w:t>63-ФЗ «Об электронной подписи». Простой электронной подписью является регистрация заявителя в Единой системе идентификац</w:t>
      </w:r>
      <w:proofErr w:type="gramStart"/>
      <w:r w:rsidRPr="002F6264">
        <w:rPr>
          <w:bCs/>
          <w:iCs/>
        </w:rPr>
        <w:t>ии и ау</w:t>
      </w:r>
      <w:proofErr w:type="gramEnd"/>
      <w:r w:rsidRPr="002F6264">
        <w:rPr>
          <w:bCs/>
          <w:iCs/>
        </w:rPr>
        <w:t>тентификации. «Логин» и «пароль» выступают в качестве авторизации на Портале, подтверждающей правомочность производимых посредством сети Интернет процедур. Идентификатором простой электронной подписи является страховой номер индивидуального лицевого счета (СНИЛС) заявителя в системе обязательного пенсионного страхования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2.18.3. При предоставлении муниципальной услуги в электронной форме заявителю направляется:</w:t>
      </w:r>
    </w:p>
    <w:p w:rsidR="0077427C" w:rsidRPr="002F6264" w:rsidRDefault="000A3F1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- </w:t>
      </w:r>
      <w:r w:rsidR="0077427C" w:rsidRPr="002F6264">
        <w:rPr>
          <w:bCs/>
        </w:rPr>
        <w:t>уведомление о приёме и регистрации запроса и иных документов, необходимых для предоставления муниципальной услуги;</w:t>
      </w:r>
    </w:p>
    <w:p w:rsidR="0077427C" w:rsidRPr="002F6264" w:rsidRDefault="000A3F1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- </w:t>
      </w:r>
      <w:r w:rsidR="0077427C" w:rsidRPr="002F6264">
        <w:rPr>
          <w:bCs/>
        </w:rPr>
        <w:t>уведомление о начале процедуры предоставления муниципальной услуги;</w:t>
      </w:r>
    </w:p>
    <w:p w:rsidR="0077427C" w:rsidRPr="002F6264" w:rsidRDefault="000A3F1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- </w:t>
      </w:r>
      <w:r w:rsidR="0077427C" w:rsidRPr="002F6264">
        <w:rPr>
          <w:bCs/>
        </w:rPr>
        <w:t>уведомление об окончании предоставления муниципальной услуги либо мотивированном отказе в приёме запроса и иных документов, необходимых для предоставления муниципальной услуги;</w:t>
      </w:r>
    </w:p>
    <w:p w:rsidR="0077427C" w:rsidRPr="002F6264" w:rsidRDefault="000A3F1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- </w:t>
      </w:r>
      <w:r w:rsidR="0077427C" w:rsidRPr="002F6264">
        <w:rPr>
          <w:bCs/>
        </w:rPr>
        <w:t>уведомление о результатах рассмотрения документов, необходимых для предоставления муниципальной услуги;</w:t>
      </w:r>
    </w:p>
    <w:p w:rsidR="0077427C" w:rsidRPr="002F6264" w:rsidRDefault="000A3F1B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- </w:t>
      </w:r>
      <w:r w:rsidR="0077427C" w:rsidRPr="002F6264">
        <w:rPr>
          <w:bCs/>
        </w:rPr>
        <w:t>уведомление о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2.18.4. Муниципальная услуга предоставляется в МФЦ с учетом принципа экстерриториальности в соответствии, с которым заявитель вправе выбрать для обращения за получением услуги любое отделение МФЦ по </w:t>
      </w:r>
      <w:r w:rsidR="000A3F1B" w:rsidRPr="002F6264">
        <w:rPr>
          <w:bCs/>
        </w:rPr>
        <w:t xml:space="preserve">Орловской </w:t>
      </w:r>
      <w:r w:rsidRPr="002F6264">
        <w:rPr>
          <w:bCs/>
        </w:rPr>
        <w:t>области.</w:t>
      </w:r>
    </w:p>
    <w:p w:rsidR="0077427C" w:rsidRPr="0077427C" w:rsidRDefault="0077427C" w:rsidP="002F6264">
      <w:pPr>
        <w:pStyle w:val="ConsPlusNormal"/>
        <w:suppressAutoHyphens/>
        <w:rPr>
          <w:bCs/>
        </w:rPr>
      </w:pPr>
    </w:p>
    <w:p w:rsidR="0077427C" w:rsidRDefault="0077427C" w:rsidP="002F6264">
      <w:pPr>
        <w:pStyle w:val="ConsPlusNormal"/>
        <w:suppressAutoHyphens/>
        <w:ind w:firstLine="709"/>
        <w:jc w:val="both"/>
        <w:rPr>
          <w:b/>
        </w:rPr>
      </w:pPr>
      <w:r w:rsidRPr="0077427C">
        <w:rPr>
          <w:b/>
          <w:lang w:val="en-US"/>
        </w:rPr>
        <w:t>III</w:t>
      </w:r>
      <w:r w:rsidRPr="0077427C">
        <w:rPr>
          <w:b/>
        </w:rPr>
        <w:t xml:space="preserve"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</w:t>
      </w:r>
      <w:r w:rsidRPr="0077427C">
        <w:rPr>
          <w:b/>
        </w:rPr>
        <w:lastRenderedPageBreak/>
        <w:t>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170178" w:rsidRPr="0077427C" w:rsidRDefault="00170178" w:rsidP="002F6264">
      <w:pPr>
        <w:pStyle w:val="ConsPlusNormal"/>
        <w:suppressAutoHyphens/>
        <w:ind w:firstLine="709"/>
        <w:jc w:val="both"/>
        <w:rPr>
          <w:b/>
          <w:bCs/>
        </w:rPr>
      </w:pP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3.1. Исчерпывающий перечень административных процедур:</w:t>
      </w:r>
    </w:p>
    <w:p w:rsidR="0077427C" w:rsidRPr="002F6264" w:rsidRDefault="00170178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- </w:t>
      </w:r>
      <w:r w:rsidR="0077427C" w:rsidRPr="002F6264">
        <w:rPr>
          <w:bCs/>
        </w:rPr>
        <w:t>прием заявления Уполномоченным органом;</w:t>
      </w:r>
    </w:p>
    <w:p w:rsidR="0077427C" w:rsidRPr="002F6264" w:rsidRDefault="00170178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- </w:t>
      </w:r>
      <w:r w:rsidR="0077427C" w:rsidRPr="002F6264">
        <w:rPr>
          <w:bCs/>
        </w:rPr>
        <w:t>проведение проверки наличия документов, необходимых для принятия решения о в</w:t>
      </w:r>
      <w:r w:rsidR="0077427C" w:rsidRPr="002F6264">
        <w:t>ыдаче уведомления о соответствии (несоответствии)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</w:t>
      </w:r>
      <w:r w:rsidR="0077427C" w:rsidRPr="002F6264">
        <w:rPr>
          <w:bCs/>
        </w:rPr>
        <w:t>;</w:t>
      </w:r>
    </w:p>
    <w:p w:rsidR="0077427C" w:rsidRPr="002F6264" w:rsidRDefault="00170178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- </w:t>
      </w:r>
      <w:r w:rsidR="0077427C" w:rsidRPr="002F6264">
        <w:rPr>
          <w:bCs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77427C" w:rsidRPr="002F6264" w:rsidRDefault="00170178" w:rsidP="002F6264">
      <w:pPr>
        <w:pStyle w:val="ConsPlusNormal"/>
        <w:suppressAutoHyphens/>
        <w:ind w:firstLine="709"/>
        <w:jc w:val="both"/>
        <w:rPr>
          <w:bCs/>
        </w:rPr>
      </w:pPr>
      <w:proofErr w:type="gramStart"/>
      <w:r w:rsidRPr="002F6264">
        <w:rPr>
          <w:bCs/>
        </w:rPr>
        <w:t xml:space="preserve">- </w:t>
      </w:r>
      <w:r w:rsidR="0077427C" w:rsidRPr="002F6264">
        <w:rPr>
          <w:bCs/>
        </w:rPr>
        <w:t>проведение проверки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РФ, другими федеральными законами и действующим на дату поступления уведомления о планируемом строительстве, а также</w:t>
      </w:r>
      <w:proofErr w:type="gramEnd"/>
      <w:r w:rsidR="0077427C" w:rsidRPr="002F6264">
        <w:rPr>
          <w:bCs/>
        </w:rPr>
        <w:t xml:space="preserve">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</w:t>
      </w:r>
      <w:r w:rsidR="00984F21" w:rsidRPr="002F6264">
        <w:rPr>
          <w:bCs/>
        </w:rPr>
        <w:t>ательством Российской Федерации;</w:t>
      </w:r>
    </w:p>
    <w:p w:rsidR="0077427C" w:rsidRPr="002F6264" w:rsidRDefault="00984F21" w:rsidP="002F6264">
      <w:pPr>
        <w:pStyle w:val="ConsPlusNormal"/>
        <w:suppressAutoHyphens/>
        <w:ind w:firstLine="709"/>
        <w:jc w:val="both"/>
        <w:rPr>
          <w:bCs/>
        </w:rPr>
      </w:pPr>
      <w:proofErr w:type="gramStart"/>
      <w:r w:rsidRPr="002F6264">
        <w:rPr>
          <w:bCs/>
        </w:rPr>
        <w:t xml:space="preserve">- </w:t>
      </w:r>
      <w:r w:rsidR="0077427C" w:rsidRPr="002F6264">
        <w:rPr>
          <w:bCs/>
        </w:rPr>
        <w:t>направление застройщику способом, определенным им в уведомлении о планируемом строительстве,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</w:t>
      </w:r>
      <w:proofErr w:type="gramEnd"/>
      <w:r w:rsidR="0077427C" w:rsidRPr="002F6264">
        <w:rPr>
          <w:bCs/>
        </w:rPr>
        <w:t xml:space="preserve"> параметрам и (или) недопустимости размещения объекта индивидуального жилищного строительства или садового дома на земельном участке. </w:t>
      </w:r>
    </w:p>
    <w:p w:rsidR="00170178" w:rsidRPr="002F6264" w:rsidRDefault="00170178" w:rsidP="002F6264">
      <w:pPr>
        <w:pStyle w:val="ConsPlusNormal"/>
        <w:suppressAutoHyphens/>
        <w:ind w:firstLine="709"/>
        <w:jc w:val="both"/>
        <w:rPr>
          <w:bCs/>
        </w:rPr>
      </w:pP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3.2. </w:t>
      </w:r>
      <w:r w:rsidR="00AF72AE" w:rsidRPr="002F6264">
        <w:rPr>
          <w:bCs/>
        </w:rPr>
        <w:t>П</w:t>
      </w:r>
      <w:r w:rsidRPr="002F6264">
        <w:rPr>
          <w:bCs/>
        </w:rPr>
        <w:t xml:space="preserve">рием уведомления Уполномоченным органом 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3.2.1. Основанием для начала административной процедуры по приему уведомления, поступившего в Уполномоченный орган от заявителя на бумажном носителе или в электронной форме, либо поступление в </w:t>
      </w:r>
      <w:r w:rsidRPr="002F6264">
        <w:rPr>
          <w:bCs/>
        </w:rPr>
        <w:lastRenderedPageBreak/>
        <w:t>Уполномоченный орган заявления и документов, полученных МФЦ от заявителя.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3.2.2. При получении запроса в электронной форме в автоматическом режиме осуществляется форматно</w:t>
      </w:r>
      <w:r w:rsidR="00E21819" w:rsidRPr="002F6264">
        <w:rPr>
          <w:bCs/>
        </w:rPr>
        <w:t>-</w:t>
      </w:r>
      <w:r w:rsidRPr="002F6264">
        <w:rPr>
          <w:bCs/>
        </w:rPr>
        <w:t>логический контроль запроса, проверяется наличие оснований для отказа в приёме запроса, указанных в пунктах 2.9, 2.10 настоящего Административного регламента, а также осуществляются следующие действия:</w:t>
      </w:r>
    </w:p>
    <w:p w:rsidR="0077427C" w:rsidRPr="002F6264" w:rsidRDefault="00E21819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- </w:t>
      </w:r>
      <w:r w:rsidR="0077427C" w:rsidRPr="002F6264">
        <w:rPr>
          <w:bCs/>
        </w:rPr>
        <w:t>при наличии хотя бы одного из указанных оснований должностное лицо, ответственное за предоставление муниципальной услуги, в срок, не превышающий срок предоставления муниципальной услуги, подготавливает письмо о невозможности предоставления муниципальной услуги;</w:t>
      </w:r>
    </w:p>
    <w:p w:rsidR="0077427C" w:rsidRPr="002F6264" w:rsidRDefault="00E21819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- </w:t>
      </w:r>
      <w:r w:rsidR="0077427C" w:rsidRPr="002F6264">
        <w:rPr>
          <w:bCs/>
        </w:rPr>
        <w:t>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 будет представлена информация о ходе выполнения указанного запроса.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3.2.3. Результат административной процедуры – регистрация уведомления в соответствующем журнале. 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>Время выполнения административной процедуры по приему заявления не должно превышать 15 минут.</w:t>
      </w:r>
    </w:p>
    <w:p w:rsidR="00E21819" w:rsidRPr="002F6264" w:rsidRDefault="00E21819" w:rsidP="002F6264">
      <w:pPr>
        <w:pStyle w:val="ConsPlusNormal"/>
        <w:suppressAutoHyphens/>
        <w:ind w:firstLine="709"/>
        <w:jc w:val="both"/>
        <w:rPr>
          <w:bCs/>
        </w:rPr>
      </w:pP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3.3. </w:t>
      </w:r>
      <w:r w:rsidR="00AF72AE" w:rsidRPr="002F6264">
        <w:rPr>
          <w:bCs/>
        </w:rPr>
        <w:t>П</w:t>
      </w:r>
      <w:r w:rsidRPr="002F6264">
        <w:rPr>
          <w:bCs/>
        </w:rPr>
        <w:t>роведение проверки наличия документов, необходимых для оказания услуги.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3.3.1. Основанием для начала административной процедуры по рассмотрению заявления и документов специалистом Уполномоченного органа является направление уведомления с соответствующими резолюциями и представленными документами специалисту Уполномоченного органа для работы.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3.3.2. Специалист проверяет правильность составления уведомления и документов, непротиворечивость содержащихся в них сведений и полноту представленного заявителем или его представителем комплекта документов.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Специалист изучает каждый представленный документ по отдельности, а затем сравнивает сведения, содержащиеся в представленных документах.</w:t>
      </w:r>
    </w:p>
    <w:p w:rsidR="00E21819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При предоставлении полного комплекта документов, указанных в пункте 2.6. настоящего Административного регламента, специалист выполняет копирование подлинников документов, представленных заявителем или его представителем, в случае подачи заявления на бумажном носителе, за исключением документов, которые предназначены для однократного предъявления. 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Регистрация заявления, поступившего в форме электронного документа, осуществляется в день его поступления в Уполномоченный орган. В случае поступления заявления в выходные или нерабочие праздничные дни его регистрация осуществляется в первый рабочий день Уполномоченного органа, следующий за выходным или нерабочим праздничным днем.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lastRenderedPageBreak/>
        <w:t>3.3.3. Время выполнения административной процедуры не должно превышать 1 (один) рабочий день.</w:t>
      </w:r>
    </w:p>
    <w:p w:rsidR="00E21819" w:rsidRPr="002F6264" w:rsidRDefault="00E21819" w:rsidP="002F6264">
      <w:pPr>
        <w:pStyle w:val="ConsPlusNormal"/>
        <w:suppressAutoHyphens/>
        <w:ind w:firstLine="709"/>
        <w:jc w:val="both"/>
        <w:rPr>
          <w:bCs/>
        </w:rPr>
      </w:pP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3.4.</w:t>
      </w:r>
      <w:r w:rsidR="00AF72AE" w:rsidRPr="002F6264">
        <w:rPr>
          <w:bCs/>
        </w:rPr>
        <w:t xml:space="preserve"> Ф</w:t>
      </w:r>
      <w:r w:rsidRPr="002F6264">
        <w:rPr>
          <w:bCs/>
        </w:rPr>
        <w:t>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3.4.1. Основанием для начала административной процедуры по формированию и направлению межведомственных запросов в органы (организации), участвующие в предоставлении муниципальной услуги, является непредставление заявителем документов, указанных в пункте 2.7 настоящего Административного регламента.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rPr>
          <w:bCs/>
        </w:rPr>
        <w:t xml:space="preserve">3.4.2. Документы, указанные в пункте 2.7 настоящего Административного регламента, запрашиваются </w:t>
      </w:r>
      <w:r w:rsidRPr="002F6264">
        <w:t xml:space="preserve">специалистом Уполномоченного органа по каналам межведомственного взаимодействия </w:t>
      </w:r>
      <w:r w:rsidRPr="002F6264">
        <w:rPr>
          <w:bCs/>
        </w:rPr>
        <w:t xml:space="preserve">в течение 1 (одного) рабочего дня со дня приёма заявления и обязательного перечня документов, указанного в пункте 2.6 настоящего Административного регламента. 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 xml:space="preserve">В </w:t>
      </w:r>
      <w:r w:rsidRPr="002F6264">
        <w:rPr>
          <w:bCs/>
        </w:rPr>
        <w:t>течение 3 (трёх) рабочих дней в Уполномоченный орган направляются ответы на полученные запросы.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3.4.3. Результат административной процедуры – формирование полного пакета документов для предоставления муниципальной услуги.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Время выполнения административной процедуры не должно превышать 3 (трёх) рабочих дней.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3.4.4. Должностное лицо и (или) работник, не представившие (несвоевременно представившие) запрошенные и находящиеся в распоряжении </w:t>
      </w:r>
      <w:proofErr w:type="gramStart"/>
      <w:r w:rsidRPr="002F6264">
        <w:rPr>
          <w:bCs/>
        </w:rPr>
        <w:t>соответствующих</w:t>
      </w:r>
      <w:proofErr w:type="gramEnd"/>
      <w:r w:rsidRPr="002F6264">
        <w:rPr>
          <w:bCs/>
        </w:rPr>
        <w:t xml:space="preserve"> органа либо организации документ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3.5. </w:t>
      </w:r>
      <w:proofErr w:type="gramStart"/>
      <w:r w:rsidR="00AF72AE" w:rsidRPr="002F6264">
        <w:rPr>
          <w:bCs/>
        </w:rPr>
        <w:t>П</w:t>
      </w:r>
      <w:r w:rsidRPr="002F6264">
        <w:rPr>
          <w:bCs/>
        </w:rPr>
        <w:t>роверка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</w:t>
      </w:r>
      <w:r w:rsidR="00AF72AE" w:rsidRPr="002F6264">
        <w:rPr>
          <w:bCs/>
        </w:rPr>
        <w:t>и</w:t>
      </w:r>
      <w:r w:rsidRPr="002F6264">
        <w:rPr>
          <w:bCs/>
        </w:rPr>
        <w:t xml:space="preserve"> по планировке территории, и обязательным требованиям к параметрам объектов капитального строительства, установленным Градостроительным кодексом РФ, другими федеральными законами, а также допустимости размещения объекта индивидуального жилищного строительства или садового дома в</w:t>
      </w:r>
      <w:proofErr w:type="gramEnd"/>
      <w:r w:rsidRPr="002F6264">
        <w:rPr>
          <w:bCs/>
        </w:rPr>
        <w:t xml:space="preserve"> </w:t>
      </w:r>
      <w:proofErr w:type="gramStart"/>
      <w:r w:rsidRPr="002F6264">
        <w:rPr>
          <w:bCs/>
        </w:rPr>
        <w:t>соответствии</w:t>
      </w:r>
      <w:proofErr w:type="gramEnd"/>
      <w:r w:rsidRPr="002F6264">
        <w:rPr>
          <w:bCs/>
        </w:rPr>
        <w:t xml:space="preserve">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3.5.1. Основанием для начала административной процедуры является указание полных сведений в уведомлении.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3.5.2. </w:t>
      </w:r>
      <w:proofErr w:type="gramStart"/>
      <w:r w:rsidRPr="002F6264">
        <w:rPr>
          <w:bCs/>
        </w:rPr>
        <w:t xml:space="preserve">Специалист Уполномоченного органа осуществляет проверку указанных в уведомлении о планируемом строительстве параметров объекта индивидуального жилищного строительства или садового дома предельным </w:t>
      </w:r>
      <w:r w:rsidRPr="002F6264">
        <w:rPr>
          <w:bCs/>
        </w:rPr>
        <w:lastRenderedPageBreak/>
        <w:t>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РФ, другими федеральными законами и действующим на дату поступления уведомления о планируемом строительстве</w:t>
      </w:r>
      <w:proofErr w:type="gramEnd"/>
      <w:r w:rsidRPr="002F6264">
        <w:rPr>
          <w:bCs/>
        </w:rPr>
        <w:t>,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3.5.3. Результат административной процедуры – принятие предварительного решения о предоставлении муниципальной услуги или об отказе в предоставлении муниципальной услуги.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Время выполнения административной процедуры не должно превышать 2 (два) рабочих дня.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3.6. </w:t>
      </w:r>
      <w:r w:rsidR="00AF72AE" w:rsidRPr="002F6264">
        <w:rPr>
          <w:bCs/>
        </w:rPr>
        <w:t>П</w:t>
      </w:r>
      <w:r w:rsidRPr="002F6264">
        <w:rPr>
          <w:bCs/>
        </w:rPr>
        <w:t xml:space="preserve">одготовка </w:t>
      </w:r>
      <w:r w:rsidRPr="002F6264">
        <w:t xml:space="preserve">уведомления о соответствии (несоответствии) </w:t>
      </w:r>
      <w:proofErr w:type="gramStart"/>
      <w:r w:rsidRPr="002F6264">
        <w:t>указанных</w:t>
      </w:r>
      <w:proofErr w:type="gramEnd"/>
      <w:r w:rsidRPr="002F6264">
        <w:t xml:space="preserve">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3.6.1. Основанием для начала административной процедуры является принятие предварительного решения о предоставлении муниципальной услуги, либо об отказе в предоставлении муниципальной услуги.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3.6.2.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случае, если: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proofErr w:type="gramStart"/>
      <w:r w:rsidRPr="002F6264">
        <w:rPr>
          <w:bCs/>
        </w:rPr>
        <w:t>1)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РФ, другими федеральными законами и действующим на дату поступления уведомления о планируемом строительстве;</w:t>
      </w:r>
      <w:proofErr w:type="gramEnd"/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2) размещение </w:t>
      </w:r>
      <w:proofErr w:type="gramStart"/>
      <w:r w:rsidRPr="002F6264">
        <w:rPr>
          <w:bCs/>
        </w:rPr>
        <w:t>указанных</w:t>
      </w:r>
      <w:proofErr w:type="gramEnd"/>
      <w:r w:rsidRPr="002F6264">
        <w:rPr>
          <w:bCs/>
        </w:rPr>
        <w:t xml:space="preserve">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</w:t>
      </w:r>
      <w:r w:rsidRPr="002F6264">
        <w:rPr>
          <w:bCs/>
        </w:rPr>
        <w:lastRenderedPageBreak/>
        <w:t>действующими на дату поступления уведомления о планируемом строительстве;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3) уведомление о планируемом строительстве подано или направлено лицом, не являющимся застройщиком в связи с отсутствием у него прав на земельный участок;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proofErr w:type="gramStart"/>
      <w:r w:rsidRPr="002F6264">
        <w:rPr>
          <w:bCs/>
        </w:rPr>
        <w:t>4) в срок, указанный в части 9 статьи 51.1 Градостроительного кодекса РФ, от органа исполнительной власти субъекта Российской Федерации, уполномоченного в области охраны объектов культурного наследия,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</w:t>
      </w:r>
      <w:proofErr w:type="gramEnd"/>
      <w:r w:rsidRPr="002F6264">
        <w:rPr>
          <w:bCs/>
        </w:rPr>
        <w:t xml:space="preserve"> в границах территории исторического поселения федерального или регионального значения.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3.6.3. Результат административной процедуры – подписанные уведомления о соответствии либо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участке. 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proofErr w:type="gramStart"/>
      <w:r w:rsidRPr="002F6264">
        <w:rPr>
          <w:bCs/>
        </w:rPr>
        <w:t>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строительства, реконструкции объектов капитального строительства, которые установлены правилами землепользования и застройки, документацией по</w:t>
      </w:r>
      <w:proofErr w:type="gramEnd"/>
      <w:r w:rsidRPr="002F6264">
        <w:rPr>
          <w:bCs/>
        </w:rPr>
        <w:t xml:space="preserve"> </w:t>
      </w:r>
      <w:proofErr w:type="gramStart"/>
      <w:r w:rsidRPr="002F6264">
        <w:rPr>
          <w:bCs/>
        </w:rPr>
        <w:t>планировке территории, или обязательных требований к параметрам объектов капитального строительства, которые установлены Градостроительным кодексом РФ, другими федеральными законами,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дома, указанные в уведомлении о планируемом строительстве, а также в случае недопустимости размещения объекта индивидуального жилищного строительства или садового дома на земельном участке</w:t>
      </w:r>
      <w:proofErr w:type="gramEnd"/>
      <w:r w:rsidRPr="002F6264">
        <w:rPr>
          <w:bCs/>
        </w:rPr>
        <w:t xml:space="preserve"> - </w:t>
      </w:r>
      <w:proofErr w:type="gramStart"/>
      <w:r w:rsidRPr="002F6264">
        <w:rPr>
          <w:bCs/>
        </w:rPr>
        <w:t>установленный вид разрешенного использования земельного участка, виды ограничений использования земельного участка, в связи с которыми не допускается строительство или реконструкция объекта индивидуального жилищного строительства или садового дома, или сведения о том, что лицо, подавшее или направившее уведомление о планируемом строительстве, не является застройщиком в связи с отсутствием у него прав на земельный участок.</w:t>
      </w:r>
      <w:proofErr w:type="gramEnd"/>
      <w:r w:rsidRPr="002F6264">
        <w:rPr>
          <w:bCs/>
        </w:rPr>
        <w:t xml:space="preserve"> В случае направления застройщику такого уведомления по основанию, </w:t>
      </w:r>
      <w:r w:rsidRPr="002F6264">
        <w:rPr>
          <w:bCs/>
        </w:rPr>
        <w:lastRenderedPageBreak/>
        <w:t xml:space="preserve">предусмотренному пунктом 4 части 10 статьи 51.1. </w:t>
      </w:r>
      <w:proofErr w:type="gramStart"/>
      <w:r w:rsidRPr="002F6264">
        <w:rPr>
          <w:bCs/>
        </w:rPr>
        <w:t>Градостроительного кодекса РФ,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  <w:proofErr w:type="gramEnd"/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proofErr w:type="gramStart"/>
      <w:r w:rsidRPr="002F6264">
        <w:rPr>
          <w:bCs/>
        </w:rPr>
        <w:t xml:space="preserve">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уполномоченного органа либо </w:t>
      </w:r>
      <w:proofErr w:type="spellStart"/>
      <w:r w:rsidRPr="002F6264">
        <w:rPr>
          <w:bCs/>
        </w:rPr>
        <w:t>ненаправление</w:t>
      </w:r>
      <w:proofErr w:type="spellEnd"/>
      <w:r w:rsidRPr="002F6264">
        <w:rPr>
          <w:bCs/>
        </w:rPr>
        <w:t xml:space="preserve"> указанным органом в срок, предусмотренный частью 7 или пунктом 3 части 8 статьи 51.1.</w:t>
      </w:r>
      <w:proofErr w:type="gramEnd"/>
      <w:r w:rsidRPr="002F6264">
        <w:rPr>
          <w:bCs/>
        </w:rPr>
        <w:t xml:space="preserve"> </w:t>
      </w:r>
      <w:proofErr w:type="gramStart"/>
      <w:r w:rsidRPr="002F6264">
        <w:rPr>
          <w:bCs/>
        </w:rPr>
        <w:t>Градостроительного кодекса РФ,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</w:t>
      </w:r>
      <w:proofErr w:type="gramEnd"/>
      <w:r w:rsidRPr="002F6264">
        <w:rPr>
          <w:bCs/>
        </w:rPr>
        <w:t xml:space="preserve"> жилищного строительства или садового дома в соответствии с параметрами, указанными в уведомлении о планируемом строительстве, в течение десяти лет со дня направления застройщиком такого уведомления о планируемом строительстве в соответствии с частью 1 статьи 51.1. Градостроительного кодекса РФ. 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</w:pPr>
      <w:r w:rsidRPr="002F6264">
        <w:t>Время выполнения административной процедуры не должен превышать 1 (один) рабочий день.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В качестве результата предоставления муниципальной услуги заявитель по его выбору вправе получить: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в форме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на бумажном носителе, подтверждающего содержание электронного документа, направленного Уполномоченным органом, МФЦ.</w:t>
      </w:r>
    </w:p>
    <w:p w:rsidR="0077427C" w:rsidRPr="002F6264" w:rsidRDefault="0077427C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Заявитель вправе получить результат предоставления муниципальной услуги в форме электронного документа или документа на бумажном носителе в течение </w:t>
      </w:r>
      <w:proofErr w:type="gramStart"/>
      <w:r w:rsidRPr="002F6264">
        <w:rPr>
          <w:bCs/>
        </w:rPr>
        <w:t>срока действия результата предоставления муниципальной услуги</w:t>
      </w:r>
      <w:proofErr w:type="gramEnd"/>
      <w:r w:rsidRPr="002F6264">
        <w:rPr>
          <w:bCs/>
        </w:rPr>
        <w:t>.</w:t>
      </w:r>
    </w:p>
    <w:p w:rsidR="0077427C" w:rsidRPr="0077427C" w:rsidRDefault="0077427C" w:rsidP="002F6264">
      <w:pPr>
        <w:pStyle w:val="ConsPlusNormal"/>
        <w:suppressAutoHyphens/>
        <w:rPr>
          <w:bCs/>
        </w:rPr>
      </w:pPr>
    </w:p>
    <w:p w:rsidR="00C949D3" w:rsidRPr="00C949D3" w:rsidRDefault="00C949D3" w:rsidP="002F6264">
      <w:pPr>
        <w:pStyle w:val="ConsPlusNormal"/>
        <w:suppressAutoHyphens/>
        <w:jc w:val="center"/>
        <w:rPr>
          <w:b/>
          <w:bCs/>
        </w:rPr>
      </w:pPr>
      <w:r w:rsidRPr="00C949D3">
        <w:rPr>
          <w:b/>
          <w:bCs/>
          <w:lang w:val="en-US"/>
        </w:rPr>
        <w:t>IV</w:t>
      </w:r>
      <w:r w:rsidRPr="00C949D3">
        <w:rPr>
          <w:b/>
          <w:bCs/>
        </w:rPr>
        <w:t>. Контроль за предоставлением муниципальной услуги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4.1. Порядок осуществления текущего контроля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lastRenderedPageBreak/>
        <w:t xml:space="preserve">Текущий </w:t>
      </w:r>
      <w:proofErr w:type="gramStart"/>
      <w:r w:rsidRPr="002F6264">
        <w:rPr>
          <w:bCs/>
        </w:rPr>
        <w:t>контроль за</w:t>
      </w:r>
      <w:proofErr w:type="gramEnd"/>
      <w:r w:rsidRPr="002F6264">
        <w:rPr>
          <w:bCs/>
        </w:rPr>
        <w:t xml:space="preserve"> качеством и своевременностью соблюдения и исполнения сотрудниками Отдела административного регламента осуществляет начальник Отдела.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4.2.1. Порядок осуществления плановых проверок полноты и качества предоставления муниципальной услуги включает в себя проведение уполномоченными должностными лицами проверок соблюдения требований настоящего административного регламента. Плановые проверки могут проводиться при каждом предоставлении муниципальной услуги.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4.2.2. Внеплановый контроль проводится по обращению заявителя. Обращение заявителя должно соответствовать требованиям, установленным статьей 7 Федерального закона от 2 мая 2006 года № 59-ФЗ «О порядке рассмотрения обращений граждан Российской Федерации».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4.3.Ответственность должностных лиц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4.3.1. Должностные лица Отдела несут ответственность, установленную законодательством Российской Федерации, за неисполнение или ненадлежащее исполнение возложенных на них должностных обязанностей, за действия или бездействие, ведущие к нарушению прав и законных интересов граждан при предоставлении муниципальной услуги. 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4.3.2. При предоставлении муниципальной услуги Отдел: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обеспечивает объективное, всестороннее и своевременное рассмотрение обращения заявителя о решениях и действиях (бездействие), принимаемых (осуществляемых) должностными лицами Отдела в ходе предоставления муниципальной услуги;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запрашивает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дознания, предварительного следствия;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принимает меры, направленные на восстановление или защиту нарушенных прав, свобод и законных интересов заявителя.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Ответ на обращение подписывается руководителем Отдела.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По результатам проведенных проверок, в случае выявления нарушений прав заявителей, осуществляется привлечение допустивших нарушения лиц к ответственности, в соответствии с подразделом 4.3 настоящего раздела. </w:t>
      </w:r>
    </w:p>
    <w:p w:rsidR="00C949D3" w:rsidRPr="00C949D3" w:rsidRDefault="00C949D3" w:rsidP="002F6264">
      <w:pPr>
        <w:pStyle w:val="ConsPlusNormal"/>
        <w:suppressAutoHyphens/>
        <w:ind w:firstLine="709"/>
        <w:jc w:val="both"/>
        <w:rPr>
          <w:bCs/>
        </w:rPr>
      </w:pPr>
    </w:p>
    <w:p w:rsidR="00C949D3" w:rsidRPr="00C949D3" w:rsidRDefault="00C949D3" w:rsidP="002F6264">
      <w:pPr>
        <w:pStyle w:val="ConsPlusNormal"/>
        <w:suppressAutoHyphens/>
        <w:ind w:firstLine="709"/>
        <w:jc w:val="both"/>
        <w:rPr>
          <w:b/>
          <w:bCs/>
        </w:rPr>
      </w:pPr>
      <w:r w:rsidRPr="00C949D3">
        <w:rPr>
          <w:b/>
          <w:bCs/>
          <w:lang w:val="en-US"/>
        </w:rPr>
        <w:t>V</w:t>
      </w:r>
      <w:r w:rsidRPr="00C949D3">
        <w:rPr>
          <w:b/>
          <w:bCs/>
        </w:rPr>
        <w:t>. Досудебный (внесудебный) порядок обжалования решений и действий (бездействия) Отдела, а также должностных лиц Отдела при предоставлении муниципальной услуги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5.1.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lastRenderedPageBreak/>
        <w:t xml:space="preserve">5.1.1.Заявитель имеет право на обжалование решений и действий (бездействия) Отдела, а также должностных лиц Отдела в досудебном (внесудебном) порядке. 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5.1.2. Обжалование решений и действий (бездействия) должностных лиц Отдела в досудебном (внесудебном) порядке не является препятствием для обращения в суд с теми же требованиями, по тем же основаниям, а также не предполагает обязательности такого обращения в суд.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5.2. Предмет досудебного (внесудебного) обжалования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Предметом досудебного разбирательства является: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1) нарушение срока регистрации запроса заявителя о предоставлении муниципальной услуги;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2) нарушение срока предоставления муниципальной услуги;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3) требование у заявителя документов, не предусмотренных административным регламентом;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4) отказ в приеме документов, предоставление которых предусмотрено нормативными правовыми актами для предоставления муниципальной услуги, у заявителя;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иными нормативными правовыми актами;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proofErr w:type="gramStart"/>
      <w:r w:rsidRPr="002F6264">
        <w:rPr>
          <w:bCs/>
        </w:rPr>
        <w:t>7) отказ Отдела, должностного лица Отдела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5.3. Исчерпывающий перечень оснований для приостановления рассмотрения жалобы (претензии) и случаев, в которых ответ на жалобу (претензию) не дается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Ответ на жалобу (претензию) не дается в случаях, если: 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proofErr w:type="gramStart"/>
      <w:r w:rsidRPr="002F6264">
        <w:rPr>
          <w:bCs/>
        </w:rPr>
        <w:t>в жалобе (претензии) не указаны фамилия, имя, отчество, заявителя (наименование организации), направившего жалобу (претензию), и почтовый адрес, по которому должен быть направлен ответ;</w:t>
      </w:r>
      <w:proofErr w:type="gramEnd"/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в жалобе (претензии)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текст жалобы (претензии) не поддается прочтению, о чем в течение семи дней со дня регистрации жалобы (претензии) сообщается заявителю, направившему жалобу, если его фамилия и почтовый адрес поддаются прочтению;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в жалобе (претензии) заявителя содержится вопрос, на который ему многократно давались письменные ответы по существу в связи с ранее </w:t>
      </w:r>
      <w:r w:rsidRPr="002F6264">
        <w:rPr>
          <w:bCs/>
        </w:rPr>
        <w:lastRenderedPageBreak/>
        <w:t>направляемыми обращениями (жалобами), и при этом в жалобе не приводятся новые доводы или обстоятельства. Глава администрации Троснянского района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(претензия) и ранее направляемые жалобы (претензии) направлялись в администрацию Троснянского района. О данном решении уведомляется заявитель, направивший жалобу (претензию);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если ответ по существу поставленного в жалобе (претензии) вопроса не может быть дан без разглашения сведений, составляющих государственную или иную охраняемую федеральным законом тайну, заявителю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5.4. Основания для начала процедуры досудебного (внесудебного) обжалования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5.4.1. Основанием для начала процедуры досудебного (внесудебного) обжалования является жалоба заявителя на решения и действия (бездействия) Отдела, а также должностных лиц Отдела при оказании муниципальной услуги.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5.4.2. Жалоба (претензия) заявителя должна содержать следующую информацию: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либо наименование органа местного самоуправления, в который направляется жалоба, либо фамилию, имя, отчество соответствующего должностного лица, либо должность соответствующего должностного лица;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proofErr w:type="gramStart"/>
      <w:r w:rsidRPr="002F6264">
        <w:rPr>
          <w:bCs/>
        </w:rPr>
        <w:t>сведения о гражданине (фамилия, имя, отчество, почтовый адрес, по которому направляется ответ на жалобу (претензию) или уведомление о переадресации жалобы), об организации, направившей заявление (наименование, реквизиты, юридический и почтовый адреса, адрес электронной почты, контактные телефоны, фамилия, имя, отчество руководителя организации или его представителя);</w:t>
      </w:r>
      <w:proofErr w:type="gramEnd"/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суть жалобы (претензии).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5.5. Право заявителя на получение информации и документов, необходимых для обоснования и рассмотрения жалобы (претензии)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Заявитель имеет право на получение информации и документов, необходимых для обоснования и рассмотрения жалобы (претензии).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5.6. Органы местного самоуправления (должностные лица), которым может быть направлена жалоба (претензия) заявителя в досудебном (внесудебном) порядке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5.6.1. При возникновении спорных вопросов в процессе предоставления муниципальной услуги заявитель может направить жалобу (претензию) в администрацию Троснянского района. 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lastRenderedPageBreak/>
        <w:t xml:space="preserve">5.6.2. Решения и действия (бездействия) должностных лиц </w:t>
      </w:r>
      <w:r w:rsidR="002F6264" w:rsidRPr="002F6264">
        <w:rPr>
          <w:bCs/>
        </w:rPr>
        <w:t>о</w:t>
      </w:r>
      <w:r w:rsidRPr="002F6264">
        <w:rPr>
          <w:bCs/>
        </w:rPr>
        <w:t xml:space="preserve">тдела при предоставлении муниципальной услуги могут быть обжалованы руководителю </w:t>
      </w:r>
      <w:r w:rsidR="002F6264" w:rsidRPr="002F6264">
        <w:rPr>
          <w:bCs/>
        </w:rPr>
        <w:t>о</w:t>
      </w:r>
      <w:r w:rsidRPr="002F6264">
        <w:rPr>
          <w:bCs/>
        </w:rPr>
        <w:t>тдела.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5.6.3. Жалоба (претензия) на решения и действия (бездействия) руководителя </w:t>
      </w:r>
      <w:r w:rsidR="002F6264" w:rsidRPr="002F6264">
        <w:rPr>
          <w:bCs/>
        </w:rPr>
        <w:t>о</w:t>
      </w:r>
      <w:r w:rsidRPr="002F6264">
        <w:rPr>
          <w:bCs/>
        </w:rPr>
        <w:t>тдела может быть направлена в администрацию Троснянского района.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5.7. Сроки рассмотрения жалобы (претензии)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5.7.1. Жалоба (претензия), поступившая руководителю </w:t>
      </w:r>
      <w:r w:rsidR="002F6264" w:rsidRPr="002F6264">
        <w:rPr>
          <w:bCs/>
        </w:rPr>
        <w:t>о</w:t>
      </w:r>
      <w:r w:rsidRPr="002F6264">
        <w:rPr>
          <w:bCs/>
        </w:rPr>
        <w:t>тдела на решения и действия</w:t>
      </w:r>
      <w:r w:rsidR="002F6264" w:rsidRPr="002F6264">
        <w:rPr>
          <w:bCs/>
        </w:rPr>
        <w:t xml:space="preserve"> (бездействие) должностных лиц о</w:t>
      </w:r>
      <w:r w:rsidRPr="002F6264">
        <w:rPr>
          <w:bCs/>
        </w:rPr>
        <w:t>тдела при предоставлении муниципальной услуги, рассматривается в течение 15 рабочих дней.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дней.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5.7.2. Жалоба (претензия), поступившая в администрацию Троснянского района на решения и действия (бездействие) руководителя Отдела, рассматривается в течение 15 рабочих дней.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дней.</w:t>
      </w: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</w:p>
    <w:p w:rsidR="00C949D3" w:rsidRPr="002F6264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>5.8. Результат досудебного (внесудебного) обжалования применительно к каждой процедуре либо инстанции обжалования</w:t>
      </w:r>
    </w:p>
    <w:p w:rsidR="0077427C" w:rsidRPr="0077427C" w:rsidRDefault="00C949D3" w:rsidP="002F6264">
      <w:pPr>
        <w:pStyle w:val="ConsPlusNormal"/>
        <w:suppressAutoHyphens/>
        <w:ind w:firstLine="709"/>
        <w:jc w:val="both"/>
        <w:rPr>
          <w:bCs/>
        </w:rPr>
      </w:pPr>
      <w:r w:rsidRPr="002F6264">
        <w:rPr>
          <w:bCs/>
        </w:rPr>
        <w:t xml:space="preserve">5.8.2. Результат рассмотрения жалобы заявителя на действия (бездействие) должностных лиц Отдела, руководителя Отдела оформляется на бланке администрации Троснянского района, подписывается </w:t>
      </w:r>
      <w:r w:rsidR="002F6264" w:rsidRPr="002F6264">
        <w:rPr>
          <w:bCs/>
        </w:rPr>
        <w:t>г</w:t>
      </w:r>
      <w:r w:rsidRPr="002F6264">
        <w:rPr>
          <w:bCs/>
        </w:rPr>
        <w:t>лавой администрации Троснянского района или заместителем главы администрации Троснянского района и направляется заявителю в срок, указанный в подразделе 5.7 настоящего раздела.</w:t>
      </w:r>
      <w:r w:rsidR="0077427C" w:rsidRPr="0077427C">
        <w:rPr>
          <w:b/>
          <w:bCs/>
        </w:rPr>
        <w:br w:type="page"/>
      </w:r>
    </w:p>
    <w:p w:rsidR="0077427C" w:rsidRPr="00C949D3" w:rsidRDefault="0077427C" w:rsidP="002F6264">
      <w:pPr>
        <w:pStyle w:val="ConsPlusNormal"/>
        <w:suppressAutoHyphens/>
        <w:ind w:left="5664"/>
        <w:jc w:val="both"/>
        <w:rPr>
          <w:bCs/>
          <w:sz w:val="24"/>
          <w:szCs w:val="24"/>
        </w:rPr>
      </w:pPr>
      <w:r w:rsidRPr="00C949D3">
        <w:rPr>
          <w:bCs/>
          <w:sz w:val="24"/>
          <w:szCs w:val="24"/>
        </w:rPr>
        <w:lastRenderedPageBreak/>
        <w:t>Приложение № 1</w:t>
      </w:r>
    </w:p>
    <w:p w:rsidR="0077427C" w:rsidRPr="00C949D3" w:rsidRDefault="0077427C" w:rsidP="002F6264">
      <w:pPr>
        <w:pStyle w:val="ConsPlusNormal"/>
        <w:suppressAutoHyphens/>
        <w:ind w:left="5664"/>
        <w:jc w:val="both"/>
        <w:rPr>
          <w:bCs/>
          <w:sz w:val="24"/>
          <w:szCs w:val="24"/>
        </w:rPr>
      </w:pPr>
      <w:r w:rsidRPr="00C949D3">
        <w:rPr>
          <w:bCs/>
          <w:sz w:val="24"/>
          <w:szCs w:val="24"/>
        </w:rPr>
        <w:t xml:space="preserve">к Административному регламенту </w:t>
      </w:r>
    </w:p>
    <w:p w:rsidR="0077427C" w:rsidRPr="0077427C" w:rsidRDefault="0077427C" w:rsidP="002F6264">
      <w:pPr>
        <w:pStyle w:val="ConsPlusNormal"/>
        <w:suppressAutoHyphens/>
        <w:jc w:val="both"/>
        <w:rPr>
          <w:bCs/>
        </w:rPr>
      </w:pPr>
    </w:p>
    <w:p w:rsidR="0077427C" w:rsidRPr="0077427C" w:rsidRDefault="0077427C" w:rsidP="002F6264">
      <w:pPr>
        <w:pStyle w:val="ConsPlusNormal"/>
        <w:suppressAutoHyphens/>
        <w:jc w:val="center"/>
        <w:rPr>
          <w:b/>
          <w:bCs/>
        </w:rPr>
      </w:pPr>
      <w:r w:rsidRPr="0077427C">
        <w:rPr>
          <w:b/>
          <w:bCs/>
        </w:rPr>
        <w:t>Блок-схема</w:t>
      </w:r>
    </w:p>
    <w:p w:rsidR="002F6264" w:rsidRDefault="001334EB" w:rsidP="002F6264">
      <w:pPr>
        <w:pStyle w:val="ConsPlusNormal"/>
        <w:suppressAutoHyphens/>
        <w:jc w:val="center"/>
        <w:rPr>
          <w:b/>
          <w:bCs/>
        </w:rPr>
      </w:pPr>
      <w:r>
        <w:rPr>
          <w:b/>
          <w:bCs/>
        </w:rPr>
        <w:t>предоставления муниципальной услуги «В</w:t>
      </w:r>
      <w:r w:rsidRPr="001334EB">
        <w:rPr>
          <w:b/>
          <w:bCs/>
        </w:rPr>
        <w:t xml:space="preserve">ыдача уведомления о соответствии (несоответствии) </w:t>
      </w:r>
      <w:proofErr w:type="gramStart"/>
      <w:r w:rsidRPr="001334EB">
        <w:rPr>
          <w:b/>
          <w:bCs/>
        </w:rPr>
        <w:t>указанных</w:t>
      </w:r>
      <w:proofErr w:type="gramEnd"/>
      <w:r w:rsidRPr="001334EB">
        <w:rPr>
          <w:b/>
          <w:bCs/>
        </w:rPr>
        <w:t xml:space="preserve">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</w:t>
      </w:r>
    </w:p>
    <w:p w:rsidR="0077427C" w:rsidRPr="0077427C" w:rsidRDefault="001334EB" w:rsidP="002F6264">
      <w:pPr>
        <w:pStyle w:val="ConsPlusNormal"/>
        <w:suppressAutoHyphens/>
        <w:jc w:val="center"/>
        <w:rPr>
          <w:bCs/>
        </w:rPr>
      </w:pPr>
      <w:r w:rsidRPr="001334EB">
        <w:rPr>
          <w:b/>
          <w:bCs/>
        </w:rPr>
        <w:t>или садового дома на земельном участке</w:t>
      </w:r>
      <w:r>
        <w:rPr>
          <w:b/>
          <w:bCs/>
        </w:rPr>
        <w:t>»</w:t>
      </w:r>
    </w:p>
    <w:p w:rsidR="001334EB" w:rsidRDefault="001334EB" w:rsidP="002F6264">
      <w:pPr>
        <w:pStyle w:val="ConsPlusNormal"/>
        <w:suppressAutoHyphens/>
        <w:jc w:val="both"/>
        <w:rPr>
          <w:b/>
        </w:rPr>
      </w:pPr>
    </w:p>
    <w:p w:rsidR="0077427C" w:rsidRPr="0077427C" w:rsidRDefault="00F20193" w:rsidP="002F6264">
      <w:pPr>
        <w:pStyle w:val="ConsPlusNormal"/>
        <w:suppressAutoHyphens/>
        <w:jc w:val="both"/>
        <w:rPr>
          <w:b/>
        </w:rPr>
      </w:pPr>
      <w:r>
        <w:rPr>
          <w:b/>
          <w:noProof/>
          <w:lang w:eastAsia="ru-RU"/>
        </w:rPr>
        <w:pict>
          <v:shapetype id="shapetype_202" o:spid="_x0000_m1112" coordsize="21600,21600" o:spt="202" path="m,l,21600r21600,l21600,xe">
            <v:stroke joinstyle="miter"/>
            <v:path gradientshapeok="t" o:connecttype="rect"/>
          </v:shapetype>
        </w:pict>
      </w:r>
      <w:r w:rsidRPr="00F20193">
        <w:rPr>
          <w:b/>
          <w:lang w:val="en-US"/>
        </w:rPr>
        <w:pict>
          <v:group id="shape_0" o:spid="_x0000_s1090" style="position:absolute;left:0;text-align:left;margin-left:74.5pt;margin-top:2.2pt;width:301.95pt;height:21.2pt;z-index:251654144" coordorigin="1490,20" coordsize="6039,739">
            <v:roundrect id="_x0000_s1091" style="position:absolute;left:1490;top:20;width:6038;height:738" arcsize="13107f" strokeweight=".26mm">
              <v:fill color2="black" o:detectmouseclick="t"/>
              <v:stroke joinstyle="miter" endcap="square"/>
            </v:roundrect>
            <v:shape id="_x0000_s1092" type="#shapetype_202" style="position:absolute;left:1537;top:54;width:5940;height:666" o:spt="202" path="m,l,21600r21600,l21600,xe" filled="f" stroked="f" strokecolor="#3465a4">
              <v:fill o:detectmouseclick="t"/>
              <v:stroke joinstyle="round" endcap="flat"/>
              <v:path gradientshapeok="t" o:connecttype="rect"/>
              <v:textbox>
                <w:txbxContent>
                  <w:p w:rsidR="00170178" w:rsidRDefault="00170178" w:rsidP="0077427C">
                    <w:pPr>
                      <w:jc w:val="center"/>
                    </w:pPr>
                    <w:r>
                      <w:rPr>
                        <w:kern w:val="2"/>
                      </w:rPr>
                      <w:t xml:space="preserve">Прием заявления </w:t>
                    </w:r>
                  </w:p>
                </w:txbxContent>
              </v:textbox>
            </v:shape>
          </v:group>
        </w:pict>
      </w:r>
    </w:p>
    <w:p w:rsidR="0077427C" w:rsidRPr="0077427C" w:rsidRDefault="00F20193" w:rsidP="002F6264">
      <w:pPr>
        <w:pStyle w:val="ConsPlusNormal"/>
        <w:suppressAutoHyphens/>
        <w:jc w:val="both"/>
      </w:pPr>
      <w:r w:rsidRPr="00F20193">
        <w:rPr>
          <w:lang w:val="en-US"/>
        </w:rPr>
        <w:pict>
          <v:line id="_x0000_s1093" style="position:absolute;left:0;text-align:left;z-index:251655168" from="223.25pt,6.2pt" to="223.25pt,18.35pt" strokeweight=".26mm">
            <v:fill o:detectmouseclick="t"/>
            <v:stroke endarrow="block" joinstyle="miter" endcap="square"/>
          </v:line>
        </w:pict>
      </w:r>
    </w:p>
    <w:p w:rsidR="0077427C" w:rsidRPr="0077427C" w:rsidRDefault="00F20193" w:rsidP="002F6264">
      <w:pPr>
        <w:pStyle w:val="ConsPlusNormal"/>
        <w:suppressAutoHyphens/>
        <w:jc w:val="both"/>
      </w:pPr>
      <w:r w:rsidRPr="00F20193">
        <w:rPr>
          <w:lang w:val="en-US"/>
        </w:rPr>
        <w:pict>
          <v:group id="_x0000_s1094" style="position:absolute;left:0;text-align:left;margin-left:71.9pt;margin-top:2.25pt;width:304.5pt;height:21.8pt;z-index:251656192" coordorigin="1246,32" coordsize="6455,675">
            <v:roundrect id="_x0000_s1095" style="position:absolute;left:1246;top:32;width:6454;height:674" arcsize="13107f" strokeweight=".26mm">
              <v:fill color2="black" o:detectmouseclick="t"/>
              <v:stroke joinstyle="miter" endcap="square"/>
            </v:roundrect>
            <v:shape id="_x0000_s1096" type="#shapetype_202" style="position:absolute;left:1298;top:63;width:6349;height:608" o:spt="202" path="m,l,21600r21600,l21600,xe" filled="f" stroked="f" strokecolor="#3465a4">
              <v:fill o:detectmouseclick="t"/>
              <v:stroke joinstyle="round" endcap="flat"/>
              <v:path gradientshapeok="t" o:connecttype="rect"/>
              <v:textbox>
                <w:txbxContent>
                  <w:p w:rsidR="00170178" w:rsidRDefault="00170178" w:rsidP="00C949D3">
                    <w:pPr>
                      <w:jc w:val="center"/>
                    </w:pPr>
                    <w:r>
                      <w:rPr>
                        <w:rFonts w:cs="Times New Roman CYR"/>
                        <w:kern w:val="2"/>
                      </w:rPr>
                      <w:t>Р</w:t>
                    </w:r>
                    <w:r w:rsidR="00C949D3">
                      <w:rPr>
                        <w:kern w:val="2"/>
                      </w:rPr>
                      <w:t>ассмотрение заявления</w:t>
                    </w:r>
                  </w:p>
                </w:txbxContent>
              </v:textbox>
            </v:shape>
          </v:group>
        </w:pict>
      </w:r>
    </w:p>
    <w:p w:rsidR="0077427C" w:rsidRPr="0077427C" w:rsidRDefault="00F20193" w:rsidP="002F6264">
      <w:pPr>
        <w:pStyle w:val="ConsPlusNormal"/>
        <w:suppressAutoHyphens/>
        <w:jc w:val="both"/>
      </w:pPr>
      <w:r w:rsidRPr="00F20193">
        <w:rPr>
          <w:bCs/>
          <w:lang w:val="en-US"/>
        </w:rPr>
        <w:pict>
          <v:line id="_x0000_s1097" style="position:absolute;left:0;text-align:left;z-index:251657216" from="223.25pt,9.4pt" to="223.25pt,22.7pt" strokeweight=".26mm">
            <v:fill o:detectmouseclick="t"/>
            <v:stroke endarrow="block" joinstyle="miter" endcap="square"/>
          </v:line>
        </w:pict>
      </w:r>
    </w:p>
    <w:p w:rsidR="0077427C" w:rsidRPr="0077427C" w:rsidRDefault="00F20193" w:rsidP="002F6264">
      <w:pPr>
        <w:pStyle w:val="ConsPlusNormal"/>
        <w:suppressAutoHyphens/>
        <w:jc w:val="both"/>
      </w:pPr>
      <w:r w:rsidRPr="00F20193">
        <w:rPr>
          <w:bCs/>
          <w:lang w:val="en-US"/>
        </w:rPr>
        <w:pict>
          <v:group id="_x0000_s1098" style="position:absolute;left:0;text-align:left;margin-left:71.9pt;margin-top:6.6pt;width:301.95pt;height:128.35pt;z-index:251658240" coordorigin="1441,276" coordsize="6039,2567">
            <v:roundrect id="_x0000_s1099" style="position:absolute;left:1441;top:276;width:6038;height:2566" arcsize="13107f" strokeweight=".26mm">
              <v:fill color2="black" o:detectmouseclick="t"/>
              <v:stroke joinstyle="miter" endcap="square"/>
            </v:roundrect>
            <v:shape id="_x0000_s1100" type="#shapetype_202" style="position:absolute;left:1488;top:399;width:5940;height:2316" o:spt="202" path="m,l,21600r21600,l21600,xe" filled="f" stroked="f" strokecolor="#3465a4">
              <v:fill o:detectmouseclick="t"/>
              <v:stroke joinstyle="round" endcap="flat"/>
              <v:path gradientshapeok="t" o:connecttype="rect"/>
              <v:textbox>
                <w:txbxContent>
                  <w:p w:rsidR="00170178" w:rsidRDefault="002F4409" w:rsidP="0077427C">
                    <w:pPr>
                      <w:jc w:val="center"/>
                    </w:pPr>
                    <w:r>
                      <w:rPr>
                        <w:kern w:val="2"/>
                        <w:sz w:val="22"/>
                        <w:szCs w:val="22"/>
                      </w:rPr>
                      <w:t>П</w:t>
                    </w:r>
                    <w:r w:rsidR="00170178">
                      <w:rPr>
                        <w:kern w:val="2"/>
                        <w:sz w:val="22"/>
                        <w:szCs w:val="22"/>
                      </w:rPr>
                      <w:t>роведение проверки наличия документов, необходимых для принятия решения о в</w:t>
                    </w:r>
                    <w:r w:rsidR="00170178">
                      <w:rPr>
                        <w:rFonts w:eastAsia="Arial"/>
                        <w:kern w:val="2"/>
                        <w:sz w:val="22"/>
                        <w:szCs w:val="22"/>
                      </w:rPr>
                      <w:t>ыдаче уведомления о соответс</w:t>
                    </w:r>
                    <w:r w:rsidR="00170178">
                      <w:rPr>
                        <w:rFonts w:eastAsia="Arial"/>
                        <w:kern w:val="2"/>
                        <w:sz w:val="22"/>
                        <w:szCs w:val="22"/>
                      </w:rPr>
                      <w:t>т</w:t>
                    </w:r>
                    <w:r w:rsidR="00170178">
                      <w:rPr>
                        <w:rFonts w:eastAsia="Arial"/>
                        <w:kern w:val="2"/>
                        <w:sz w:val="22"/>
                        <w:szCs w:val="22"/>
                      </w:rPr>
                      <w:t>вии (несоответствии)</w:t>
                    </w:r>
                    <w:r w:rsidR="00170178">
                      <w:rPr>
                        <w:rFonts w:eastAsia="Arial"/>
                        <w:kern w:val="2"/>
                        <w:sz w:val="28"/>
                        <w:szCs w:val="28"/>
                      </w:rPr>
                      <w:t xml:space="preserve"> </w:t>
                    </w:r>
                    <w:r w:rsidR="00170178">
                      <w:rPr>
                        <w:rFonts w:eastAsia="Arial"/>
                        <w:kern w:val="2"/>
                        <w:sz w:val="22"/>
                        <w:szCs w:val="22"/>
                      </w:rPr>
                      <w:t>указанных в уведомлении о план</w:t>
                    </w:r>
                    <w:r w:rsidR="00170178">
                      <w:rPr>
                        <w:rFonts w:eastAsia="Arial"/>
                        <w:kern w:val="2"/>
                        <w:sz w:val="22"/>
                        <w:szCs w:val="22"/>
                      </w:rPr>
                      <w:t>и</w:t>
                    </w:r>
                    <w:r w:rsidR="00170178">
                      <w:rPr>
                        <w:rFonts w:eastAsia="Arial"/>
                        <w:kern w:val="2"/>
                        <w:sz w:val="22"/>
                        <w:szCs w:val="22"/>
                      </w:rPr>
                      <w:t>руемом строительстве объекта индивидуального жилищн</w:t>
                    </w:r>
                    <w:r w:rsidR="00170178">
                      <w:rPr>
                        <w:rFonts w:eastAsia="Arial"/>
                        <w:kern w:val="2"/>
                        <w:sz w:val="22"/>
                        <w:szCs w:val="22"/>
                      </w:rPr>
                      <w:t>о</w:t>
                    </w:r>
                    <w:r w:rsidR="00170178">
                      <w:rPr>
                        <w:rFonts w:eastAsia="Arial"/>
                        <w:kern w:val="2"/>
                        <w:sz w:val="22"/>
                        <w:szCs w:val="22"/>
                      </w:rPr>
                      <w:t>го строительства или садового дома параметрам и допу</w:t>
                    </w:r>
                    <w:r w:rsidR="00170178">
                      <w:rPr>
                        <w:rFonts w:eastAsia="Arial"/>
                        <w:kern w:val="2"/>
                        <w:sz w:val="22"/>
                        <w:szCs w:val="22"/>
                      </w:rPr>
                      <w:t>с</w:t>
                    </w:r>
                    <w:r w:rsidR="00170178">
                      <w:rPr>
                        <w:rFonts w:eastAsia="Arial"/>
                        <w:kern w:val="2"/>
                        <w:sz w:val="22"/>
                        <w:szCs w:val="22"/>
                      </w:rPr>
                      <w:t>тимости размещения объекта</w:t>
                    </w:r>
                    <w:r w:rsidR="00170178">
                      <w:rPr>
                        <w:rFonts w:eastAsia="Arial"/>
                        <w:kern w:val="2"/>
                        <w:sz w:val="28"/>
                        <w:szCs w:val="28"/>
                      </w:rPr>
                      <w:t xml:space="preserve"> </w:t>
                    </w:r>
                    <w:r w:rsidR="00170178">
                      <w:rPr>
                        <w:rFonts w:eastAsia="Arial"/>
                        <w:kern w:val="2"/>
                      </w:rPr>
                      <w:t>индивидуального жили</w:t>
                    </w:r>
                    <w:r w:rsidR="00170178">
                      <w:rPr>
                        <w:rFonts w:eastAsia="Arial"/>
                        <w:kern w:val="2"/>
                      </w:rPr>
                      <w:t>щ</w:t>
                    </w:r>
                    <w:r w:rsidR="00170178">
                      <w:rPr>
                        <w:rFonts w:eastAsia="Arial"/>
                        <w:kern w:val="2"/>
                      </w:rPr>
                      <w:t>ного строительства или садового дома на земельном участке</w:t>
                    </w:r>
                  </w:p>
                </w:txbxContent>
              </v:textbox>
            </v:shape>
          </v:group>
        </w:pict>
      </w:r>
    </w:p>
    <w:p w:rsidR="0077427C" w:rsidRPr="0077427C" w:rsidRDefault="0077427C" w:rsidP="002F6264">
      <w:pPr>
        <w:pStyle w:val="ConsPlusNormal"/>
        <w:suppressAutoHyphens/>
        <w:jc w:val="both"/>
        <w:rPr>
          <w:bCs/>
        </w:rPr>
      </w:pPr>
    </w:p>
    <w:p w:rsidR="0077427C" w:rsidRPr="0077427C" w:rsidRDefault="0077427C" w:rsidP="002F6264">
      <w:pPr>
        <w:pStyle w:val="ConsPlusNormal"/>
        <w:suppressAutoHyphens/>
        <w:jc w:val="both"/>
      </w:pPr>
      <w:r w:rsidRPr="0077427C">
        <w:t xml:space="preserve">                       </w:t>
      </w:r>
    </w:p>
    <w:p w:rsidR="0077427C" w:rsidRPr="0077427C" w:rsidRDefault="0077427C" w:rsidP="002F6264">
      <w:pPr>
        <w:pStyle w:val="ConsPlusNormal"/>
        <w:suppressAutoHyphens/>
        <w:jc w:val="both"/>
      </w:pPr>
    </w:p>
    <w:p w:rsidR="0077427C" w:rsidRPr="0077427C" w:rsidRDefault="0077427C" w:rsidP="002F6264">
      <w:pPr>
        <w:pStyle w:val="ConsPlusNormal"/>
        <w:suppressAutoHyphens/>
        <w:jc w:val="both"/>
      </w:pPr>
    </w:p>
    <w:p w:rsidR="0077427C" w:rsidRPr="0077427C" w:rsidRDefault="0077427C" w:rsidP="002F6264">
      <w:pPr>
        <w:pStyle w:val="ConsPlusNormal"/>
        <w:suppressAutoHyphens/>
        <w:jc w:val="both"/>
      </w:pPr>
    </w:p>
    <w:p w:rsidR="0077427C" w:rsidRPr="0077427C" w:rsidRDefault="0077427C" w:rsidP="002F6264">
      <w:pPr>
        <w:pStyle w:val="ConsPlusNormal"/>
        <w:suppressAutoHyphens/>
        <w:rPr>
          <w:b/>
        </w:rPr>
      </w:pPr>
    </w:p>
    <w:p w:rsidR="0077427C" w:rsidRPr="0077427C" w:rsidRDefault="0077427C" w:rsidP="002F6264">
      <w:pPr>
        <w:pStyle w:val="ConsPlusNormal"/>
        <w:suppressAutoHyphens/>
        <w:rPr>
          <w:b/>
        </w:rPr>
      </w:pPr>
      <w:r w:rsidRPr="0077427C">
        <w:rPr>
          <w:b/>
        </w:rPr>
        <w:t xml:space="preserve">                                                                          </w:t>
      </w:r>
    </w:p>
    <w:p w:rsidR="0077427C" w:rsidRPr="0077427C" w:rsidRDefault="00F20193" w:rsidP="002F6264">
      <w:pPr>
        <w:pStyle w:val="ConsPlusNormal"/>
        <w:suppressAutoHyphens/>
        <w:rPr>
          <w:b/>
        </w:rPr>
      </w:pPr>
      <w:r w:rsidRPr="00F20193">
        <w:rPr>
          <w:b/>
          <w:lang w:val="en-US"/>
        </w:rPr>
        <w:pict>
          <v:line id="_x0000_s1105" style="position:absolute;z-index:251660288" from="223.25pt,6.2pt" to="223.25pt,19.8pt" strokeweight=".26mm">
            <v:fill o:detectmouseclick="t"/>
            <v:stroke endarrow="block" joinstyle="miter" endcap="square"/>
          </v:line>
        </w:pict>
      </w:r>
      <w:r w:rsidR="0077427C" w:rsidRPr="0077427C">
        <w:rPr>
          <w:b/>
        </w:rPr>
        <w:t xml:space="preserve">                       </w:t>
      </w:r>
    </w:p>
    <w:p w:rsidR="0077427C" w:rsidRPr="0077427C" w:rsidRDefault="00F20193" w:rsidP="002F6264">
      <w:pPr>
        <w:pStyle w:val="ConsPlusNormal"/>
        <w:suppressAutoHyphens/>
        <w:rPr>
          <w:b/>
        </w:rPr>
      </w:pPr>
      <w:r w:rsidRPr="00F20193">
        <w:rPr>
          <w:b/>
          <w:lang w:val="en-US"/>
        </w:rPr>
        <w:pict>
          <v:group id="_x0000_s1102" style="position:absolute;margin-left:76.95pt;margin-top:3.7pt;width:314.85pt;height:265.05pt;z-index:251659264" coordorigin="1539,322" coordsize="6169,5697">
            <v:roundrect id="_x0000_s1103" style="position:absolute;left:1539;top:322;width:6168;height:5696" arcsize="13107f" strokeweight=".26mm">
              <v:fill color2="black" o:detectmouseclick="t"/>
              <v:stroke joinstyle="miter" endcap="square"/>
            </v:roundrect>
            <v:shape id="_x0000_s1104" type="#shapetype_202" style="position:absolute;left:1587;top:597;width:6068;height:5142" o:spt="202" path="m,l,21600r21600,l21600,xe" filled="f" stroked="f" strokecolor="#3465a4">
              <v:fill o:detectmouseclick="t"/>
              <v:stroke joinstyle="round" endcap="flat"/>
              <v:path gradientshapeok="t" o:connecttype="rect"/>
              <v:textbox style="mso-next-textbox:#_x0000_s1104">
                <w:txbxContent>
                  <w:p w:rsidR="00170178" w:rsidRDefault="00C949D3" w:rsidP="0077427C">
                    <w:pPr>
                      <w:jc w:val="center"/>
                    </w:pPr>
                    <w:proofErr w:type="gramStart"/>
                    <w:r>
                      <w:rPr>
                        <w:kern w:val="2"/>
                      </w:rPr>
                      <w:t>П</w:t>
                    </w:r>
                    <w:r w:rsidR="00170178">
                      <w:rPr>
                        <w:kern w:val="2"/>
                      </w:rPr>
                      <w:t>роведение проверки соответствия указанных в уведо</w:t>
                    </w:r>
                    <w:r w:rsidR="00170178">
                      <w:rPr>
                        <w:kern w:val="2"/>
                      </w:rPr>
                      <w:t>м</w:t>
                    </w:r>
                    <w:r w:rsidR="00170178">
                      <w:rPr>
                        <w:kern w:val="2"/>
                      </w:rPr>
                      <w:t>лении о планируемом строительстве параметров объекта индивидуального жилищного строительства или садов</w:t>
                    </w:r>
                    <w:r w:rsidR="00170178">
                      <w:rPr>
                        <w:kern w:val="2"/>
                      </w:rPr>
                      <w:t>о</w:t>
                    </w:r>
                    <w:r w:rsidR="00170178">
                      <w:rPr>
                        <w:kern w:val="2"/>
                      </w:rPr>
                      <w:t>го дома предельным параметрам разрешенного</w:t>
                    </w:r>
                    <w:r w:rsidR="00170178">
                      <w:rPr>
                        <w:kern w:val="2"/>
                        <w:sz w:val="28"/>
                        <w:szCs w:val="28"/>
                      </w:rPr>
                      <w:t xml:space="preserve"> </w:t>
                    </w:r>
                    <w:r w:rsidR="00170178">
                      <w:rPr>
                        <w:kern w:val="2"/>
                      </w:rPr>
                      <w:t>стро</w:t>
                    </w:r>
                    <w:r w:rsidR="00170178">
                      <w:rPr>
                        <w:kern w:val="2"/>
                      </w:rPr>
                      <w:t>и</w:t>
                    </w:r>
                    <w:r w:rsidR="00170178">
                      <w:rPr>
                        <w:kern w:val="2"/>
                      </w:rPr>
                      <w:t>тельства, реконструкции объектов капитального стро</w:t>
                    </w:r>
                    <w:r w:rsidR="00170178">
                      <w:rPr>
                        <w:kern w:val="2"/>
                      </w:rPr>
                      <w:t>и</w:t>
                    </w:r>
                    <w:r w:rsidR="00170178">
                      <w:rPr>
                        <w:kern w:val="2"/>
                      </w:rPr>
                      <w:t>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</w:t>
                    </w:r>
                    <w:r w:rsidR="00170178">
                      <w:rPr>
                        <w:kern w:val="2"/>
                      </w:rPr>
                      <w:t>и</w:t>
                    </w:r>
                    <w:r w:rsidR="00170178">
                      <w:rPr>
                        <w:kern w:val="2"/>
                      </w:rPr>
                      <w:t>тального строительства, установленным Градостро</w:t>
                    </w:r>
                    <w:r w:rsidR="00170178">
                      <w:rPr>
                        <w:kern w:val="2"/>
                      </w:rPr>
                      <w:t>и</w:t>
                    </w:r>
                    <w:r w:rsidR="00170178">
                      <w:rPr>
                        <w:kern w:val="2"/>
                      </w:rPr>
                      <w:t>тельным кодексом РФ, другими</w:t>
                    </w:r>
                    <w:r w:rsidR="00170178">
                      <w:rPr>
                        <w:kern w:val="2"/>
                        <w:sz w:val="28"/>
                        <w:szCs w:val="28"/>
                      </w:rPr>
                      <w:t xml:space="preserve"> </w:t>
                    </w:r>
                    <w:r w:rsidR="00170178">
                      <w:rPr>
                        <w:kern w:val="2"/>
                      </w:rPr>
                      <w:t>федеральными законами и действующим на дату поступления уведомления о пл</w:t>
                    </w:r>
                    <w:r w:rsidR="00170178">
                      <w:rPr>
                        <w:kern w:val="2"/>
                      </w:rPr>
                      <w:t>а</w:t>
                    </w:r>
                    <w:r w:rsidR="00170178">
                      <w:rPr>
                        <w:kern w:val="2"/>
                      </w:rPr>
                      <w:t>нируемом строительстве, а</w:t>
                    </w:r>
                    <w:r w:rsidR="00170178">
                      <w:rPr>
                        <w:kern w:val="2"/>
                        <w:sz w:val="28"/>
                        <w:szCs w:val="28"/>
                      </w:rPr>
                      <w:t xml:space="preserve"> </w:t>
                    </w:r>
                    <w:r w:rsidR="00170178">
                      <w:rPr>
                        <w:kern w:val="2"/>
                      </w:rPr>
                      <w:t>также</w:t>
                    </w:r>
                    <w:proofErr w:type="gramEnd"/>
                    <w:r w:rsidR="00170178">
                      <w:rPr>
                        <w:kern w:val="2"/>
                      </w:rPr>
                      <w:t xml:space="preserve"> допустимости разм</w:t>
                    </w:r>
                    <w:r w:rsidR="00170178">
                      <w:rPr>
                        <w:kern w:val="2"/>
                      </w:rPr>
                      <w:t>е</w:t>
                    </w:r>
                    <w:r w:rsidR="00170178">
                      <w:rPr>
                        <w:kern w:val="2"/>
                      </w:rPr>
                      <w:t>щения</w:t>
                    </w:r>
                    <w:r w:rsidR="00170178">
                      <w:rPr>
                        <w:kern w:val="2"/>
                        <w:sz w:val="28"/>
                        <w:szCs w:val="28"/>
                      </w:rPr>
                      <w:t xml:space="preserve"> </w:t>
                    </w:r>
                    <w:r w:rsidR="00170178">
                      <w:rPr>
                        <w:kern w:val="2"/>
                      </w:rPr>
                      <w:t>объекта индивидуального жилищного строител</w:t>
                    </w:r>
                    <w:r w:rsidR="00170178">
                      <w:rPr>
                        <w:kern w:val="2"/>
                      </w:rPr>
                      <w:t>ь</w:t>
                    </w:r>
                    <w:r w:rsidR="00170178">
                      <w:rPr>
                        <w:kern w:val="2"/>
                      </w:rPr>
                      <w:t>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</w:t>
                    </w:r>
                  </w:p>
                </w:txbxContent>
              </v:textbox>
            </v:shape>
          </v:group>
        </w:pict>
      </w:r>
    </w:p>
    <w:p w:rsidR="0077427C" w:rsidRPr="0077427C" w:rsidRDefault="0077427C" w:rsidP="002F6264">
      <w:pPr>
        <w:pStyle w:val="ConsPlusNormal"/>
        <w:suppressAutoHyphens/>
        <w:rPr>
          <w:b/>
        </w:rPr>
      </w:pPr>
    </w:p>
    <w:p w:rsidR="0077427C" w:rsidRPr="0077427C" w:rsidRDefault="0077427C" w:rsidP="002F6264">
      <w:pPr>
        <w:pStyle w:val="ConsPlusNormal"/>
        <w:suppressAutoHyphens/>
        <w:rPr>
          <w:b/>
        </w:rPr>
      </w:pPr>
    </w:p>
    <w:p w:rsidR="0077427C" w:rsidRPr="0077427C" w:rsidRDefault="0077427C" w:rsidP="002F6264">
      <w:pPr>
        <w:pStyle w:val="ConsPlusNormal"/>
        <w:suppressAutoHyphens/>
        <w:rPr>
          <w:b/>
        </w:rPr>
      </w:pPr>
    </w:p>
    <w:p w:rsidR="0077427C" w:rsidRPr="0077427C" w:rsidRDefault="0077427C" w:rsidP="002F6264">
      <w:pPr>
        <w:pStyle w:val="ConsPlusNormal"/>
        <w:suppressAutoHyphens/>
        <w:jc w:val="both"/>
      </w:pPr>
      <w:r w:rsidRPr="0077427C">
        <w:t xml:space="preserve">   </w:t>
      </w:r>
    </w:p>
    <w:p w:rsidR="0077427C" w:rsidRPr="0077427C" w:rsidRDefault="0077427C" w:rsidP="002F6264">
      <w:pPr>
        <w:pStyle w:val="ConsPlusNormal"/>
        <w:suppressAutoHyphens/>
        <w:jc w:val="both"/>
      </w:pPr>
    </w:p>
    <w:p w:rsidR="0077427C" w:rsidRPr="0077427C" w:rsidRDefault="0077427C" w:rsidP="002F6264">
      <w:pPr>
        <w:pStyle w:val="ConsPlusNormal"/>
        <w:suppressAutoHyphens/>
        <w:jc w:val="both"/>
      </w:pPr>
    </w:p>
    <w:p w:rsidR="0077427C" w:rsidRPr="0077427C" w:rsidRDefault="0077427C" w:rsidP="002F6264">
      <w:pPr>
        <w:pStyle w:val="ConsPlusNormal"/>
        <w:suppressAutoHyphens/>
        <w:jc w:val="both"/>
      </w:pPr>
    </w:p>
    <w:p w:rsidR="0077427C" w:rsidRPr="0077427C" w:rsidRDefault="0077427C" w:rsidP="002F6264">
      <w:pPr>
        <w:pStyle w:val="ConsPlusNormal"/>
        <w:suppressAutoHyphens/>
        <w:jc w:val="both"/>
      </w:pPr>
    </w:p>
    <w:p w:rsidR="0077427C" w:rsidRPr="0077427C" w:rsidRDefault="0077427C" w:rsidP="002F6264">
      <w:pPr>
        <w:pStyle w:val="ConsPlusNormal"/>
        <w:suppressAutoHyphens/>
        <w:jc w:val="both"/>
      </w:pPr>
    </w:p>
    <w:p w:rsidR="0077427C" w:rsidRPr="0077427C" w:rsidRDefault="0077427C" w:rsidP="002F6264">
      <w:pPr>
        <w:pStyle w:val="ConsPlusNormal"/>
        <w:suppressAutoHyphens/>
        <w:rPr>
          <w:b/>
          <w:bCs/>
        </w:rPr>
      </w:pPr>
    </w:p>
    <w:p w:rsidR="0077427C" w:rsidRPr="0077427C" w:rsidRDefault="0077427C" w:rsidP="002F6264">
      <w:pPr>
        <w:pStyle w:val="ConsPlusNormal"/>
        <w:suppressAutoHyphens/>
        <w:rPr>
          <w:bCs/>
        </w:rPr>
      </w:pPr>
    </w:p>
    <w:p w:rsidR="0077427C" w:rsidRPr="0077427C" w:rsidRDefault="0077427C" w:rsidP="002F6264">
      <w:pPr>
        <w:pStyle w:val="ConsPlusNormal"/>
        <w:suppressAutoHyphens/>
        <w:rPr>
          <w:bCs/>
        </w:rPr>
      </w:pPr>
    </w:p>
    <w:p w:rsidR="0077427C" w:rsidRPr="0077427C" w:rsidRDefault="0077427C" w:rsidP="002F6264">
      <w:pPr>
        <w:pStyle w:val="ConsPlusNormal"/>
        <w:suppressAutoHyphens/>
        <w:rPr>
          <w:bCs/>
        </w:rPr>
      </w:pPr>
    </w:p>
    <w:p w:rsidR="0077427C" w:rsidRPr="0077427C" w:rsidRDefault="0077427C" w:rsidP="002F6264">
      <w:pPr>
        <w:pStyle w:val="ConsPlusNormal"/>
        <w:suppressAutoHyphens/>
        <w:rPr>
          <w:bCs/>
        </w:rPr>
      </w:pPr>
    </w:p>
    <w:p w:rsidR="0077427C" w:rsidRPr="0077427C" w:rsidRDefault="0077427C" w:rsidP="002F6264">
      <w:pPr>
        <w:pStyle w:val="ConsPlusNormal"/>
        <w:suppressAutoHyphens/>
        <w:rPr>
          <w:bCs/>
        </w:rPr>
      </w:pPr>
    </w:p>
    <w:p w:rsidR="0077427C" w:rsidRPr="0077427C" w:rsidRDefault="00F20193" w:rsidP="002F6264">
      <w:pPr>
        <w:pStyle w:val="ConsPlusNormal"/>
        <w:suppressAutoHyphens/>
        <w:rPr>
          <w:bCs/>
        </w:rPr>
      </w:pPr>
      <w:r>
        <w:rPr>
          <w:bCs/>
          <w:noProof/>
          <w:lang w:eastAsia="ru-RU"/>
        </w:rPr>
        <w:pict>
          <v:line id="_x0000_s1111" style="position:absolute;z-index:251662336" from="236.25pt,11.1pt" to="236.25pt,24.7pt" strokeweight=".26mm">
            <v:fill o:detectmouseclick="t"/>
            <v:stroke endarrow="block" joinstyle="miter" endcap="square"/>
          </v:line>
        </w:pict>
      </w:r>
    </w:p>
    <w:p w:rsidR="0077427C" w:rsidRPr="0077427C" w:rsidRDefault="00F20193" w:rsidP="002F6264">
      <w:pPr>
        <w:pStyle w:val="ConsPlusNormal"/>
        <w:suppressAutoHyphens/>
        <w:rPr>
          <w:bCs/>
        </w:rPr>
      </w:pPr>
      <w:r w:rsidRPr="00F20193">
        <w:rPr>
          <w:bCs/>
          <w:lang w:val="en-US"/>
        </w:rPr>
        <w:pict>
          <v:group id="_x0000_s1106" style="position:absolute;margin-left:79.4pt;margin-top:8.6pt;width:313.05pt;height:53pt;z-index:251661312" coordorigin="1170,126" coordsize="6261,1213">
            <v:roundrect id="_x0000_s1107" style="position:absolute;left:1170;top:126;width:6260;height:1212" arcsize="13107f" strokeweight=".26mm">
              <v:fill color2="black" o:detectmouseclick="t"/>
              <v:stroke joinstyle="miter" endcap="square"/>
            </v:roundrect>
            <v:shape id="_x0000_s1108" type="#shapetype_202" style="position:absolute;left:1219;top:183;width:6158;height:1094" o:spt="202" path="m,l,21600r21600,l21600,xe" filled="f" stroked="f" strokecolor="#3465a4">
              <v:fill o:detectmouseclick="t"/>
              <v:stroke joinstyle="round" endcap="flat"/>
              <v:path gradientshapeok="t" o:connecttype="rect"/>
              <v:textbox>
                <w:txbxContent>
                  <w:p w:rsidR="00170178" w:rsidRDefault="00170178" w:rsidP="0077427C">
                    <w:pPr>
                      <w:jc w:val="center"/>
                    </w:pPr>
                    <w:r>
                      <w:rPr>
                        <w:kern w:val="2"/>
                      </w:rPr>
                      <w:t>П</w:t>
                    </w:r>
                    <w:r>
                      <w:rPr>
                        <w:rFonts w:cs="Times New Roman CYR"/>
                        <w:kern w:val="2"/>
                      </w:rPr>
                      <w:t>одготовка документов о предоставлении муниципал</w:t>
                    </w:r>
                    <w:r>
                      <w:rPr>
                        <w:rFonts w:cs="Times New Roman CYR"/>
                        <w:kern w:val="2"/>
                      </w:rPr>
                      <w:t>ь</w:t>
                    </w:r>
                    <w:r>
                      <w:rPr>
                        <w:rFonts w:cs="Times New Roman CYR"/>
                        <w:kern w:val="2"/>
                      </w:rPr>
                      <w:t>ной услуги либо решения об отказе в предоставлении муниципальной услуги</w:t>
                    </w:r>
                  </w:p>
                </w:txbxContent>
              </v:textbox>
            </v:shape>
          </v:group>
        </w:pict>
      </w:r>
    </w:p>
    <w:p w:rsidR="0077427C" w:rsidRPr="0077427C" w:rsidRDefault="0077427C" w:rsidP="002F6264">
      <w:pPr>
        <w:pStyle w:val="ConsPlusNormal"/>
        <w:suppressAutoHyphens/>
        <w:rPr>
          <w:bCs/>
        </w:rPr>
      </w:pPr>
    </w:p>
    <w:p w:rsidR="0077427C" w:rsidRPr="0077427C" w:rsidRDefault="0077427C" w:rsidP="002F6264">
      <w:pPr>
        <w:pStyle w:val="ConsPlusNormal"/>
        <w:suppressAutoHyphens/>
        <w:rPr>
          <w:bCs/>
        </w:rPr>
      </w:pPr>
    </w:p>
    <w:sectPr w:rsidR="0077427C" w:rsidRPr="0077427C" w:rsidSect="009537BA">
      <w:footerReference w:type="default" r:id="rId10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949" w:rsidRDefault="00A80949" w:rsidP="0087589F">
      <w:r>
        <w:separator/>
      </w:r>
    </w:p>
  </w:endnote>
  <w:endnote w:type="continuationSeparator" w:id="0">
    <w:p w:rsidR="00A80949" w:rsidRDefault="00A80949" w:rsidP="00875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178" w:rsidRDefault="001701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949" w:rsidRDefault="00A80949" w:rsidP="0087589F">
      <w:r>
        <w:separator/>
      </w:r>
    </w:p>
  </w:footnote>
  <w:footnote w:type="continuationSeparator" w:id="0">
    <w:p w:rsidR="00A80949" w:rsidRDefault="00A80949" w:rsidP="008758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E2E90"/>
    <w:multiLevelType w:val="multilevel"/>
    <w:tmpl w:val="EFB0D43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52F72016"/>
    <w:multiLevelType w:val="hybridMultilevel"/>
    <w:tmpl w:val="4B3A7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F11"/>
    <w:rsid w:val="000021BC"/>
    <w:rsid w:val="00002EE2"/>
    <w:rsid w:val="00010871"/>
    <w:rsid w:val="00013A04"/>
    <w:rsid w:val="00014A9F"/>
    <w:rsid w:val="00030DDE"/>
    <w:rsid w:val="00041933"/>
    <w:rsid w:val="00050D33"/>
    <w:rsid w:val="00055308"/>
    <w:rsid w:val="00057645"/>
    <w:rsid w:val="00071001"/>
    <w:rsid w:val="00071097"/>
    <w:rsid w:val="00076199"/>
    <w:rsid w:val="000853E7"/>
    <w:rsid w:val="00090573"/>
    <w:rsid w:val="00094E9D"/>
    <w:rsid w:val="000A3F1B"/>
    <w:rsid w:val="000C2B53"/>
    <w:rsid w:val="000F2A8E"/>
    <w:rsid w:val="000F3F00"/>
    <w:rsid w:val="00100583"/>
    <w:rsid w:val="0010116E"/>
    <w:rsid w:val="00101C25"/>
    <w:rsid w:val="001140A2"/>
    <w:rsid w:val="001149C4"/>
    <w:rsid w:val="00115921"/>
    <w:rsid w:val="001334EB"/>
    <w:rsid w:val="00134DC2"/>
    <w:rsid w:val="001625DB"/>
    <w:rsid w:val="00164F6E"/>
    <w:rsid w:val="00167E15"/>
    <w:rsid w:val="00170178"/>
    <w:rsid w:val="0018373B"/>
    <w:rsid w:val="00186799"/>
    <w:rsid w:val="001932C7"/>
    <w:rsid w:val="001A29AA"/>
    <w:rsid w:val="001A6EA6"/>
    <w:rsid w:val="001C127B"/>
    <w:rsid w:val="001D4A8A"/>
    <w:rsid w:val="001E7C1F"/>
    <w:rsid w:val="002035C8"/>
    <w:rsid w:val="002067FA"/>
    <w:rsid w:val="00217A02"/>
    <w:rsid w:val="00240E37"/>
    <w:rsid w:val="0026010D"/>
    <w:rsid w:val="002A6E7D"/>
    <w:rsid w:val="002B3618"/>
    <w:rsid w:val="002B42A0"/>
    <w:rsid w:val="002C4A6A"/>
    <w:rsid w:val="002F393B"/>
    <w:rsid w:val="002F4409"/>
    <w:rsid w:val="002F6264"/>
    <w:rsid w:val="00322AE5"/>
    <w:rsid w:val="00322B31"/>
    <w:rsid w:val="00325BF4"/>
    <w:rsid w:val="003503B9"/>
    <w:rsid w:val="00353781"/>
    <w:rsid w:val="00355F8A"/>
    <w:rsid w:val="00356E97"/>
    <w:rsid w:val="00362768"/>
    <w:rsid w:val="00363ADA"/>
    <w:rsid w:val="003705F3"/>
    <w:rsid w:val="00372425"/>
    <w:rsid w:val="003830C9"/>
    <w:rsid w:val="0039439A"/>
    <w:rsid w:val="003B03CB"/>
    <w:rsid w:val="003C0AD8"/>
    <w:rsid w:val="003D4106"/>
    <w:rsid w:val="003D5344"/>
    <w:rsid w:val="003E63F8"/>
    <w:rsid w:val="003F342B"/>
    <w:rsid w:val="00415148"/>
    <w:rsid w:val="004325EF"/>
    <w:rsid w:val="00432CD6"/>
    <w:rsid w:val="00434FE4"/>
    <w:rsid w:val="00440B1B"/>
    <w:rsid w:val="004475C4"/>
    <w:rsid w:val="00453F81"/>
    <w:rsid w:val="00454CF0"/>
    <w:rsid w:val="004568B6"/>
    <w:rsid w:val="00473358"/>
    <w:rsid w:val="004755E7"/>
    <w:rsid w:val="0048392C"/>
    <w:rsid w:val="0048757C"/>
    <w:rsid w:val="0048789E"/>
    <w:rsid w:val="0049484C"/>
    <w:rsid w:val="004C461C"/>
    <w:rsid w:val="004F3D15"/>
    <w:rsid w:val="00501673"/>
    <w:rsid w:val="00503DC2"/>
    <w:rsid w:val="00512028"/>
    <w:rsid w:val="00530470"/>
    <w:rsid w:val="00531F3F"/>
    <w:rsid w:val="00545506"/>
    <w:rsid w:val="0055255E"/>
    <w:rsid w:val="005610F0"/>
    <w:rsid w:val="00572F23"/>
    <w:rsid w:val="00573EBB"/>
    <w:rsid w:val="0058312F"/>
    <w:rsid w:val="005A2F11"/>
    <w:rsid w:val="005B5CAE"/>
    <w:rsid w:val="005C41DB"/>
    <w:rsid w:val="005D3817"/>
    <w:rsid w:val="005E6DA2"/>
    <w:rsid w:val="005E76AA"/>
    <w:rsid w:val="005F29E9"/>
    <w:rsid w:val="005F426B"/>
    <w:rsid w:val="005F4B9E"/>
    <w:rsid w:val="00603EC2"/>
    <w:rsid w:val="0063705F"/>
    <w:rsid w:val="00652FE8"/>
    <w:rsid w:val="00655C66"/>
    <w:rsid w:val="00661955"/>
    <w:rsid w:val="0066741F"/>
    <w:rsid w:val="006719C3"/>
    <w:rsid w:val="00674533"/>
    <w:rsid w:val="0067687E"/>
    <w:rsid w:val="0068263D"/>
    <w:rsid w:val="0069452D"/>
    <w:rsid w:val="006959A8"/>
    <w:rsid w:val="00695A8C"/>
    <w:rsid w:val="006A0B5D"/>
    <w:rsid w:val="006A40B3"/>
    <w:rsid w:val="006A64C4"/>
    <w:rsid w:val="006A714B"/>
    <w:rsid w:val="006A7EB6"/>
    <w:rsid w:val="006B3A7D"/>
    <w:rsid w:val="006D04BE"/>
    <w:rsid w:val="006D2960"/>
    <w:rsid w:val="006D508C"/>
    <w:rsid w:val="006E1FFF"/>
    <w:rsid w:val="006F51FA"/>
    <w:rsid w:val="006F77EA"/>
    <w:rsid w:val="00702991"/>
    <w:rsid w:val="007066A1"/>
    <w:rsid w:val="00715A42"/>
    <w:rsid w:val="00725F96"/>
    <w:rsid w:val="00734434"/>
    <w:rsid w:val="0073614A"/>
    <w:rsid w:val="00740F0C"/>
    <w:rsid w:val="0077427C"/>
    <w:rsid w:val="00775F14"/>
    <w:rsid w:val="00785D3F"/>
    <w:rsid w:val="007919D4"/>
    <w:rsid w:val="00791CE7"/>
    <w:rsid w:val="00792440"/>
    <w:rsid w:val="007A71E8"/>
    <w:rsid w:val="007B7B95"/>
    <w:rsid w:val="007C406B"/>
    <w:rsid w:val="007E412E"/>
    <w:rsid w:val="007E4EBB"/>
    <w:rsid w:val="007E7B09"/>
    <w:rsid w:val="007F6C9F"/>
    <w:rsid w:val="007F6F35"/>
    <w:rsid w:val="00800A41"/>
    <w:rsid w:val="00803CE1"/>
    <w:rsid w:val="00805CE4"/>
    <w:rsid w:val="00806BDA"/>
    <w:rsid w:val="008135EF"/>
    <w:rsid w:val="0081541A"/>
    <w:rsid w:val="00825C75"/>
    <w:rsid w:val="00833062"/>
    <w:rsid w:val="00843408"/>
    <w:rsid w:val="00845732"/>
    <w:rsid w:val="00856866"/>
    <w:rsid w:val="008661D4"/>
    <w:rsid w:val="00872589"/>
    <w:rsid w:val="00874DE6"/>
    <w:rsid w:val="0087589F"/>
    <w:rsid w:val="00880AAB"/>
    <w:rsid w:val="008821CC"/>
    <w:rsid w:val="00885536"/>
    <w:rsid w:val="00891F32"/>
    <w:rsid w:val="008949C6"/>
    <w:rsid w:val="008A09F2"/>
    <w:rsid w:val="008A2114"/>
    <w:rsid w:val="008C0450"/>
    <w:rsid w:val="008D01D0"/>
    <w:rsid w:val="008D4321"/>
    <w:rsid w:val="008D57DA"/>
    <w:rsid w:val="008D6F18"/>
    <w:rsid w:val="008E0136"/>
    <w:rsid w:val="008F2C73"/>
    <w:rsid w:val="008F39D2"/>
    <w:rsid w:val="0090709A"/>
    <w:rsid w:val="00915D1F"/>
    <w:rsid w:val="009175CD"/>
    <w:rsid w:val="00925C60"/>
    <w:rsid w:val="00927BE0"/>
    <w:rsid w:val="00932F51"/>
    <w:rsid w:val="00934772"/>
    <w:rsid w:val="009453CB"/>
    <w:rsid w:val="00950B9D"/>
    <w:rsid w:val="009537BA"/>
    <w:rsid w:val="00965DF3"/>
    <w:rsid w:val="00984F21"/>
    <w:rsid w:val="009D2827"/>
    <w:rsid w:val="009D2AC2"/>
    <w:rsid w:val="00A11D43"/>
    <w:rsid w:val="00A126B1"/>
    <w:rsid w:val="00A3036B"/>
    <w:rsid w:val="00A334A1"/>
    <w:rsid w:val="00A53B61"/>
    <w:rsid w:val="00A617B3"/>
    <w:rsid w:val="00A646C3"/>
    <w:rsid w:val="00A67D1C"/>
    <w:rsid w:val="00A80949"/>
    <w:rsid w:val="00AB5481"/>
    <w:rsid w:val="00AB775A"/>
    <w:rsid w:val="00AF1CE6"/>
    <w:rsid w:val="00AF23B9"/>
    <w:rsid w:val="00AF72AE"/>
    <w:rsid w:val="00B01DFA"/>
    <w:rsid w:val="00B03C11"/>
    <w:rsid w:val="00B10D80"/>
    <w:rsid w:val="00B11EC5"/>
    <w:rsid w:val="00B16A1C"/>
    <w:rsid w:val="00B21C63"/>
    <w:rsid w:val="00B304C8"/>
    <w:rsid w:val="00B43B29"/>
    <w:rsid w:val="00B44088"/>
    <w:rsid w:val="00B81FC4"/>
    <w:rsid w:val="00B9112E"/>
    <w:rsid w:val="00BC211B"/>
    <w:rsid w:val="00BC4666"/>
    <w:rsid w:val="00BC56A1"/>
    <w:rsid w:val="00BD174C"/>
    <w:rsid w:val="00BD6960"/>
    <w:rsid w:val="00C26216"/>
    <w:rsid w:val="00C32B11"/>
    <w:rsid w:val="00C411BC"/>
    <w:rsid w:val="00C420BC"/>
    <w:rsid w:val="00C43482"/>
    <w:rsid w:val="00C43762"/>
    <w:rsid w:val="00C450D5"/>
    <w:rsid w:val="00C5573F"/>
    <w:rsid w:val="00C82043"/>
    <w:rsid w:val="00C839BA"/>
    <w:rsid w:val="00C9109B"/>
    <w:rsid w:val="00C949D3"/>
    <w:rsid w:val="00C96B41"/>
    <w:rsid w:val="00C97C2C"/>
    <w:rsid w:val="00CB5A66"/>
    <w:rsid w:val="00CC749A"/>
    <w:rsid w:val="00CD2998"/>
    <w:rsid w:val="00CE42B3"/>
    <w:rsid w:val="00CE4C69"/>
    <w:rsid w:val="00CE7854"/>
    <w:rsid w:val="00CF3141"/>
    <w:rsid w:val="00CF3C88"/>
    <w:rsid w:val="00CF6A6B"/>
    <w:rsid w:val="00D02615"/>
    <w:rsid w:val="00D13701"/>
    <w:rsid w:val="00D4138E"/>
    <w:rsid w:val="00D43827"/>
    <w:rsid w:val="00D54701"/>
    <w:rsid w:val="00D83DC5"/>
    <w:rsid w:val="00D8416C"/>
    <w:rsid w:val="00D93D8B"/>
    <w:rsid w:val="00D97F4B"/>
    <w:rsid w:val="00DA425A"/>
    <w:rsid w:val="00DA747C"/>
    <w:rsid w:val="00DC3EB9"/>
    <w:rsid w:val="00DD656D"/>
    <w:rsid w:val="00DE38CF"/>
    <w:rsid w:val="00DE420D"/>
    <w:rsid w:val="00E10EE4"/>
    <w:rsid w:val="00E12476"/>
    <w:rsid w:val="00E1251E"/>
    <w:rsid w:val="00E21819"/>
    <w:rsid w:val="00E23A10"/>
    <w:rsid w:val="00E37BFD"/>
    <w:rsid w:val="00E57135"/>
    <w:rsid w:val="00E67C5D"/>
    <w:rsid w:val="00E750CA"/>
    <w:rsid w:val="00E90369"/>
    <w:rsid w:val="00E93BE7"/>
    <w:rsid w:val="00EA5294"/>
    <w:rsid w:val="00EB0996"/>
    <w:rsid w:val="00EB4316"/>
    <w:rsid w:val="00EC0CE3"/>
    <w:rsid w:val="00EC6671"/>
    <w:rsid w:val="00ED6BA7"/>
    <w:rsid w:val="00EE3382"/>
    <w:rsid w:val="00EF148C"/>
    <w:rsid w:val="00F00484"/>
    <w:rsid w:val="00F051C7"/>
    <w:rsid w:val="00F0597A"/>
    <w:rsid w:val="00F20193"/>
    <w:rsid w:val="00F2413C"/>
    <w:rsid w:val="00F36921"/>
    <w:rsid w:val="00F43A3D"/>
    <w:rsid w:val="00F6016B"/>
    <w:rsid w:val="00FB23B6"/>
    <w:rsid w:val="00FD51F8"/>
    <w:rsid w:val="00FD6182"/>
    <w:rsid w:val="00FE37EA"/>
    <w:rsid w:val="00FE7684"/>
    <w:rsid w:val="00FE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933"/>
    <w:pPr>
      <w:ind w:left="720"/>
      <w:contextualSpacing/>
    </w:pPr>
  </w:style>
  <w:style w:type="character" w:styleId="a4">
    <w:name w:val="Hyperlink"/>
    <w:basedOn w:val="a0"/>
    <w:rsid w:val="006A40B3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758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58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758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58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23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23B9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7066A1"/>
    <w:rPr>
      <w:b/>
      <w:bCs/>
    </w:rPr>
  </w:style>
  <w:style w:type="paragraph" w:customStyle="1" w:styleId="ConsPlusNormal">
    <w:name w:val="ConsPlusNormal"/>
    <w:rsid w:val="00EE33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uiPriority w:val="59"/>
    <w:rsid w:val="00F00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22A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603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910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674533"/>
    <w:pPr>
      <w:suppressAutoHyphens/>
      <w:spacing w:after="24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-trosn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F7FD4C-8FB2-4B8D-85BF-D5D67568F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9224</Words>
  <Characters>52580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Колпнянского р-на</Company>
  <LinksUpToDate>false</LinksUpToDate>
  <CharactersWithSpaces>61681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Киреева</dc:creator>
  <cp:lastModifiedBy>ИКТ</cp:lastModifiedBy>
  <cp:revision>2</cp:revision>
  <cp:lastPrinted>2019-05-07T13:00:00Z</cp:lastPrinted>
  <dcterms:created xsi:type="dcterms:W3CDTF">2019-05-22T12:16:00Z</dcterms:created>
  <dcterms:modified xsi:type="dcterms:W3CDTF">2019-05-22T12:16:00Z</dcterms:modified>
</cp:coreProperties>
</file>