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EF" w:rsidRPr="00542580" w:rsidRDefault="008135EF" w:rsidP="004D3C2C">
      <w:pPr>
        <w:suppressAutoHyphens/>
        <w:jc w:val="center"/>
        <w:rPr>
          <w:noProof/>
        </w:rPr>
      </w:pPr>
      <w:r w:rsidRPr="00542580">
        <w:rPr>
          <w:noProof/>
        </w:rPr>
        <w:drawing>
          <wp:inline distT="0" distB="0" distL="0" distR="0">
            <wp:extent cx="723900" cy="904875"/>
            <wp:effectExtent l="19050" t="0" r="0" b="0"/>
            <wp:docPr id="3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5EF" w:rsidRPr="00542580" w:rsidRDefault="008135EF" w:rsidP="004D3C2C">
      <w:pPr>
        <w:suppressAutoHyphens/>
        <w:jc w:val="center"/>
        <w:rPr>
          <w:noProof/>
        </w:rPr>
      </w:pPr>
    </w:p>
    <w:p w:rsidR="008135EF" w:rsidRPr="004D3C2C" w:rsidRDefault="008135EF" w:rsidP="004D3C2C">
      <w:pPr>
        <w:suppressAutoHyphens/>
        <w:jc w:val="center"/>
        <w:rPr>
          <w:b/>
          <w:noProof/>
          <w:sz w:val="28"/>
          <w:szCs w:val="28"/>
        </w:rPr>
      </w:pPr>
      <w:r w:rsidRPr="004D3C2C">
        <w:rPr>
          <w:b/>
          <w:noProof/>
          <w:sz w:val="28"/>
          <w:szCs w:val="28"/>
        </w:rPr>
        <w:t>РОССИЙСКАЯ</w:t>
      </w:r>
      <w:r w:rsidR="00EC4806">
        <w:rPr>
          <w:b/>
          <w:noProof/>
          <w:sz w:val="28"/>
          <w:szCs w:val="28"/>
        </w:rPr>
        <w:t xml:space="preserve"> </w:t>
      </w:r>
      <w:r w:rsidRPr="004D3C2C">
        <w:rPr>
          <w:b/>
          <w:noProof/>
          <w:sz w:val="28"/>
          <w:szCs w:val="28"/>
        </w:rPr>
        <w:t>ФЕДЕРАЦИЯ</w:t>
      </w:r>
    </w:p>
    <w:p w:rsidR="008135EF" w:rsidRPr="004D3C2C" w:rsidRDefault="008135EF" w:rsidP="004D3C2C">
      <w:pPr>
        <w:suppressAutoHyphens/>
        <w:jc w:val="center"/>
        <w:rPr>
          <w:b/>
          <w:noProof/>
          <w:sz w:val="28"/>
          <w:szCs w:val="28"/>
        </w:rPr>
      </w:pPr>
      <w:r w:rsidRPr="004D3C2C">
        <w:rPr>
          <w:b/>
          <w:noProof/>
          <w:sz w:val="28"/>
          <w:szCs w:val="28"/>
        </w:rPr>
        <w:t>ОРЛОВСКАЯ</w:t>
      </w:r>
      <w:r w:rsidR="00EC4806">
        <w:rPr>
          <w:b/>
          <w:noProof/>
          <w:sz w:val="28"/>
          <w:szCs w:val="28"/>
        </w:rPr>
        <w:t xml:space="preserve"> </w:t>
      </w:r>
      <w:r w:rsidRPr="004D3C2C">
        <w:rPr>
          <w:b/>
          <w:noProof/>
          <w:sz w:val="28"/>
          <w:szCs w:val="28"/>
        </w:rPr>
        <w:t>ОБЛАСТЬ</w:t>
      </w:r>
    </w:p>
    <w:p w:rsidR="008135EF" w:rsidRPr="004D3C2C" w:rsidRDefault="008135EF" w:rsidP="004D3C2C">
      <w:pPr>
        <w:suppressAutoHyphens/>
        <w:jc w:val="center"/>
        <w:rPr>
          <w:b/>
          <w:noProof/>
          <w:sz w:val="28"/>
          <w:szCs w:val="28"/>
        </w:rPr>
      </w:pPr>
      <w:r w:rsidRPr="004D3C2C">
        <w:rPr>
          <w:b/>
          <w:noProof/>
          <w:sz w:val="28"/>
          <w:szCs w:val="28"/>
        </w:rPr>
        <w:t>АДМИНИСТРАЦИЯ</w:t>
      </w:r>
      <w:r w:rsidR="00EC4806">
        <w:rPr>
          <w:b/>
          <w:noProof/>
          <w:sz w:val="28"/>
          <w:szCs w:val="28"/>
        </w:rPr>
        <w:t xml:space="preserve"> </w:t>
      </w:r>
      <w:r w:rsidRPr="004D3C2C">
        <w:rPr>
          <w:b/>
          <w:noProof/>
          <w:sz w:val="28"/>
          <w:szCs w:val="28"/>
        </w:rPr>
        <w:t>ТРОСНЯНСКОГО</w:t>
      </w:r>
      <w:r w:rsidR="00EC4806">
        <w:rPr>
          <w:b/>
          <w:noProof/>
          <w:sz w:val="28"/>
          <w:szCs w:val="28"/>
        </w:rPr>
        <w:t xml:space="preserve"> </w:t>
      </w:r>
      <w:r w:rsidRPr="004D3C2C">
        <w:rPr>
          <w:b/>
          <w:noProof/>
          <w:sz w:val="28"/>
          <w:szCs w:val="28"/>
        </w:rPr>
        <w:t>РАЙОНА</w:t>
      </w:r>
    </w:p>
    <w:p w:rsidR="008135EF" w:rsidRPr="004D3C2C" w:rsidRDefault="008135EF" w:rsidP="004D3C2C">
      <w:pPr>
        <w:suppressAutoHyphens/>
        <w:jc w:val="center"/>
        <w:rPr>
          <w:b/>
          <w:noProof/>
        </w:rPr>
      </w:pPr>
    </w:p>
    <w:p w:rsidR="008135EF" w:rsidRPr="004D3C2C" w:rsidRDefault="008135EF" w:rsidP="004D3C2C">
      <w:pPr>
        <w:suppressAutoHyphens/>
        <w:jc w:val="center"/>
        <w:rPr>
          <w:b/>
          <w:noProof/>
        </w:rPr>
      </w:pPr>
    </w:p>
    <w:p w:rsidR="008135EF" w:rsidRPr="004D3C2C" w:rsidRDefault="008135EF" w:rsidP="004D3C2C">
      <w:pPr>
        <w:suppressAutoHyphens/>
        <w:jc w:val="center"/>
        <w:rPr>
          <w:b/>
          <w:noProof/>
          <w:sz w:val="28"/>
          <w:szCs w:val="28"/>
        </w:rPr>
      </w:pPr>
      <w:r w:rsidRPr="004D3C2C">
        <w:rPr>
          <w:b/>
          <w:noProof/>
          <w:sz w:val="28"/>
          <w:szCs w:val="28"/>
        </w:rPr>
        <w:t>ПОСТАНОВЛЕНИЕ</w:t>
      </w:r>
    </w:p>
    <w:p w:rsidR="008135EF" w:rsidRPr="004D3C2C" w:rsidRDefault="008135EF" w:rsidP="004D3C2C">
      <w:pPr>
        <w:suppressAutoHyphens/>
        <w:rPr>
          <w:b/>
          <w:noProof/>
        </w:rPr>
      </w:pPr>
    </w:p>
    <w:p w:rsidR="00747A96" w:rsidRDefault="008135EF" w:rsidP="004D3C2C">
      <w:pPr>
        <w:suppressAutoHyphens/>
        <w:rPr>
          <w:noProof/>
          <w:sz w:val="28"/>
          <w:szCs w:val="28"/>
        </w:rPr>
      </w:pPr>
      <w:r w:rsidRPr="002E0780">
        <w:rPr>
          <w:noProof/>
          <w:sz w:val="28"/>
          <w:szCs w:val="28"/>
          <w:u w:val="single"/>
        </w:rPr>
        <w:t>от</w:t>
      </w:r>
      <w:r w:rsidR="00EC4806">
        <w:rPr>
          <w:noProof/>
          <w:sz w:val="28"/>
          <w:szCs w:val="28"/>
          <w:u w:val="single"/>
        </w:rPr>
        <w:t xml:space="preserve">  </w:t>
      </w:r>
      <w:r w:rsidR="00817D34">
        <w:rPr>
          <w:noProof/>
          <w:sz w:val="28"/>
          <w:szCs w:val="28"/>
          <w:u w:val="single"/>
        </w:rPr>
        <w:t>20 июня</w:t>
      </w:r>
      <w:r w:rsidR="00EC4806">
        <w:rPr>
          <w:noProof/>
          <w:sz w:val="28"/>
          <w:szCs w:val="28"/>
          <w:u w:val="single"/>
        </w:rPr>
        <w:t xml:space="preserve"> </w:t>
      </w:r>
      <w:r w:rsidRPr="002E0780">
        <w:rPr>
          <w:noProof/>
          <w:sz w:val="28"/>
          <w:szCs w:val="28"/>
          <w:u w:val="single"/>
        </w:rPr>
        <w:t>20</w:t>
      </w:r>
      <w:r w:rsidR="006E2EF1" w:rsidRPr="002E0780">
        <w:rPr>
          <w:noProof/>
          <w:sz w:val="28"/>
          <w:szCs w:val="28"/>
          <w:u w:val="single"/>
        </w:rPr>
        <w:t>1</w:t>
      </w:r>
      <w:r w:rsidR="00040C04" w:rsidRPr="002E0780">
        <w:rPr>
          <w:noProof/>
          <w:sz w:val="28"/>
          <w:szCs w:val="28"/>
          <w:u w:val="single"/>
        </w:rPr>
        <w:t>9</w:t>
      </w:r>
      <w:r w:rsidR="00EC4806">
        <w:rPr>
          <w:noProof/>
          <w:sz w:val="28"/>
          <w:szCs w:val="28"/>
          <w:u w:val="single"/>
        </w:rPr>
        <w:t xml:space="preserve"> </w:t>
      </w:r>
      <w:r w:rsidRPr="002E0780">
        <w:rPr>
          <w:noProof/>
          <w:sz w:val="28"/>
          <w:szCs w:val="28"/>
          <w:u w:val="single"/>
        </w:rPr>
        <w:t>г.</w:t>
      </w:r>
      <w:r w:rsidR="00EC4806">
        <w:rPr>
          <w:noProof/>
          <w:sz w:val="28"/>
          <w:szCs w:val="28"/>
        </w:rPr>
        <w:t xml:space="preserve">                              </w:t>
      </w:r>
      <w:r w:rsidR="00817D34">
        <w:rPr>
          <w:noProof/>
          <w:sz w:val="28"/>
          <w:szCs w:val="28"/>
        </w:rPr>
        <w:t xml:space="preserve">         </w:t>
      </w:r>
      <w:r w:rsidR="00EC4806">
        <w:rPr>
          <w:noProof/>
          <w:sz w:val="28"/>
          <w:szCs w:val="28"/>
        </w:rPr>
        <w:t xml:space="preserve">                                 </w:t>
      </w:r>
      <w:r w:rsidRPr="002F4CB6">
        <w:rPr>
          <w:noProof/>
          <w:sz w:val="28"/>
          <w:szCs w:val="28"/>
        </w:rPr>
        <w:t>№</w:t>
      </w:r>
      <w:r w:rsidR="00EC4806">
        <w:rPr>
          <w:noProof/>
          <w:sz w:val="28"/>
          <w:szCs w:val="28"/>
        </w:rPr>
        <w:t xml:space="preserve"> </w:t>
      </w:r>
      <w:r w:rsidR="00817D34" w:rsidRPr="00817D34">
        <w:rPr>
          <w:noProof/>
          <w:sz w:val="28"/>
          <w:szCs w:val="28"/>
          <w:u w:val="single"/>
        </w:rPr>
        <w:t>158</w:t>
      </w:r>
    </w:p>
    <w:p w:rsidR="008135EF" w:rsidRPr="004D3C2C" w:rsidRDefault="00EC4806" w:rsidP="004D3C2C">
      <w:pPr>
        <w:suppressAutoHyphens/>
        <w:rPr>
          <w:noProof/>
        </w:rPr>
      </w:pPr>
      <w:r>
        <w:rPr>
          <w:noProof/>
        </w:rPr>
        <w:t xml:space="preserve">       </w:t>
      </w:r>
      <w:r w:rsidR="008135EF" w:rsidRPr="004D3C2C">
        <w:rPr>
          <w:noProof/>
        </w:rPr>
        <w:t>с.</w:t>
      </w:r>
      <w:r>
        <w:rPr>
          <w:noProof/>
        </w:rPr>
        <w:t xml:space="preserve"> </w:t>
      </w:r>
      <w:r w:rsidR="008135EF" w:rsidRPr="004D3C2C">
        <w:rPr>
          <w:noProof/>
        </w:rPr>
        <w:t>Тросна</w:t>
      </w:r>
    </w:p>
    <w:p w:rsidR="008135EF" w:rsidRPr="00DE62FA" w:rsidRDefault="008135EF" w:rsidP="004D3C2C">
      <w:pPr>
        <w:suppressAutoHyphens/>
        <w:rPr>
          <w:noProof/>
          <w:sz w:val="28"/>
          <w:szCs w:val="28"/>
        </w:rPr>
      </w:pPr>
    </w:p>
    <w:p w:rsidR="00DE62FA" w:rsidRPr="00DE62FA" w:rsidRDefault="00DE62FA" w:rsidP="004D3C2C">
      <w:pPr>
        <w:suppressAutoHyphens/>
        <w:rPr>
          <w:noProof/>
          <w:sz w:val="28"/>
          <w:szCs w:val="28"/>
        </w:rPr>
      </w:pPr>
    </w:p>
    <w:p w:rsidR="00645235" w:rsidRDefault="00645235" w:rsidP="00DE62FA">
      <w:pPr>
        <w:pStyle w:val="ConsPlusNormal"/>
        <w:rPr>
          <w:b/>
          <w:bCs/>
        </w:rPr>
      </w:pPr>
      <w:r w:rsidRPr="00645235">
        <w:rPr>
          <w:b/>
          <w:bCs/>
        </w:rPr>
        <w:t xml:space="preserve">Об утверждении Порядка установления и </w:t>
      </w:r>
    </w:p>
    <w:p w:rsidR="00645235" w:rsidRDefault="00645235" w:rsidP="00DE62FA">
      <w:pPr>
        <w:pStyle w:val="ConsPlusNormal"/>
        <w:rPr>
          <w:b/>
          <w:bCs/>
        </w:rPr>
      </w:pPr>
      <w:r w:rsidRPr="00645235">
        <w:rPr>
          <w:b/>
          <w:bCs/>
        </w:rPr>
        <w:t>использования полос отвода и придорожных полос</w:t>
      </w:r>
    </w:p>
    <w:p w:rsidR="00645235" w:rsidRDefault="00645235" w:rsidP="00DE62FA">
      <w:pPr>
        <w:pStyle w:val="ConsPlusNormal"/>
        <w:rPr>
          <w:b/>
          <w:bCs/>
        </w:rPr>
      </w:pPr>
      <w:r w:rsidRPr="00645235">
        <w:rPr>
          <w:b/>
          <w:bCs/>
        </w:rPr>
        <w:t>автомобильных дорог местного значения</w:t>
      </w:r>
    </w:p>
    <w:p w:rsidR="00DE62FA" w:rsidRPr="00DE62FA" w:rsidRDefault="00DE62FA" w:rsidP="00DE62FA">
      <w:pPr>
        <w:pStyle w:val="ConsPlusNormal"/>
        <w:rPr>
          <w:b/>
        </w:rPr>
      </w:pPr>
      <w:r w:rsidRPr="00DE62FA">
        <w:rPr>
          <w:b/>
          <w:bCs/>
        </w:rPr>
        <w:t>Троснянского</w:t>
      </w:r>
      <w:r w:rsidR="00EC4806">
        <w:rPr>
          <w:b/>
          <w:bCs/>
        </w:rPr>
        <w:t xml:space="preserve"> </w:t>
      </w:r>
      <w:r w:rsidRPr="00DE62FA">
        <w:rPr>
          <w:b/>
          <w:bCs/>
        </w:rPr>
        <w:t>района</w:t>
      </w:r>
    </w:p>
    <w:p w:rsidR="008135EF" w:rsidRPr="00DE62FA" w:rsidRDefault="008135EF" w:rsidP="004D3C2C">
      <w:pPr>
        <w:pStyle w:val="ConsPlusNormal"/>
        <w:suppressAutoHyphens/>
        <w:jc w:val="both"/>
      </w:pPr>
    </w:p>
    <w:p w:rsidR="00DE62FA" w:rsidRDefault="00DE62FA" w:rsidP="002E607E">
      <w:pPr>
        <w:pStyle w:val="ConsPlusNormal"/>
        <w:suppressAutoHyphens/>
        <w:ind w:firstLine="709"/>
        <w:jc w:val="both"/>
      </w:pPr>
      <w:r w:rsidRPr="00DE62FA">
        <w:t>В</w:t>
      </w:r>
      <w:r w:rsidR="00EC4806">
        <w:t xml:space="preserve"> </w:t>
      </w:r>
      <w:r w:rsidRPr="00DE62FA">
        <w:t>целях</w:t>
      </w:r>
      <w:r w:rsidR="00EC4806">
        <w:t xml:space="preserve"> </w:t>
      </w:r>
      <w:r w:rsidRPr="00DE62FA">
        <w:t>реализации</w:t>
      </w:r>
      <w:r w:rsidR="00EC4806">
        <w:t xml:space="preserve"> </w:t>
      </w:r>
      <w:r w:rsidRPr="00DE62FA">
        <w:t>Федерального</w:t>
      </w:r>
      <w:r w:rsidR="00EC4806">
        <w:t xml:space="preserve"> </w:t>
      </w:r>
      <w:r w:rsidRPr="00DE62FA">
        <w:t>закона</w:t>
      </w:r>
      <w:r w:rsidR="00EC4806">
        <w:t xml:space="preserve"> </w:t>
      </w:r>
      <w:r w:rsidRPr="00DE62FA">
        <w:t>от</w:t>
      </w:r>
      <w:r w:rsidR="00EC4806">
        <w:t xml:space="preserve"> </w:t>
      </w:r>
      <w:r w:rsidRPr="00DE62FA">
        <w:t>8</w:t>
      </w:r>
      <w:r w:rsidR="00EC4806">
        <w:t xml:space="preserve"> </w:t>
      </w:r>
      <w:r w:rsidRPr="00DE62FA">
        <w:t>ноября</w:t>
      </w:r>
      <w:r w:rsidR="00EC4806">
        <w:t xml:space="preserve"> </w:t>
      </w:r>
      <w:r w:rsidRPr="00DE62FA">
        <w:t>2007</w:t>
      </w:r>
      <w:r w:rsidR="00EC4806">
        <w:t xml:space="preserve"> </w:t>
      </w:r>
      <w:r w:rsidRPr="00DE62FA">
        <w:t>года</w:t>
      </w:r>
      <w:r w:rsidR="00EC4806">
        <w:t xml:space="preserve"> </w:t>
      </w:r>
      <w:r w:rsidRPr="00DE62FA">
        <w:t>№</w:t>
      </w:r>
      <w:r w:rsidR="00EC4806">
        <w:t xml:space="preserve"> </w:t>
      </w:r>
      <w:r w:rsidRPr="00DE62FA">
        <w:t>257-ФЗ</w:t>
      </w:r>
      <w:r w:rsidR="00EC4806">
        <w:t xml:space="preserve"> </w:t>
      </w:r>
      <w:r w:rsidRPr="00DE62FA">
        <w:t>"Об</w:t>
      </w:r>
      <w:r w:rsidR="00EC4806">
        <w:t xml:space="preserve"> </w:t>
      </w:r>
      <w:r w:rsidRPr="00DE62FA">
        <w:t>автомобильных</w:t>
      </w:r>
      <w:r w:rsidR="00EC4806">
        <w:t xml:space="preserve"> </w:t>
      </w:r>
      <w:r w:rsidRPr="00DE62FA">
        <w:t>дорогах</w:t>
      </w:r>
      <w:r w:rsidR="00EC4806">
        <w:t xml:space="preserve"> </w:t>
      </w:r>
      <w:r w:rsidRPr="00DE62FA">
        <w:t>и</w:t>
      </w:r>
      <w:r w:rsidR="00EC4806">
        <w:t xml:space="preserve"> </w:t>
      </w:r>
      <w:r w:rsidRPr="00DE62FA">
        <w:t>о</w:t>
      </w:r>
      <w:r w:rsidR="00EC4806">
        <w:t xml:space="preserve"> </w:t>
      </w:r>
      <w:r w:rsidRPr="00DE62FA">
        <w:t>дорожной</w:t>
      </w:r>
      <w:r w:rsidR="00EC4806">
        <w:t xml:space="preserve"> </w:t>
      </w:r>
      <w:r w:rsidRPr="00DE62FA">
        <w:t>деятельности</w:t>
      </w:r>
      <w:r w:rsidR="00EC4806">
        <w:t xml:space="preserve"> </w:t>
      </w:r>
      <w:r w:rsidRPr="00DE62FA">
        <w:t>в</w:t>
      </w:r>
      <w:r w:rsidR="00EC4806">
        <w:t xml:space="preserve"> </w:t>
      </w:r>
      <w:r w:rsidRPr="00DE62FA">
        <w:t>Российской</w:t>
      </w:r>
      <w:r w:rsidR="00EC4806">
        <w:t xml:space="preserve"> </w:t>
      </w:r>
      <w:r w:rsidRPr="00DE62FA">
        <w:t>Федерации</w:t>
      </w:r>
      <w:r w:rsidR="00EC4806">
        <w:t xml:space="preserve"> </w:t>
      </w:r>
      <w:r w:rsidRPr="00DE62FA">
        <w:t>и</w:t>
      </w:r>
      <w:r w:rsidR="00EC4806">
        <w:t xml:space="preserve"> </w:t>
      </w:r>
      <w:r w:rsidRPr="00DE62FA">
        <w:t>о</w:t>
      </w:r>
      <w:r w:rsidR="00EC4806">
        <w:t xml:space="preserve"> </w:t>
      </w:r>
      <w:r w:rsidRPr="00DE62FA">
        <w:t>внесении</w:t>
      </w:r>
      <w:r w:rsidR="00EC4806">
        <w:t xml:space="preserve"> </w:t>
      </w:r>
      <w:r w:rsidRPr="00DE62FA">
        <w:t>изменений</w:t>
      </w:r>
      <w:r w:rsidR="00EC4806">
        <w:t xml:space="preserve"> </w:t>
      </w:r>
      <w:r w:rsidRPr="00DE62FA">
        <w:t>в</w:t>
      </w:r>
      <w:r w:rsidR="00EC4806">
        <w:t xml:space="preserve"> </w:t>
      </w:r>
      <w:r w:rsidRPr="00DE62FA">
        <w:t>отдельные</w:t>
      </w:r>
      <w:r w:rsidR="00EC4806">
        <w:t xml:space="preserve"> </w:t>
      </w:r>
      <w:r w:rsidRPr="00DE62FA">
        <w:t>законодательные</w:t>
      </w:r>
      <w:r w:rsidR="00EC4806">
        <w:t xml:space="preserve"> </w:t>
      </w:r>
      <w:r w:rsidRPr="00DE62FA">
        <w:t>акты</w:t>
      </w:r>
      <w:r w:rsidR="00EC4806">
        <w:t xml:space="preserve"> </w:t>
      </w:r>
      <w:r w:rsidRPr="00DE62FA">
        <w:t>Российской</w:t>
      </w:r>
      <w:r w:rsidR="00EC4806">
        <w:t xml:space="preserve"> </w:t>
      </w:r>
      <w:r w:rsidRPr="00DE62FA">
        <w:t>Федерации"</w:t>
      </w:r>
      <w:r w:rsidR="00645235">
        <w:t xml:space="preserve"> </w:t>
      </w:r>
      <w:r w:rsidR="00EC4806" w:rsidRPr="00DE62FA">
        <w:t>администрация</w:t>
      </w:r>
      <w:r w:rsidR="00EC4806">
        <w:t xml:space="preserve"> </w:t>
      </w:r>
      <w:r w:rsidR="00EC4806" w:rsidRPr="00DE62FA">
        <w:t>Троснянского</w:t>
      </w:r>
      <w:r w:rsidR="00EC4806">
        <w:t xml:space="preserve"> </w:t>
      </w:r>
      <w:r w:rsidR="00EC4806" w:rsidRPr="00DE62FA">
        <w:t>района</w:t>
      </w:r>
      <w:r w:rsidR="00EC4806">
        <w:t xml:space="preserve"> </w:t>
      </w:r>
      <w:r w:rsidR="00EC4806" w:rsidRPr="00DE62FA">
        <w:t>Орловской</w:t>
      </w:r>
      <w:r w:rsidR="00EC4806">
        <w:t xml:space="preserve"> </w:t>
      </w:r>
      <w:r w:rsidR="00EC4806" w:rsidRPr="00DE62FA">
        <w:t>обла</w:t>
      </w:r>
      <w:r w:rsidR="00EC4806" w:rsidRPr="00DE62FA">
        <w:t>с</w:t>
      </w:r>
      <w:r w:rsidR="00EC4806" w:rsidRPr="00DE62FA">
        <w:t>ти</w:t>
      </w:r>
      <w:r w:rsidR="00EC4806">
        <w:t xml:space="preserve"> </w:t>
      </w:r>
      <w:r w:rsidR="00EC4806" w:rsidRPr="00DE62FA">
        <w:rPr>
          <w:spacing w:val="20"/>
        </w:rPr>
        <w:t>постановляет:</w:t>
      </w:r>
    </w:p>
    <w:p w:rsidR="00EC4806" w:rsidRPr="00EC4806" w:rsidRDefault="00EC4806" w:rsidP="002E607E">
      <w:pPr>
        <w:pStyle w:val="ConsPlusNormal"/>
        <w:suppressAutoHyphens/>
        <w:ind w:firstLine="709"/>
        <w:jc w:val="both"/>
      </w:pPr>
      <w:r w:rsidRPr="00EC4806">
        <w:t>1.</w:t>
      </w:r>
      <w:r>
        <w:t xml:space="preserve"> </w:t>
      </w:r>
      <w:r w:rsidRPr="00EC4806">
        <w:t>Утвердить</w:t>
      </w:r>
      <w:r>
        <w:t xml:space="preserve"> </w:t>
      </w:r>
      <w:r w:rsidRPr="00EC4806">
        <w:t>Порядок</w:t>
      </w:r>
      <w:r>
        <w:t xml:space="preserve"> </w:t>
      </w:r>
      <w:r w:rsidRPr="00EC4806">
        <w:t>установления</w:t>
      </w:r>
      <w:r>
        <w:t xml:space="preserve"> </w:t>
      </w:r>
      <w:r w:rsidRPr="00EC4806">
        <w:t>и</w:t>
      </w:r>
      <w:r>
        <w:t xml:space="preserve"> </w:t>
      </w:r>
      <w:r w:rsidRPr="00EC4806">
        <w:t>использования</w:t>
      </w:r>
      <w:r>
        <w:t xml:space="preserve"> </w:t>
      </w:r>
      <w:r w:rsidRPr="00EC4806">
        <w:t>полос</w:t>
      </w:r>
      <w:r>
        <w:t xml:space="preserve"> </w:t>
      </w:r>
      <w:proofErr w:type="gramStart"/>
      <w:r w:rsidRPr="00EC4806">
        <w:t>отвода</w:t>
      </w:r>
      <w:proofErr w:type="gramEnd"/>
      <w:r>
        <w:t xml:space="preserve"> </w:t>
      </w:r>
      <w:r w:rsidRPr="00EC4806">
        <w:t>автомобильных</w:t>
      </w:r>
      <w:r>
        <w:t xml:space="preserve"> </w:t>
      </w:r>
      <w:r w:rsidRPr="00EC4806">
        <w:t>дорог</w:t>
      </w:r>
      <w:r>
        <w:t xml:space="preserve"> </w:t>
      </w:r>
      <w:r w:rsidRPr="00EC4806">
        <w:t>местного</w:t>
      </w:r>
      <w:r>
        <w:t xml:space="preserve"> </w:t>
      </w:r>
      <w:r w:rsidRPr="00EC4806">
        <w:t>значения</w:t>
      </w:r>
      <w:r>
        <w:t xml:space="preserve"> Троснянского </w:t>
      </w:r>
      <w:r w:rsidRPr="00EC4806">
        <w:t>района</w:t>
      </w:r>
      <w:r>
        <w:t xml:space="preserve"> </w:t>
      </w:r>
      <w:r w:rsidRPr="00EC4806">
        <w:t>согласно</w:t>
      </w:r>
      <w:r>
        <w:t xml:space="preserve"> </w:t>
      </w:r>
      <w:r w:rsidRPr="00EC4806">
        <w:t>приложению</w:t>
      </w:r>
      <w:r>
        <w:t xml:space="preserve"> </w:t>
      </w:r>
      <w:r w:rsidRPr="00EC4806">
        <w:t>1.</w:t>
      </w:r>
    </w:p>
    <w:p w:rsidR="00EC4806" w:rsidRPr="00EC4806" w:rsidRDefault="00EC4806" w:rsidP="002E607E">
      <w:pPr>
        <w:pStyle w:val="ConsPlusNormal"/>
        <w:suppressAutoHyphens/>
        <w:ind w:firstLine="709"/>
        <w:jc w:val="both"/>
      </w:pPr>
      <w:r w:rsidRPr="00EC4806">
        <w:t>2.</w:t>
      </w:r>
      <w:r w:rsidR="002E607E">
        <w:t xml:space="preserve"> </w:t>
      </w:r>
      <w:r w:rsidRPr="00EC4806">
        <w:t>Утвердить</w:t>
      </w:r>
      <w:r>
        <w:t xml:space="preserve"> </w:t>
      </w:r>
      <w:r w:rsidRPr="00EC4806">
        <w:t>Порядок</w:t>
      </w:r>
      <w:r>
        <w:t xml:space="preserve"> </w:t>
      </w:r>
      <w:r w:rsidRPr="00EC4806">
        <w:t>установления</w:t>
      </w:r>
      <w:r>
        <w:t xml:space="preserve"> </w:t>
      </w:r>
      <w:r w:rsidRPr="00EC4806">
        <w:t>и</w:t>
      </w:r>
      <w:r>
        <w:t xml:space="preserve"> </w:t>
      </w:r>
      <w:r w:rsidRPr="00EC4806">
        <w:t>использования</w:t>
      </w:r>
      <w:r>
        <w:t xml:space="preserve"> </w:t>
      </w:r>
      <w:r w:rsidRPr="00EC4806">
        <w:t>придорожных</w:t>
      </w:r>
      <w:r>
        <w:t xml:space="preserve"> </w:t>
      </w:r>
      <w:proofErr w:type="gramStart"/>
      <w:r w:rsidRPr="00EC4806">
        <w:t>полос</w:t>
      </w:r>
      <w:proofErr w:type="gramEnd"/>
      <w:r>
        <w:t xml:space="preserve"> </w:t>
      </w:r>
      <w:r w:rsidRPr="00EC4806">
        <w:t>автомобильных</w:t>
      </w:r>
      <w:r>
        <w:t xml:space="preserve"> </w:t>
      </w:r>
      <w:r w:rsidRPr="00EC4806">
        <w:t>дорог</w:t>
      </w:r>
      <w:r>
        <w:t xml:space="preserve"> </w:t>
      </w:r>
      <w:r w:rsidRPr="00EC4806">
        <w:t>местного</w:t>
      </w:r>
      <w:r>
        <w:t xml:space="preserve"> </w:t>
      </w:r>
      <w:r w:rsidRPr="00EC4806">
        <w:t>значения</w:t>
      </w:r>
      <w:r>
        <w:t xml:space="preserve"> </w:t>
      </w:r>
      <w:r w:rsidRPr="00EC4806">
        <w:t>Троснянского</w:t>
      </w:r>
      <w:r>
        <w:t xml:space="preserve"> </w:t>
      </w:r>
      <w:r w:rsidRPr="00EC4806">
        <w:t>района</w:t>
      </w:r>
      <w:r>
        <w:t xml:space="preserve"> </w:t>
      </w:r>
      <w:r w:rsidRPr="00EC4806">
        <w:t>согласно</w:t>
      </w:r>
      <w:r>
        <w:t xml:space="preserve"> </w:t>
      </w:r>
      <w:r w:rsidRPr="00EC4806">
        <w:t>приложению</w:t>
      </w:r>
      <w:r>
        <w:t xml:space="preserve"> </w:t>
      </w:r>
      <w:r w:rsidRPr="00EC4806">
        <w:t>2.</w:t>
      </w:r>
    </w:p>
    <w:p w:rsidR="00674533" w:rsidRPr="00DE62FA" w:rsidRDefault="00DE62FA" w:rsidP="002E607E">
      <w:pPr>
        <w:pStyle w:val="ConsPlusNormal"/>
        <w:suppressAutoHyphens/>
        <w:ind w:firstLine="709"/>
        <w:jc w:val="both"/>
      </w:pPr>
      <w:r w:rsidRPr="00DE62FA">
        <w:t>3.</w:t>
      </w:r>
      <w:r w:rsidR="00EC4806">
        <w:t xml:space="preserve"> </w:t>
      </w:r>
      <w:proofErr w:type="gramStart"/>
      <w:r w:rsidR="00E434D6" w:rsidRPr="00DE62FA">
        <w:t>Контроль</w:t>
      </w:r>
      <w:r w:rsidR="00EC4806">
        <w:t xml:space="preserve"> </w:t>
      </w:r>
      <w:r w:rsidR="00E434D6" w:rsidRPr="00DE62FA">
        <w:t>за</w:t>
      </w:r>
      <w:proofErr w:type="gramEnd"/>
      <w:r w:rsidR="00EC4806">
        <w:t xml:space="preserve"> </w:t>
      </w:r>
      <w:r w:rsidR="00E434D6" w:rsidRPr="00DE62FA">
        <w:t>выполнением</w:t>
      </w:r>
      <w:r w:rsidR="00EC4806">
        <w:t xml:space="preserve"> </w:t>
      </w:r>
      <w:r w:rsidR="00E434D6" w:rsidRPr="00DE62FA">
        <w:t>постановления</w:t>
      </w:r>
      <w:r w:rsidR="00EC4806">
        <w:t xml:space="preserve"> </w:t>
      </w:r>
      <w:r w:rsidR="00E434D6" w:rsidRPr="00DE62FA">
        <w:t>возложить</w:t>
      </w:r>
      <w:r w:rsidR="00EC4806">
        <w:t xml:space="preserve"> </w:t>
      </w:r>
      <w:r w:rsidR="00E434D6" w:rsidRPr="00DE62FA">
        <w:t>на</w:t>
      </w:r>
      <w:r w:rsidR="00EC4806">
        <w:t xml:space="preserve"> </w:t>
      </w:r>
      <w:r w:rsidR="00E434D6" w:rsidRPr="00DE62FA">
        <w:t>заместителя</w:t>
      </w:r>
      <w:r w:rsidR="00EC4806">
        <w:t xml:space="preserve"> </w:t>
      </w:r>
      <w:r w:rsidR="00E434D6" w:rsidRPr="00DE62FA">
        <w:t>главы</w:t>
      </w:r>
      <w:r w:rsidR="00EC4806">
        <w:t xml:space="preserve"> </w:t>
      </w:r>
      <w:r w:rsidR="00E434D6" w:rsidRPr="00DE62FA">
        <w:t>администрации</w:t>
      </w:r>
      <w:r w:rsidR="00EC4806">
        <w:t xml:space="preserve"> </w:t>
      </w:r>
      <w:r w:rsidR="00E434D6" w:rsidRPr="00DE62FA">
        <w:t>Троснянского</w:t>
      </w:r>
      <w:r w:rsidR="00EC4806">
        <w:t xml:space="preserve"> </w:t>
      </w:r>
      <w:r w:rsidR="00E434D6" w:rsidRPr="00DE62FA">
        <w:t>района</w:t>
      </w:r>
      <w:r w:rsidR="00EC4806">
        <w:t xml:space="preserve"> </w:t>
      </w:r>
      <w:r w:rsidR="00E434D6" w:rsidRPr="00DE62FA">
        <w:t>А.</w:t>
      </w:r>
      <w:r w:rsidR="00EC4806">
        <w:t xml:space="preserve"> </w:t>
      </w:r>
      <w:r w:rsidR="00E434D6" w:rsidRPr="00DE62FA">
        <w:t>В.</w:t>
      </w:r>
      <w:r w:rsidR="00EC4806">
        <w:t xml:space="preserve"> </w:t>
      </w:r>
      <w:r w:rsidR="00E434D6" w:rsidRPr="00DE62FA">
        <w:t>Фроловичева.</w:t>
      </w:r>
    </w:p>
    <w:p w:rsidR="00503DC2" w:rsidRPr="00E434D6" w:rsidRDefault="00503DC2" w:rsidP="004D3C2C">
      <w:pPr>
        <w:pStyle w:val="ConsPlusNormal"/>
        <w:suppressAutoHyphens/>
        <w:jc w:val="both"/>
      </w:pPr>
    </w:p>
    <w:p w:rsidR="003C576B" w:rsidRPr="00E434D6" w:rsidRDefault="003C576B" w:rsidP="004D3C2C">
      <w:pPr>
        <w:pStyle w:val="ConsPlusNormal"/>
        <w:suppressAutoHyphens/>
        <w:jc w:val="both"/>
      </w:pPr>
    </w:p>
    <w:p w:rsidR="003C576B" w:rsidRPr="004D3C2C" w:rsidRDefault="003C576B" w:rsidP="004D3C2C">
      <w:pPr>
        <w:pStyle w:val="ConsPlusNormal"/>
        <w:suppressAutoHyphens/>
        <w:jc w:val="both"/>
      </w:pPr>
    </w:p>
    <w:p w:rsidR="008135EF" w:rsidRPr="004D3C2C" w:rsidRDefault="0039439A" w:rsidP="004D3C2C">
      <w:pPr>
        <w:pStyle w:val="ConsPlusNormal"/>
        <w:suppressAutoHyphens/>
        <w:jc w:val="both"/>
      </w:pPr>
      <w:r w:rsidRPr="004D3C2C">
        <w:t>Глава</w:t>
      </w:r>
      <w:r w:rsidR="00EC4806">
        <w:t xml:space="preserve"> </w:t>
      </w:r>
      <w:r w:rsidRPr="004D3C2C">
        <w:t>района</w:t>
      </w:r>
      <w:r w:rsidR="00EC4806">
        <w:t xml:space="preserve">                                                                                   </w:t>
      </w:r>
      <w:r w:rsidR="00674533" w:rsidRPr="004D3C2C">
        <w:t>А.</w:t>
      </w:r>
      <w:r w:rsidR="00EC4806">
        <w:t xml:space="preserve"> </w:t>
      </w:r>
      <w:r w:rsidRPr="004D3C2C">
        <w:t>И</w:t>
      </w:r>
      <w:r w:rsidR="00674533" w:rsidRPr="004D3C2C">
        <w:t>.</w:t>
      </w:r>
      <w:r w:rsidR="00EC4806">
        <w:t xml:space="preserve"> </w:t>
      </w:r>
      <w:r w:rsidRPr="004D3C2C">
        <w:t>Насонов</w:t>
      </w:r>
      <w:r w:rsidR="008135EF" w:rsidRPr="004D3C2C">
        <w:br w:type="page"/>
      </w:r>
    </w:p>
    <w:p w:rsidR="005B636C" w:rsidRPr="005B636C" w:rsidRDefault="00681750" w:rsidP="005B636C">
      <w:pPr>
        <w:pStyle w:val="ConsPlusNormal"/>
        <w:ind w:left="4956"/>
        <w:rPr>
          <w:sz w:val="24"/>
          <w:szCs w:val="24"/>
        </w:rPr>
      </w:pPr>
      <w:bookmarkStart w:id="0" w:name="Par35"/>
      <w:bookmarkEnd w:id="0"/>
      <w:r>
        <w:rPr>
          <w:sz w:val="24"/>
          <w:szCs w:val="24"/>
        </w:rPr>
        <w:lastRenderedPageBreak/>
        <w:t>Приложение</w:t>
      </w:r>
      <w:r w:rsidR="00EC4806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EC4806">
        <w:rPr>
          <w:sz w:val="24"/>
          <w:szCs w:val="24"/>
        </w:rPr>
        <w:t xml:space="preserve"> 1</w:t>
      </w:r>
    </w:p>
    <w:p w:rsidR="005B636C" w:rsidRDefault="00EC4806" w:rsidP="005B636C">
      <w:pPr>
        <w:pStyle w:val="ConsPlusNormal"/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B636C" w:rsidRPr="005B636C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5B636C" w:rsidRPr="005B636C">
        <w:rPr>
          <w:sz w:val="24"/>
          <w:szCs w:val="24"/>
        </w:rPr>
        <w:t>постановлению</w:t>
      </w:r>
      <w:r>
        <w:rPr>
          <w:sz w:val="24"/>
          <w:szCs w:val="24"/>
        </w:rPr>
        <w:t xml:space="preserve"> </w:t>
      </w:r>
      <w:r w:rsidR="005B636C" w:rsidRPr="005B636C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</w:p>
    <w:p w:rsidR="005B636C" w:rsidRPr="005B636C" w:rsidRDefault="005B636C" w:rsidP="005B636C">
      <w:pPr>
        <w:pStyle w:val="ConsPlusNormal"/>
        <w:ind w:left="4956"/>
        <w:rPr>
          <w:sz w:val="24"/>
          <w:szCs w:val="24"/>
        </w:rPr>
      </w:pPr>
      <w:r w:rsidRPr="005B636C">
        <w:rPr>
          <w:sz w:val="24"/>
          <w:szCs w:val="24"/>
        </w:rPr>
        <w:t>Троснянского</w:t>
      </w:r>
      <w:r w:rsidR="00EC4806">
        <w:rPr>
          <w:sz w:val="24"/>
          <w:szCs w:val="24"/>
        </w:rPr>
        <w:t xml:space="preserve"> </w:t>
      </w:r>
      <w:r w:rsidRPr="005B636C">
        <w:rPr>
          <w:sz w:val="24"/>
          <w:szCs w:val="24"/>
        </w:rPr>
        <w:t>района</w:t>
      </w:r>
      <w:r w:rsidR="00EC4806">
        <w:rPr>
          <w:sz w:val="24"/>
          <w:szCs w:val="24"/>
        </w:rPr>
        <w:t xml:space="preserve"> </w:t>
      </w:r>
    </w:p>
    <w:p w:rsidR="002F4CB6" w:rsidRPr="002F4CB6" w:rsidRDefault="002F4CB6" w:rsidP="002F4CB6">
      <w:pPr>
        <w:pStyle w:val="ConsPlusNormal"/>
        <w:ind w:left="4956"/>
        <w:rPr>
          <w:sz w:val="24"/>
          <w:szCs w:val="24"/>
        </w:rPr>
      </w:pPr>
      <w:r w:rsidRPr="002F4CB6">
        <w:rPr>
          <w:sz w:val="24"/>
          <w:szCs w:val="24"/>
        </w:rPr>
        <w:t>от</w:t>
      </w:r>
      <w:r w:rsidR="00EC4806">
        <w:rPr>
          <w:sz w:val="24"/>
          <w:szCs w:val="24"/>
        </w:rPr>
        <w:t xml:space="preserve"> </w:t>
      </w:r>
      <w:r w:rsidR="00817D34">
        <w:rPr>
          <w:sz w:val="24"/>
          <w:szCs w:val="24"/>
        </w:rPr>
        <w:t>20 июня</w:t>
      </w:r>
      <w:r w:rsidR="00EC4806">
        <w:rPr>
          <w:sz w:val="24"/>
          <w:szCs w:val="24"/>
        </w:rPr>
        <w:t xml:space="preserve"> </w:t>
      </w:r>
      <w:r w:rsidRPr="002F4CB6">
        <w:rPr>
          <w:sz w:val="24"/>
          <w:szCs w:val="24"/>
        </w:rPr>
        <w:t>2019</w:t>
      </w:r>
      <w:r w:rsidR="00EC4806">
        <w:rPr>
          <w:sz w:val="24"/>
          <w:szCs w:val="24"/>
        </w:rPr>
        <w:t xml:space="preserve"> </w:t>
      </w:r>
      <w:r w:rsidRPr="002F4CB6">
        <w:rPr>
          <w:sz w:val="24"/>
          <w:szCs w:val="24"/>
        </w:rPr>
        <w:t>года</w:t>
      </w:r>
      <w:r w:rsidR="00EC4806">
        <w:rPr>
          <w:sz w:val="24"/>
          <w:szCs w:val="24"/>
        </w:rPr>
        <w:t xml:space="preserve"> </w:t>
      </w:r>
      <w:r w:rsidRPr="002F4CB6">
        <w:rPr>
          <w:sz w:val="24"/>
          <w:szCs w:val="24"/>
        </w:rPr>
        <w:t>№</w:t>
      </w:r>
      <w:r w:rsidR="00EC4806">
        <w:rPr>
          <w:sz w:val="24"/>
          <w:szCs w:val="24"/>
        </w:rPr>
        <w:t xml:space="preserve"> </w:t>
      </w:r>
      <w:r w:rsidR="00817D34">
        <w:rPr>
          <w:sz w:val="24"/>
          <w:szCs w:val="24"/>
        </w:rPr>
        <w:t>158</w:t>
      </w:r>
    </w:p>
    <w:p w:rsidR="005B636C" w:rsidRPr="005B636C" w:rsidRDefault="005B636C" w:rsidP="005B636C">
      <w:pPr>
        <w:pStyle w:val="ConsPlusNormal"/>
        <w:ind w:left="4956"/>
        <w:rPr>
          <w:sz w:val="24"/>
          <w:szCs w:val="24"/>
        </w:rPr>
      </w:pPr>
    </w:p>
    <w:p w:rsidR="00DE62FA" w:rsidRPr="00DE62FA" w:rsidRDefault="00DE62FA" w:rsidP="00EC4806">
      <w:pPr>
        <w:suppressAutoHyphens/>
        <w:jc w:val="both"/>
        <w:rPr>
          <w:sz w:val="28"/>
          <w:szCs w:val="28"/>
        </w:rPr>
      </w:pPr>
    </w:p>
    <w:p w:rsidR="00EC4806" w:rsidRDefault="00DC0515" w:rsidP="00EC4806">
      <w:pPr>
        <w:suppressAutoHyphens/>
        <w:jc w:val="center"/>
        <w:rPr>
          <w:b/>
          <w:bCs/>
          <w:sz w:val="28"/>
          <w:szCs w:val="28"/>
        </w:rPr>
      </w:pPr>
      <w:hyperlink r:id="rId8" w:history="1">
        <w:r w:rsidR="00DE62FA" w:rsidRPr="00DE62FA">
          <w:rPr>
            <w:rStyle w:val="a4"/>
            <w:b/>
            <w:bCs/>
            <w:color w:val="auto"/>
            <w:sz w:val="28"/>
            <w:szCs w:val="28"/>
            <w:u w:val="none"/>
          </w:rPr>
          <w:t>Порядок</w:t>
        </w:r>
      </w:hyperlink>
    </w:p>
    <w:p w:rsidR="00EC4806" w:rsidRPr="00EC4806" w:rsidRDefault="00EC4806" w:rsidP="00EC4806">
      <w:pPr>
        <w:suppressAutoHyphens/>
        <w:jc w:val="center"/>
        <w:rPr>
          <w:b/>
          <w:sz w:val="28"/>
          <w:szCs w:val="28"/>
        </w:rPr>
      </w:pPr>
      <w:r w:rsidRPr="00EC4806">
        <w:rPr>
          <w:b/>
          <w:sz w:val="28"/>
          <w:szCs w:val="28"/>
        </w:rPr>
        <w:t xml:space="preserve">установления и использования полос отвода </w:t>
      </w:r>
    </w:p>
    <w:p w:rsidR="00EC4806" w:rsidRPr="00EC4806" w:rsidRDefault="00EC4806" w:rsidP="00EC4806">
      <w:pPr>
        <w:suppressAutoHyphens/>
        <w:jc w:val="center"/>
        <w:rPr>
          <w:sz w:val="28"/>
          <w:szCs w:val="28"/>
        </w:rPr>
      </w:pPr>
      <w:r w:rsidRPr="00EC4806">
        <w:rPr>
          <w:b/>
          <w:sz w:val="28"/>
          <w:szCs w:val="28"/>
        </w:rPr>
        <w:t>автомобильных дорог местного значения</w:t>
      </w:r>
      <w:r>
        <w:rPr>
          <w:sz w:val="28"/>
          <w:szCs w:val="28"/>
        </w:rPr>
        <w:t xml:space="preserve"> </w:t>
      </w:r>
    </w:p>
    <w:p w:rsid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Настоящий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разработан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2007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257-ФЗ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"Об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автомобильных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дорогах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дорожной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отдельные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законодательные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акты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Федерации"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 </w:t>
      </w:r>
      <w:r w:rsidRPr="00EC4806">
        <w:rPr>
          <w:sz w:val="28"/>
          <w:szCs w:val="28"/>
        </w:rPr>
        <w:t>Федеральный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257-ФЗ).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целей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полосой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отвода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автомобильной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дороги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понимаются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земельные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участки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(независимо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земель),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предназначены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конструктивных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элементов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автомобильной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дороги,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дорожных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сооружений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располагаются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располагаться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объекты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сервиса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полоса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отвода).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образующих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полосу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отвода,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документации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планировке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границ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участков.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Границы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полосы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отвода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определяются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документации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планировке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территории.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документации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планировке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предназначенной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автомобильных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дорог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сервиса,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утвержденных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2009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717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норм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отвода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земель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объектов.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Приобретение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прекращение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земельные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участки,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образующие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полосу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отвода,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отнесение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соответствующей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земель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осуществляются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гражданским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земельным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Федерации.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proofErr w:type="gramStart"/>
      <w:r w:rsidRPr="00EC4806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землеустройства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образовании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упорядочении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существующих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полосы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отвода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автомобильной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дороги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(реконструкции)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установления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границ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полосы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отвода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существующей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автомобильной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дороги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значения,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обеспечивается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Троснянского </w:t>
      </w:r>
      <w:r w:rsidRPr="00EC48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размещении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заказов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выполнение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нужд.</w:t>
      </w:r>
      <w:proofErr w:type="gramEnd"/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Сформированные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земельные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участки,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образующие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полосу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отвода,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подлежат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постановке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государственный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кадастровый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учет.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полосы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отвода,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случаев,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257-ФЗ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Порядка,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запрещается: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выполнение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работ,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строительством,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реконструкцией,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капитальным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ремонтом,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ремонтом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содержанием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автомобильной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дороги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значения,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размещением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сервиса;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размещение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зданий,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строений,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сооружений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объектов,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предназначенных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обслуживания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автомобильной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дороги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значения,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строительства,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реконструкции,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капитального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ремонта,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ремонта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содержания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относящихся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объектам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сервиса;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рубок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повреждение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лесных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насаждений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многолетних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насаждений,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снятие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дерна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выемка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грунта,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содержанию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полосы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отвода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ремонту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автомобильной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дороги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значения,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участков;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выпас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животных,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прогон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автомобильные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дороги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вне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специально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мест,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согласованных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владельцами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автомобильных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дорог;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установка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рекламных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конструкций,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соответствующих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технических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регламентов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нормативным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правовым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актам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движения;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установка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информационных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щитов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указателей,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имеющих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обеспечению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осуществлению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дорожной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деятельности;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нарушение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257-ФЗ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ограничений.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полосы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отвода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размещаться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объекты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сервиса.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размещение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нормами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проектирования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объектов,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планами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генеральными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схемами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объектов,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утвержденными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Троснянского </w:t>
      </w:r>
      <w:r w:rsidRPr="00EC48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района,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соблюдении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следующих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условий: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объекты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сервиса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ухудшать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видимость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автомобильной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дороге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автомобильной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дороги;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выбор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сервиса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осуществляться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возможной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реконструкции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автомобильной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дороги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значения;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объекты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сервиса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обустроены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площадками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стоянки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остановки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транспортных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средств,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подъездами,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съездами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примыканиями,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обеспечивающими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доступ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ним,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оборудованными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переходно-скоростными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полосами.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полосы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отвода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размещаться: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инженерные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коммуникации,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автомобильные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дороги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(кроме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автомобильных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дорог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значения),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железные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дороги,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линии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электропередачи,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линии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связи,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объекты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трубопроводного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железнодорожного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транспорта;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подъезды,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съезды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примыкания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(включая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переходно-скоростные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полосы)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объектам,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расположенным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вне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полосы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отвода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требующим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доступа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ним.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полосы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отвода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движения,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строительства,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реконструкции,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капитального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ремонта,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ремонта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содержания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автомобильной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дороги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разрешается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пресные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подземные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воды,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пруды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обводненные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карьеры.</w:t>
      </w:r>
    </w:p>
    <w:p w:rsid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виновные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нарушении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требований,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Порядком,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несут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действующим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Федерации.</w:t>
      </w:r>
    </w:p>
    <w:p w:rsidR="00EC4806" w:rsidRDefault="00EC480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C4806" w:rsidRPr="00EC4806" w:rsidRDefault="00645235" w:rsidP="00EC4806">
      <w:pPr>
        <w:suppressAutoHyphens/>
        <w:ind w:left="4248" w:firstLine="709"/>
        <w:jc w:val="both"/>
      </w:pPr>
      <w:r>
        <w:t>Приложение № 2</w:t>
      </w:r>
    </w:p>
    <w:p w:rsidR="002E607E" w:rsidRPr="002E607E" w:rsidRDefault="00EC4806" w:rsidP="002E607E">
      <w:pPr>
        <w:suppressAutoHyphens/>
        <w:ind w:left="4248" w:firstLine="709"/>
        <w:jc w:val="both"/>
      </w:pPr>
      <w:r w:rsidRPr="00EC4806">
        <w:t xml:space="preserve"> </w:t>
      </w:r>
      <w:r w:rsidR="002E607E" w:rsidRPr="002E607E">
        <w:t xml:space="preserve">к постановлению администрации </w:t>
      </w:r>
    </w:p>
    <w:p w:rsidR="002E607E" w:rsidRPr="002E607E" w:rsidRDefault="002E607E" w:rsidP="002E607E">
      <w:pPr>
        <w:suppressAutoHyphens/>
        <w:ind w:left="4248" w:firstLine="709"/>
        <w:jc w:val="both"/>
      </w:pPr>
      <w:r w:rsidRPr="002E607E">
        <w:t xml:space="preserve">Троснянского района </w:t>
      </w:r>
    </w:p>
    <w:p w:rsidR="002E607E" w:rsidRPr="002E607E" w:rsidRDefault="002E607E" w:rsidP="002E607E">
      <w:pPr>
        <w:suppressAutoHyphens/>
        <w:ind w:left="4248" w:firstLine="709"/>
        <w:jc w:val="both"/>
      </w:pPr>
      <w:r w:rsidRPr="002E607E">
        <w:t>от 20 июня 2019 года № 158</w:t>
      </w:r>
    </w:p>
    <w:p w:rsidR="00EC4806" w:rsidRDefault="00EC4806" w:rsidP="002E607E">
      <w:pPr>
        <w:suppressAutoHyphens/>
        <w:ind w:left="4248" w:firstLine="709"/>
        <w:jc w:val="both"/>
        <w:rPr>
          <w:sz w:val="28"/>
          <w:szCs w:val="28"/>
        </w:rPr>
      </w:pPr>
    </w:p>
    <w:p w:rsidR="00EC4806" w:rsidRPr="00EC4806" w:rsidRDefault="00EC4806" w:rsidP="00EC4806">
      <w:pPr>
        <w:suppressAutoHyphens/>
        <w:jc w:val="center"/>
        <w:rPr>
          <w:b/>
          <w:sz w:val="28"/>
          <w:szCs w:val="28"/>
        </w:rPr>
      </w:pPr>
      <w:r w:rsidRPr="00EC4806">
        <w:rPr>
          <w:b/>
          <w:sz w:val="28"/>
          <w:szCs w:val="28"/>
        </w:rPr>
        <w:t>Порядок</w:t>
      </w:r>
    </w:p>
    <w:p w:rsidR="00EC4806" w:rsidRPr="00EC4806" w:rsidRDefault="00EC4806" w:rsidP="00EC4806">
      <w:pPr>
        <w:suppressAutoHyphens/>
        <w:jc w:val="center"/>
        <w:rPr>
          <w:b/>
          <w:sz w:val="28"/>
          <w:szCs w:val="28"/>
        </w:rPr>
      </w:pPr>
      <w:r w:rsidRPr="00EC4806">
        <w:rPr>
          <w:b/>
          <w:sz w:val="28"/>
          <w:szCs w:val="28"/>
        </w:rPr>
        <w:t xml:space="preserve">установления и использования придорожных полос </w:t>
      </w:r>
    </w:p>
    <w:p w:rsidR="00EC4806" w:rsidRPr="00EC4806" w:rsidRDefault="00EC4806" w:rsidP="00EC4806">
      <w:pPr>
        <w:suppressAutoHyphens/>
        <w:jc w:val="center"/>
        <w:rPr>
          <w:b/>
          <w:sz w:val="28"/>
          <w:szCs w:val="28"/>
        </w:rPr>
      </w:pPr>
      <w:r w:rsidRPr="00EC4806">
        <w:rPr>
          <w:b/>
          <w:sz w:val="28"/>
          <w:szCs w:val="28"/>
        </w:rPr>
        <w:t>автомобильных дорог местного значения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Настоящий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разработан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2007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257-ФЗ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"Об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автомобильных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дорогах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дорожной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отдельные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законодательные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акты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Федерации".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EC480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целей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придорожной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полосой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автомобильной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дороги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понимаются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прилегают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обеих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сторон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полосе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отвода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автомобильной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дороги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устанавливается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особый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режим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(частей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участков)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движения,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нормальных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реконструкции,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капитального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ремонта,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ремонта,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содержания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автомобильной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дороги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значения,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сохранности</w:t>
      </w:r>
      <w:proofErr w:type="gramEnd"/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перспектив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автомобильной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дороги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придорожная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полоса).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Земельные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участки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придорожных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полос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собственников,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владельцев,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пользователей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арендаторов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изымаются.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Pr="00EC4806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размещением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придорожных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полос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соблюдением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Троснянского </w:t>
      </w:r>
      <w:r w:rsidRPr="00EC48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района.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зависимости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класса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автомобильных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дорог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значения,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автомобильных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дорог,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расположенных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населенных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пунктов,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перспектив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ширина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каждой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придорожной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полосы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устанавливается: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автомобильных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дорог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третьей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четвертой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категорий</w:t>
      </w:r>
      <w:r>
        <w:rPr>
          <w:sz w:val="28"/>
          <w:szCs w:val="28"/>
        </w:rPr>
        <w:t xml:space="preserve"> – </w:t>
      </w:r>
      <w:r w:rsidRPr="00EC4806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метров;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автомобильных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дорог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пятой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категории</w:t>
      </w:r>
      <w:r>
        <w:rPr>
          <w:sz w:val="28"/>
          <w:szCs w:val="28"/>
        </w:rPr>
        <w:t xml:space="preserve"> – </w:t>
      </w:r>
      <w:r w:rsidRPr="00EC4806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метров.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Земли,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занятые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придорожными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полосами,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подлежат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учету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территориальном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органе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Федеральной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регистрации,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кадастра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картографии.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установлении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границ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придорожных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полос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изменении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границ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придорожных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полос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принимается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Троснянского </w:t>
      </w:r>
      <w:r w:rsidRPr="00EC48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района.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Троснянского </w:t>
      </w:r>
      <w:r w:rsidRPr="00EC48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района,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приняв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установлении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границ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придорожных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полос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изменении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границ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придорожных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полос</w:t>
      </w:r>
      <w:r w:rsidR="0064523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обозначение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границ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придорожных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полос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местности.</w:t>
      </w:r>
      <w:r>
        <w:rPr>
          <w:sz w:val="28"/>
          <w:szCs w:val="28"/>
        </w:rPr>
        <w:t xml:space="preserve"> </w:t>
      </w:r>
      <w:proofErr w:type="gramStart"/>
      <w:r w:rsidRPr="00EC480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семи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копию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отдел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имуществом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Троснянского </w:t>
      </w:r>
      <w:r w:rsidRPr="00EC48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района,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осуществляющий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земельными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участками</w:t>
      </w:r>
      <w:r w:rsidR="0064523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находящимися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котор</w:t>
      </w:r>
      <w:r w:rsidR="00645235">
        <w:rPr>
          <w:sz w:val="28"/>
          <w:szCs w:val="28"/>
        </w:rPr>
        <w:t>ые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разграничены,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месячный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вынесения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установлении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границ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придорожных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полос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уведомляет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собственников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землепользователей,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землевладельцев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арендаторов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находящихся</w:t>
      </w:r>
      <w:proofErr w:type="gramEnd"/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придорожных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полос,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особом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режиме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участков.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Строительство,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реконструкция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придорожных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полос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капитального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строительства,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объектов,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предназначенных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дорожной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сервиса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объектов,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установка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рекламных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конструкций,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информационных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щитов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указателей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допускаются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наличии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согласия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письменной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Троснянского </w:t>
      </w:r>
      <w:r w:rsidRPr="00EC48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района.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Размещение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придорожных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полос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объектов,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Порядка,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разрешается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соблюдении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следующих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условий: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объекты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ухудшать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видимость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автомобильной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дороге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эксплуатации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автомобильной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дороги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расположенных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ней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сооружений,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создавать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угрозу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населения;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выбор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осуществляться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возможной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реконструкции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автомобильной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дороги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значения;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размещение,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проектирование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строительство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производиться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стандартов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технических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норм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движения,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экологической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безопасности,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gramStart"/>
      <w:r w:rsidRPr="00EC4806">
        <w:rPr>
          <w:sz w:val="28"/>
          <w:szCs w:val="28"/>
        </w:rPr>
        <w:t>эксплуатации</w:t>
      </w:r>
      <w:proofErr w:type="gramEnd"/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автомобильных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дорог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значения.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Размещение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сервиса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придорожных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полос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производиться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нормами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проектирования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объектов,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планами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генеральными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схемами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размещения.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выборе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сервиса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стремиться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сокращению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минимума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числа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примыканий,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подъездов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автомобильной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дороге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съездов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нее,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располагая,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правило,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объекты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комплексно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земель,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отведенных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целей.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Объекты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сервиса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обустроены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площадками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стоянки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остановки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автомобилей,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подъездами,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съездами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примыканиями,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обеспечивающими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доступ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ним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автомобильной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дороги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значения.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примыкании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автомобильной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дороге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подъезды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съезды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оборудованы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переходно-скоростными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полосами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обустроены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безопасность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движения.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Строительство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сервиса,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включая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площадки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стоянки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остановки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автомобилей,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подъезды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съезды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ним,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владельцев.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Размещение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инженерных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коммуникаций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придорожных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полос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допускается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согласованию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Троснянского </w:t>
      </w:r>
      <w:r w:rsidRPr="00EC48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района.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proofErr w:type="gramStart"/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договорах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решениях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некапитальных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зданий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сооружений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придорожных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полос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предусматриваться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обязательства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владельцев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собственников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осуществить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свой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снос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перенос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здания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сооружения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создадут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препятствия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нормальной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эксплуатации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автомобильной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дороги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реконструкции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будут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ухудшать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ней.</w:t>
      </w:r>
      <w:proofErr w:type="gramEnd"/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14.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Размещаемая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придорожных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полос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реклама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отвечать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специальным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требованиям,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установленным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действующим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Федерации.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15.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придорожных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полос,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площадки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стоянки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остановки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автомобилей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принимаются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уполномоченными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земельным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порядке.</w:t>
      </w:r>
    </w:p>
    <w:p w:rsidR="00645235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16.</w:t>
      </w:r>
      <w:r>
        <w:rPr>
          <w:sz w:val="28"/>
          <w:szCs w:val="28"/>
        </w:rPr>
        <w:t xml:space="preserve"> </w:t>
      </w:r>
      <w:proofErr w:type="gramStart"/>
      <w:r w:rsidRPr="00EC480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согласования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какого-либо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придорожных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полос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лицо,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имеющее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намерение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получить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целей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выделенном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земельном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участке,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представить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органы,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Порядка,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масштабе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1:2000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нанесенным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объектом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чертежом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объекта.</w:t>
      </w:r>
      <w:r>
        <w:rPr>
          <w:sz w:val="28"/>
          <w:szCs w:val="28"/>
        </w:rPr>
        <w:t xml:space="preserve"> </w:t>
      </w:r>
      <w:proofErr w:type="gramEnd"/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Согласование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мотивированный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отказ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согласовании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оформляются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месячный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proofErr w:type="gramStart"/>
      <w:r w:rsidRPr="00EC480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даты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получения</w:t>
      </w:r>
      <w:proofErr w:type="gramEnd"/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заявителя.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17.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Собственники,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владельцы,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пользователи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арендаторы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расположенных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придорожных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полос,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право: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хозяйственную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участках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ограничений,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Порядком;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возводить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предоставленных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участках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объекты,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разрешенные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Порядком;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получать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ремонта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реконструкции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автомобильной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дороги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значения.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18.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Собственники,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владельцы,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пользователи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арендаторы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расположенных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придорожных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полос,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обязаны: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соблюдать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правила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охраны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режим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земель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придорожных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полос,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нормы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экологической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безопасности;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допускать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нанесения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вреда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автомобильной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дороге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расположенным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ней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сооружениям,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соблюдать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эксплуатации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автомобильной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дороги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движения;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обеспечивать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допуск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принадлежащие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земельные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участки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представителей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12634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уполномоченных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</w:t>
      </w:r>
      <w:proofErr w:type="gramStart"/>
      <w:r w:rsidRPr="00EC4806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земель,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своевременно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исполнять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выданные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ими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предписания;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согласовывать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Троснянского </w:t>
      </w:r>
      <w:r w:rsidRPr="00EC48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строительство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принадлежащих</w:t>
      </w:r>
      <w:r>
        <w:rPr>
          <w:sz w:val="28"/>
          <w:szCs w:val="28"/>
        </w:rPr>
        <w:t xml:space="preserve"> </w:t>
      </w:r>
      <w:r w:rsidR="00126340">
        <w:rPr>
          <w:sz w:val="28"/>
          <w:szCs w:val="28"/>
        </w:rPr>
        <w:t>е</w:t>
      </w:r>
      <w:r w:rsidRPr="00EC4806">
        <w:rPr>
          <w:sz w:val="28"/>
          <w:szCs w:val="28"/>
        </w:rPr>
        <w:t>м</w:t>
      </w:r>
      <w:r w:rsidR="00126340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участках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зданий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сооружений;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случаях,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Порядка,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снос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перенос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возведенных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участках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некапитальных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зданий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сооружений.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19.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Возведенные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нарушением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придорожных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полос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здания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сооружения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признаются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самовольной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постройкой,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построивших,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принимаются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меры,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предусмотренные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действующим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Федерации.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20.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Троснянского </w:t>
      </w:r>
      <w:r w:rsidRPr="00EC48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право: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компетенции</w:t>
      </w:r>
      <w:r>
        <w:rPr>
          <w:sz w:val="28"/>
          <w:szCs w:val="28"/>
        </w:rPr>
        <w:t xml:space="preserve"> </w:t>
      </w:r>
      <w:proofErr w:type="gramStart"/>
      <w:r w:rsidRPr="00EC4806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земель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придорожных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полос,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предупреждения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чрезвычайных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ситуаций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последствий,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посещать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земельные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участки,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находящиеся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придорожных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полос;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согласовывать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строительство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придорожных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полос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зданий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сооружений,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участвовать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приемке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эксплуатацию;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вносить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отмене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отводе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придорожных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полос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размещении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участках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объектов,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принятых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нарушением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действующего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Федерации;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давать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предписания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собственникам,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владельцам,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пользователям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арендаторам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расположенных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придорожных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полос,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устранении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установленные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сроки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нарушений,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режимом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земель.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21.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Троснянского </w:t>
      </w:r>
      <w:r w:rsidRPr="00EC48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обязана: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рассматривать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материалы,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связанные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предоставлением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земель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придорожных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полос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размещением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землях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объектов,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подготавливать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ним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установленный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срок;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участвовать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инвентаризации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земель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придорожных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полос,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содействовать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ведению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кадастра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земель;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информировать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собственников,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владельцев,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пользователей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арендаторов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расположенных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придорожных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полос,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ремонта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реконструкции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региональных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автомобильных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дорог.</w:t>
      </w:r>
    </w:p>
    <w:p w:rsidR="00EC4806" w:rsidRPr="00EC4806" w:rsidRDefault="00EC4806" w:rsidP="00EC4806">
      <w:pPr>
        <w:suppressAutoHyphens/>
        <w:ind w:firstLine="709"/>
        <w:jc w:val="both"/>
        <w:rPr>
          <w:sz w:val="28"/>
          <w:szCs w:val="28"/>
        </w:rPr>
      </w:pPr>
      <w:r w:rsidRPr="00EC4806">
        <w:rPr>
          <w:sz w:val="28"/>
          <w:szCs w:val="28"/>
        </w:rPr>
        <w:t>22.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виновные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нарушении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требований,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Порядком,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несут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действующим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C4806">
        <w:rPr>
          <w:sz w:val="28"/>
          <w:szCs w:val="28"/>
        </w:rPr>
        <w:t>Федерации.</w:t>
      </w:r>
    </w:p>
    <w:sectPr w:rsidR="00EC4806" w:rsidRPr="00EC4806" w:rsidSect="00BC46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1DD" w:rsidRDefault="004561DD" w:rsidP="0087589F">
      <w:r>
        <w:separator/>
      </w:r>
    </w:p>
  </w:endnote>
  <w:endnote w:type="continuationSeparator" w:id="0">
    <w:p w:rsidR="004561DD" w:rsidRDefault="004561DD" w:rsidP="00875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1DD" w:rsidRDefault="004561DD" w:rsidP="0087589F">
      <w:r>
        <w:separator/>
      </w:r>
    </w:p>
  </w:footnote>
  <w:footnote w:type="continuationSeparator" w:id="0">
    <w:p w:rsidR="004561DD" w:rsidRDefault="004561DD" w:rsidP="008758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52F72016"/>
    <w:multiLevelType w:val="hybridMultilevel"/>
    <w:tmpl w:val="4B3A7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A2F11"/>
    <w:rsid w:val="000021BC"/>
    <w:rsid w:val="00002EE2"/>
    <w:rsid w:val="00010871"/>
    <w:rsid w:val="00013A04"/>
    <w:rsid w:val="00014A9F"/>
    <w:rsid w:val="00030DDE"/>
    <w:rsid w:val="00037A2C"/>
    <w:rsid w:val="00040C04"/>
    <w:rsid w:val="00041933"/>
    <w:rsid w:val="00050D33"/>
    <w:rsid w:val="00057645"/>
    <w:rsid w:val="00071001"/>
    <w:rsid w:val="00071097"/>
    <w:rsid w:val="00076199"/>
    <w:rsid w:val="0008170C"/>
    <w:rsid w:val="00094E9D"/>
    <w:rsid w:val="000C2B53"/>
    <w:rsid w:val="000F3F00"/>
    <w:rsid w:val="00100583"/>
    <w:rsid w:val="0010116E"/>
    <w:rsid w:val="00101C25"/>
    <w:rsid w:val="00103D94"/>
    <w:rsid w:val="00115921"/>
    <w:rsid w:val="00117A1A"/>
    <w:rsid w:val="00126340"/>
    <w:rsid w:val="001625DB"/>
    <w:rsid w:val="001640CE"/>
    <w:rsid w:val="00167E15"/>
    <w:rsid w:val="0018373B"/>
    <w:rsid w:val="00186799"/>
    <w:rsid w:val="001932C7"/>
    <w:rsid w:val="001A6EA6"/>
    <w:rsid w:val="001C127B"/>
    <w:rsid w:val="001D4A8A"/>
    <w:rsid w:val="001F09A8"/>
    <w:rsid w:val="002035C8"/>
    <w:rsid w:val="002067FA"/>
    <w:rsid w:val="00206E21"/>
    <w:rsid w:val="00217A02"/>
    <w:rsid w:val="002365B1"/>
    <w:rsid w:val="00240E37"/>
    <w:rsid w:val="0026010D"/>
    <w:rsid w:val="002678BD"/>
    <w:rsid w:val="00284B75"/>
    <w:rsid w:val="002A6E7D"/>
    <w:rsid w:val="002B3618"/>
    <w:rsid w:val="002B42A0"/>
    <w:rsid w:val="002C4A6A"/>
    <w:rsid w:val="002E0780"/>
    <w:rsid w:val="002E607E"/>
    <w:rsid w:val="002F4CB6"/>
    <w:rsid w:val="003129A0"/>
    <w:rsid w:val="00322AE5"/>
    <w:rsid w:val="00322B31"/>
    <w:rsid w:val="00325BF4"/>
    <w:rsid w:val="003503B9"/>
    <w:rsid w:val="00355F8A"/>
    <w:rsid w:val="00356E97"/>
    <w:rsid w:val="00363ADA"/>
    <w:rsid w:val="003705F3"/>
    <w:rsid w:val="0037234A"/>
    <w:rsid w:val="00372425"/>
    <w:rsid w:val="003830C9"/>
    <w:rsid w:val="0039439A"/>
    <w:rsid w:val="003B03CB"/>
    <w:rsid w:val="003C0AD8"/>
    <w:rsid w:val="003C576B"/>
    <w:rsid w:val="003D4106"/>
    <w:rsid w:val="003D5344"/>
    <w:rsid w:val="003F342B"/>
    <w:rsid w:val="00415148"/>
    <w:rsid w:val="004325EF"/>
    <w:rsid w:val="00432CD6"/>
    <w:rsid w:val="00434FE4"/>
    <w:rsid w:val="00440B1B"/>
    <w:rsid w:val="004475C4"/>
    <w:rsid w:val="00453F81"/>
    <w:rsid w:val="00454CF0"/>
    <w:rsid w:val="004561DD"/>
    <w:rsid w:val="004568B6"/>
    <w:rsid w:val="004624D0"/>
    <w:rsid w:val="00473358"/>
    <w:rsid w:val="004755E7"/>
    <w:rsid w:val="00480471"/>
    <w:rsid w:val="0048392C"/>
    <w:rsid w:val="0048757C"/>
    <w:rsid w:val="0048789E"/>
    <w:rsid w:val="004A0F62"/>
    <w:rsid w:val="004C461C"/>
    <w:rsid w:val="004D3C2C"/>
    <w:rsid w:val="004E22BD"/>
    <w:rsid w:val="004F3D15"/>
    <w:rsid w:val="00501673"/>
    <w:rsid w:val="00503DC2"/>
    <w:rsid w:val="00504849"/>
    <w:rsid w:val="00512028"/>
    <w:rsid w:val="00523F41"/>
    <w:rsid w:val="00542580"/>
    <w:rsid w:val="0055255E"/>
    <w:rsid w:val="00573EBB"/>
    <w:rsid w:val="005A2F11"/>
    <w:rsid w:val="005B3799"/>
    <w:rsid w:val="005B5CAE"/>
    <w:rsid w:val="005B636C"/>
    <w:rsid w:val="005C41DB"/>
    <w:rsid w:val="005D3817"/>
    <w:rsid w:val="005E6DA2"/>
    <w:rsid w:val="005E76AA"/>
    <w:rsid w:val="005F29E9"/>
    <w:rsid w:val="005F35C4"/>
    <w:rsid w:val="005F426B"/>
    <w:rsid w:val="00603EC2"/>
    <w:rsid w:val="00645235"/>
    <w:rsid w:val="00652FE8"/>
    <w:rsid w:val="0065470B"/>
    <w:rsid w:val="00655C66"/>
    <w:rsid w:val="00661955"/>
    <w:rsid w:val="006643DC"/>
    <w:rsid w:val="00664918"/>
    <w:rsid w:val="0066741F"/>
    <w:rsid w:val="006719C3"/>
    <w:rsid w:val="00674533"/>
    <w:rsid w:val="00681750"/>
    <w:rsid w:val="0068263D"/>
    <w:rsid w:val="006959A8"/>
    <w:rsid w:val="00695A8C"/>
    <w:rsid w:val="006A057A"/>
    <w:rsid w:val="006A0B5D"/>
    <w:rsid w:val="006A40B3"/>
    <w:rsid w:val="006A64C4"/>
    <w:rsid w:val="006A714B"/>
    <w:rsid w:val="006B3A7D"/>
    <w:rsid w:val="006D04BE"/>
    <w:rsid w:val="006D2960"/>
    <w:rsid w:val="006D508C"/>
    <w:rsid w:val="006E1FFF"/>
    <w:rsid w:val="006E2EF1"/>
    <w:rsid w:val="006F77EA"/>
    <w:rsid w:val="007066A1"/>
    <w:rsid w:val="00712BFC"/>
    <w:rsid w:val="00715A42"/>
    <w:rsid w:val="0073614A"/>
    <w:rsid w:val="00740F0C"/>
    <w:rsid w:val="00747A96"/>
    <w:rsid w:val="00775F14"/>
    <w:rsid w:val="00785D3F"/>
    <w:rsid w:val="007919D4"/>
    <w:rsid w:val="00791CE7"/>
    <w:rsid w:val="00792440"/>
    <w:rsid w:val="007A71E8"/>
    <w:rsid w:val="007B0076"/>
    <w:rsid w:val="007B31F9"/>
    <w:rsid w:val="007B7B95"/>
    <w:rsid w:val="007C0EFC"/>
    <w:rsid w:val="007C406B"/>
    <w:rsid w:val="007D5597"/>
    <w:rsid w:val="007E412E"/>
    <w:rsid w:val="007E7B09"/>
    <w:rsid w:val="007E7EF6"/>
    <w:rsid w:val="007F6C9F"/>
    <w:rsid w:val="007F6F35"/>
    <w:rsid w:val="00800A41"/>
    <w:rsid w:val="00803CE1"/>
    <w:rsid w:val="00805CE4"/>
    <w:rsid w:val="008135EF"/>
    <w:rsid w:val="0081541A"/>
    <w:rsid w:val="00817D34"/>
    <w:rsid w:val="00825C75"/>
    <w:rsid w:val="00845732"/>
    <w:rsid w:val="00856866"/>
    <w:rsid w:val="0086288F"/>
    <w:rsid w:val="008661D4"/>
    <w:rsid w:val="00872589"/>
    <w:rsid w:val="00874DE6"/>
    <w:rsid w:val="0087589F"/>
    <w:rsid w:val="00880AAB"/>
    <w:rsid w:val="008821CC"/>
    <w:rsid w:val="00891F32"/>
    <w:rsid w:val="008A09F2"/>
    <w:rsid w:val="008C0450"/>
    <w:rsid w:val="008C37DA"/>
    <w:rsid w:val="008D01D0"/>
    <w:rsid w:val="008D4321"/>
    <w:rsid w:val="008D57DA"/>
    <w:rsid w:val="008D6F18"/>
    <w:rsid w:val="008E0136"/>
    <w:rsid w:val="008F2C73"/>
    <w:rsid w:val="008F39D2"/>
    <w:rsid w:val="009175CD"/>
    <w:rsid w:val="00925C60"/>
    <w:rsid w:val="00927BE0"/>
    <w:rsid w:val="00934772"/>
    <w:rsid w:val="00950B9D"/>
    <w:rsid w:val="0095573E"/>
    <w:rsid w:val="00965DF3"/>
    <w:rsid w:val="00966BDB"/>
    <w:rsid w:val="009878DF"/>
    <w:rsid w:val="009915D2"/>
    <w:rsid w:val="009D2827"/>
    <w:rsid w:val="009D2AC2"/>
    <w:rsid w:val="009D4286"/>
    <w:rsid w:val="00A0507D"/>
    <w:rsid w:val="00A126B1"/>
    <w:rsid w:val="00A3036B"/>
    <w:rsid w:val="00A334A1"/>
    <w:rsid w:val="00A53B61"/>
    <w:rsid w:val="00A617B3"/>
    <w:rsid w:val="00A646C3"/>
    <w:rsid w:val="00A67D1C"/>
    <w:rsid w:val="00A84244"/>
    <w:rsid w:val="00AB775A"/>
    <w:rsid w:val="00AF1CE6"/>
    <w:rsid w:val="00AF23B9"/>
    <w:rsid w:val="00B01DFA"/>
    <w:rsid w:val="00B03C11"/>
    <w:rsid w:val="00B11EC5"/>
    <w:rsid w:val="00B14972"/>
    <w:rsid w:val="00B16A1C"/>
    <w:rsid w:val="00B21C63"/>
    <w:rsid w:val="00B27601"/>
    <w:rsid w:val="00B77257"/>
    <w:rsid w:val="00B81FC4"/>
    <w:rsid w:val="00B861E7"/>
    <w:rsid w:val="00B9112E"/>
    <w:rsid w:val="00B93041"/>
    <w:rsid w:val="00BA456F"/>
    <w:rsid w:val="00BC4666"/>
    <w:rsid w:val="00BC56A1"/>
    <w:rsid w:val="00BD174C"/>
    <w:rsid w:val="00BD6960"/>
    <w:rsid w:val="00C139C0"/>
    <w:rsid w:val="00C26216"/>
    <w:rsid w:val="00C32B11"/>
    <w:rsid w:val="00C420BC"/>
    <w:rsid w:val="00C450D5"/>
    <w:rsid w:val="00C82043"/>
    <w:rsid w:val="00C839BA"/>
    <w:rsid w:val="00C9109B"/>
    <w:rsid w:val="00C96B41"/>
    <w:rsid w:val="00C97C2C"/>
    <w:rsid w:val="00CA5658"/>
    <w:rsid w:val="00CC0989"/>
    <w:rsid w:val="00CD2998"/>
    <w:rsid w:val="00CF3141"/>
    <w:rsid w:val="00CF3C88"/>
    <w:rsid w:val="00CF6A6B"/>
    <w:rsid w:val="00D0258D"/>
    <w:rsid w:val="00D02615"/>
    <w:rsid w:val="00D13701"/>
    <w:rsid w:val="00D4138E"/>
    <w:rsid w:val="00D43827"/>
    <w:rsid w:val="00D603D0"/>
    <w:rsid w:val="00D83DC5"/>
    <w:rsid w:val="00D92355"/>
    <w:rsid w:val="00D93D8B"/>
    <w:rsid w:val="00D9775C"/>
    <w:rsid w:val="00DA425A"/>
    <w:rsid w:val="00DA747C"/>
    <w:rsid w:val="00DC0515"/>
    <w:rsid w:val="00DC3EB9"/>
    <w:rsid w:val="00DD656D"/>
    <w:rsid w:val="00DD72E9"/>
    <w:rsid w:val="00DE2F91"/>
    <w:rsid w:val="00DE38CF"/>
    <w:rsid w:val="00DE39AC"/>
    <w:rsid w:val="00DE62FA"/>
    <w:rsid w:val="00E03FC0"/>
    <w:rsid w:val="00E10EE4"/>
    <w:rsid w:val="00E12476"/>
    <w:rsid w:val="00E1251E"/>
    <w:rsid w:val="00E136B6"/>
    <w:rsid w:val="00E2584C"/>
    <w:rsid w:val="00E37BFD"/>
    <w:rsid w:val="00E434D6"/>
    <w:rsid w:val="00E57135"/>
    <w:rsid w:val="00E750CA"/>
    <w:rsid w:val="00E90369"/>
    <w:rsid w:val="00E93BE7"/>
    <w:rsid w:val="00EA5294"/>
    <w:rsid w:val="00EB0996"/>
    <w:rsid w:val="00EB4316"/>
    <w:rsid w:val="00EC0CE3"/>
    <w:rsid w:val="00EC4806"/>
    <w:rsid w:val="00ED6BA7"/>
    <w:rsid w:val="00EE3382"/>
    <w:rsid w:val="00EF148C"/>
    <w:rsid w:val="00F00484"/>
    <w:rsid w:val="00F0597A"/>
    <w:rsid w:val="00F2413C"/>
    <w:rsid w:val="00F30F5B"/>
    <w:rsid w:val="00F36921"/>
    <w:rsid w:val="00F41AB4"/>
    <w:rsid w:val="00F43A3D"/>
    <w:rsid w:val="00F6016B"/>
    <w:rsid w:val="00FB23B6"/>
    <w:rsid w:val="00FD0082"/>
    <w:rsid w:val="00FD51F8"/>
    <w:rsid w:val="00FD6182"/>
    <w:rsid w:val="00FE37EA"/>
    <w:rsid w:val="00FE7684"/>
    <w:rsid w:val="00FE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933"/>
    <w:pPr>
      <w:ind w:left="720"/>
      <w:contextualSpacing/>
    </w:pPr>
  </w:style>
  <w:style w:type="character" w:styleId="a4">
    <w:name w:val="Hyperlink"/>
    <w:basedOn w:val="a0"/>
    <w:rsid w:val="006A40B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758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5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758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5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23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23B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7066A1"/>
    <w:rPr>
      <w:b/>
      <w:bCs/>
    </w:rPr>
  </w:style>
  <w:style w:type="paragraph" w:customStyle="1" w:styleId="ConsPlusNormal">
    <w:name w:val="ConsPlusNormal"/>
    <w:rsid w:val="00EE33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F00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22A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603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910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"/>
    <w:basedOn w:val="a"/>
    <w:rsid w:val="00674533"/>
    <w:pPr>
      <w:suppressAutoHyphens/>
      <w:spacing w:after="240"/>
    </w:pPr>
    <w:rPr>
      <w:lang w:eastAsia="ar-SA"/>
    </w:rPr>
  </w:style>
  <w:style w:type="character" w:styleId="ae">
    <w:name w:val="FollowedHyperlink"/>
    <w:basedOn w:val="a0"/>
    <w:uiPriority w:val="99"/>
    <w:semiHidden/>
    <w:unhideWhenUsed/>
    <w:rsid w:val="00040C0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30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36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64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0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51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80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82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82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17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22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250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443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07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42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8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1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4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17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30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74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69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86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2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26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64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5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15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6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17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3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34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69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7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89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78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24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8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6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32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54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0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7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2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1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8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3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26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8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9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2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92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49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2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871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67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62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12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3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88A362E96DD87CBEC32237AA135E1D4CE4154D614940705B53CA554218C30933FE4C4CC0F6CED1rB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2536</Words>
  <Characters>14458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16961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Киреева</dc:creator>
  <cp:lastModifiedBy>Архитектор</cp:lastModifiedBy>
  <cp:revision>8</cp:revision>
  <cp:lastPrinted>2019-06-21T11:27:00Z</cp:lastPrinted>
  <dcterms:created xsi:type="dcterms:W3CDTF">2019-06-18T12:29:00Z</dcterms:created>
  <dcterms:modified xsi:type="dcterms:W3CDTF">2019-06-21T11:31:00Z</dcterms:modified>
</cp:coreProperties>
</file>